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W w:w="10060" w:type="dxa"/>
        <w:tblInd w:w="0" w:type="dxa"/>
        <w:tblLook w:val="04A0" w:firstRow="1" w:lastRow="0" w:firstColumn="1" w:lastColumn="0" w:noHBand="0" w:noVBand="1"/>
      </w:tblPr>
      <w:tblGrid>
        <w:gridCol w:w="10060"/>
      </w:tblGrid>
      <w:tr w:rsidR="003330DA" w14:paraId="78E04BA2" w14:textId="77777777" w:rsidTr="00594D0D">
        <w:trPr>
          <w:trHeight w:val="699"/>
        </w:trPr>
        <w:tc>
          <w:tcPr>
            <w:tcW w:w="10060" w:type="dxa"/>
            <w:tcBorders>
              <w:top w:val="single" w:sz="4" w:space="0" w:color="000000"/>
              <w:left w:val="single" w:sz="4" w:space="0" w:color="000000"/>
              <w:bottom w:val="single" w:sz="4" w:space="0" w:color="000000"/>
              <w:right w:val="single" w:sz="4" w:space="0" w:color="000000"/>
            </w:tcBorders>
            <w:hideMark/>
          </w:tcPr>
          <w:p w14:paraId="5C5821EA" w14:textId="0B876F25" w:rsidR="003330DA" w:rsidRDefault="003330DA">
            <w:pPr>
              <w:spacing w:after="0"/>
              <w:rPr>
                <w:rFonts w:ascii="Times New Roman" w:hAnsi="Times New Roman" w:cs="Times New Roman"/>
                <w:b/>
              </w:rPr>
            </w:pPr>
            <w:r>
              <w:rPr>
                <w:noProof/>
                <w:lang w:eastAsia="tr-TR"/>
              </w:rPr>
              <w:drawing>
                <wp:anchor distT="0" distB="0" distL="114300" distR="114300" simplePos="0" relativeHeight="251660288" behindDoc="0" locked="0" layoutInCell="1" allowOverlap="1" wp14:anchorId="02A7042F" wp14:editId="3B501D79">
                  <wp:simplePos x="0" y="0"/>
                  <wp:positionH relativeFrom="column">
                    <wp:posOffset>-48895</wp:posOffset>
                  </wp:positionH>
                  <wp:positionV relativeFrom="paragraph">
                    <wp:posOffset>0</wp:posOffset>
                  </wp:positionV>
                  <wp:extent cx="714375" cy="450850"/>
                  <wp:effectExtent l="0" t="0" r="9525" b="635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45085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cs="Times New Roman"/>
                <w:b/>
              </w:rPr>
              <w:t>T.C.</w:t>
            </w:r>
          </w:p>
          <w:p w14:paraId="3C19F99C" w14:textId="77777777" w:rsidR="003330DA" w:rsidRDefault="003330DA">
            <w:pPr>
              <w:spacing w:after="0"/>
              <w:rPr>
                <w:rFonts w:ascii="Times New Roman" w:hAnsi="Times New Roman" w:cs="Times New Roman"/>
                <w:b/>
              </w:rPr>
            </w:pPr>
            <w:r>
              <w:rPr>
                <w:rFonts w:ascii="Times New Roman" w:hAnsi="Times New Roman" w:cs="Times New Roman"/>
                <w:b/>
              </w:rPr>
              <w:t>ESKİŞEHİR OSMANGAZİ ÜNİVERSİTESİ</w:t>
            </w:r>
          </w:p>
          <w:p w14:paraId="4B8999DB" w14:textId="77777777" w:rsidR="003330DA" w:rsidRDefault="003330DA">
            <w:pPr>
              <w:spacing w:after="0"/>
              <w:rPr>
                <w:rFonts w:ascii="Times New Roman" w:hAnsi="Times New Roman" w:cs="Times New Roman"/>
                <w:b/>
              </w:rPr>
            </w:pPr>
            <w:r>
              <w:rPr>
                <w:rFonts w:ascii="Times New Roman" w:hAnsi="Times New Roman" w:cs="Times New Roman"/>
                <w:b/>
              </w:rPr>
              <w:t>EĞİTİM BİLİMLERİ ENSTİTÜSÜ</w:t>
            </w:r>
          </w:p>
        </w:tc>
      </w:tr>
    </w:tbl>
    <w:tbl>
      <w:tblPr>
        <w:tblW w:w="5263" w:type="pct"/>
        <w:tblCellSpacing w:w="0" w:type="dxa"/>
        <w:tblInd w:w="-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81"/>
        <w:gridCol w:w="5585"/>
        <w:gridCol w:w="598"/>
        <w:gridCol w:w="881"/>
        <w:gridCol w:w="713"/>
        <w:gridCol w:w="1070"/>
      </w:tblGrid>
      <w:tr w:rsidR="00F16F35" w:rsidRPr="00F03C42" w14:paraId="4FD80D51" w14:textId="77777777" w:rsidTr="00F16F35">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55D10C77" w14:textId="77777777" w:rsidR="00F16F35" w:rsidRPr="00F03C42" w:rsidRDefault="00F16F35" w:rsidP="003330DA">
            <w:pPr>
              <w:jc w:val="center"/>
              <w:rPr>
                <w:rFonts w:ascii="Arial Narrow" w:hAnsi="Arial Narrow"/>
                <w:b/>
                <w:sz w:val="21"/>
                <w:szCs w:val="21"/>
              </w:rPr>
            </w:pPr>
            <w:r w:rsidRPr="00F03C42">
              <w:rPr>
                <w:rFonts w:ascii="Arial Narrow" w:hAnsi="Arial Narrow"/>
                <w:b/>
                <w:sz w:val="21"/>
                <w:szCs w:val="21"/>
              </w:rPr>
              <w:t>YÜKSEKÖĞRETİM YÖNETİMİ TEZSİZ YÜKSEK LİSANS PROGRAMI</w:t>
            </w:r>
          </w:p>
        </w:tc>
      </w:tr>
      <w:tr w:rsidR="00F16F35" w:rsidRPr="00F03C42" w14:paraId="48E9E793"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CC99"/>
            <w:vAlign w:val="center"/>
          </w:tcPr>
          <w:p w14:paraId="2E83BF55" w14:textId="77777777" w:rsidR="00F16F35" w:rsidRPr="00F03C42" w:rsidRDefault="00F16F35" w:rsidP="003330DA">
            <w:pPr>
              <w:rPr>
                <w:rFonts w:ascii="Arial Narrow" w:hAnsi="Arial Narrow"/>
                <w:b/>
                <w:sz w:val="21"/>
                <w:szCs w:val="21"/>
              </w:rPr>
            </w:pPr>
            <w:r w:rsidRPr="00F03C42">
              <w:rPr>
                <w:rFonts w:ascii="Arial Narrow" w:hAnsi="Arial Narrow"/>
                <w:b/>
                <w:sz w:val="21"/>
                <w:szCs w:val="21"/>
              </w:rPr>
              <w:t>Kodu</w:t>
            </w:r>
          </w:p>
        </w:tc>
        <w:tc>
          <w:tcPr>
            <w:tcW w:w="2756" w:type="pct"/>
            <w:tcBorders>
              <w:top w:val="outset" w:sz="6" w:space="0" w:color="auto"/>
              <w:left w:val="outset" w:sz="6" w:space="0" w:color="auto"/>
              <w:bottom w:val="outset" w:sz="6" w:space="0" w:color="auto"/>
              <w:right w:val="outset" w:sz="6" w:space="0" w:color="auto"/>
            </w:tcBorders>
            <w:shd w:val="clear" w:color="auto" w:fill="FFCC99"/>
            <w:vAlign w:val="center"/>
          </w:tcPr>
          <w:p w14:paraId="0F4FF0BB" w14:textId="77777777" w:rsidR="00F16F35" w:rsidRPr="00F03C42" w:rsidRDefault="00F16F35" w:rsidP="003330DA">
            <w:pPr>
              <w:rPr>
                <w:rFonts w:ascii="Arial Narrow" w:hAnsi="Arial Narrow"/>
                <w:b/>
                <w:sz w:val="21"/>
                <w:szCs w:val="21"/>
              </w:rPr>
            </w:pPr>
            <w:r w:rsidRPr="00F03C42">
              <w:rPr>
                <w:rFonts w:ascii="Arial Narrow" w:hAnsi="Arial Narrow"/>
                <w:b/>
                <w:sz w:val="21"/>
                <w:szCs w:val="21"/>
              </w:rPr>
              <w:t>Ders Adı</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08D2E90A" w14:textId="77777777" w:rsidR="00F16F35" w:rsidRPr="00F03C42" w:rsidRDefault="00F16F35" w:rsidP="003330DA">
            <w:pPr>
              <w:jc w:val="center"/>
              <w:rPr>
                <w:rFonts w:ascii="Arial Narrow" w:hAnsi="Arial Narrow"/>
                <w:b/>
                <w:sz w:val="21"/>
                <w:szCs w:val="21"/>
              </w:rPr>
            </w:pPr>
            <w:r w:rsidRPr="00F03C42">
              <w:rPr>
                <w:rFonts w:ascii="Arial Narrow" w:hAnsi="Arial Narrow"/>
                <w:b/>
                <w:sz w:val="21"/>
                <w:szCs w:val="21"/>
              </w:rPr>
              <w:t>AKTS</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1E42D377" w14:textId="77777777" w:rsidR="00F16F35" w:rsidRPr="00F03C42" w:rsidRDefault="00F16F35" w:rsidP="003330DA">
            <w:pPr>
              <w:jc w:val="center"/>
              <w:rPr>
                <w:rFonts w:ascii="Arial Narrow" w:hAnsi="Arial Narrow"/>
                <w:b/>
                <w:sz w:val="21"/>
                <w:szCs w:val="21"/>
              </w:rPr>
            </w:pPr>
            <w:r w:rsidRPr="00F03C42">
              <w:rPr>
                <w:rFonts w:ascii="Arial Narrow" w:hAnsi="Arial Narrow"/>
                <w:b/>
                <w:sz w:val="21"/>
                <w:szCs w:val="21"/>
              </w:rPr>
              <w:t>T+U+K</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04B743DE" w14:textId="77777777" w:rsidR="00F16F35" w:rsidRPr="00F03C42" w:rsidRDefault="00F16F35" w:rsidP="003330DA">
            <w:pPr>
              <w:jc w:val="center"/>
              <w:rPr>
                <w:rFonts w:ascii="Arial Narrow" w:hAnsi="Arial Narrow"/>
                <w:b/>
                <w:sz w:val="21"/>
                <w:szCs w:val="21"/>
              </w:rPr>
            </w:pPr>
            <w:r w:rsidRPr="00F03C42">
              <w:rPr>
                <w:rFonts w:ascii="Arial Narrow" w:hAnsi="Arial Narrow"/>
                <w:b/>
                <w:sz w:val="21"/>
                <w:szCs w:val="21"/>
              </w:rPr>
              <w:t>Z/S</w:t>
            </w:r>
          </w:p>
        </w:tc>
        <w:tc>
          <w:tcPr>
            <w:tcW w:w="528" w:type="pct"/>
            <w:tcBorders>
              <w:top w:val="outset" w:sz="6" w:space="0" w:color="auto"/>
              <w:left w:val="outset" w:sz="6" w:space="0" w:color="auto"/>
              <w:bottom w:val="outset" w:sz="6" w:space="0" w:color="auto"/>
              <w:right w:val="outset" w:sz="6" w:space="0" w:color="auto"/>
            </w:tcBorders>
            <w:shd w:val="clear" w:color="auto" w:fill="FFCC99"/>
            <w:vAlign w:val="center"/>
          </w:tcPr>
          <w:p w14:paraId="05B341A4" w14:textId="77777777" w:rsidR="00F16F35" w:rsidRPr="00F03C42" w:rsidRDefault="00F16F35" w:rsidP="003330DA">
            <w:pPr>
              <w:jc w:val="center"/>
              <w:rPr>
                <w:rFonts w:ascii="Arial Narrow" w:hAnsi="Arial Narrow"/>
                <w:b/>
                <w:sz w:val="21"/>
                <w:szCs w:val="21"/>
              </w:rPr>
            </w:pPr>
            <w:r w:rsidRPr="00F03C42">
              <w:rPr>
                <w:rFonts w:ascii="Arial Narrow" w:hAnsi="Arial Narrow"/>
                <w:b/>
                <w:sz w:val="21"/>
                <w:szCs w:val="21"/>
              </w:rPr>
              <w:t>Dili</w:t>
            </w:r>
          </w:p>
        </w:tc>
      </w:tr>
      <w:tr w:rsidR="00F16F35" w:rsidRPr="00F03C42" w14:paraId="6E3662BA" w14:textId="77777777" w:rsidTr="00F16F35">
        <w:trPr>
          <w:trHeight w:val="303"/>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065D8AE" w14:textId="77777777" w:rsidR="00F16F35" w:rsidRPr="00F03C42" w:rsidRDefault="00F16F35" w:rsidP="003330DA">
            <w:pPr>
              <w:spacing w:before="40" w:after="40"/>
              <w:jc w:val="center"/>
              <w:rPr>
                <w:rFonts w:ascii="Arial Narrow" w:hAnsi="Arial Narrow"/>
                <w:b/>
                <w:sz w:val="21"/>
                <w:szCs w:val="21"/>
              </w:rPr>
            </w:pPr>
            <w:r w:rsidRPr="00F03C42">
              <w:rPr>
                <w:rFonts w:ascii="Arial Narrow" w:hAnsi="Arial Narrow"/>
                <w:b/>
                <w:sz w:val="21"/>
                <w:szCs w:val="21"/>
                <w:u w:val="single"/>
              </w:rPr>
              <w:t>Güz Dönemi (I. Yarıyıl)</w:t>
            </w:r>
          </w:p>
        </w:tc>
      </w:tr>
      <w:tr w:rsidR="00F16F35" w:rsidRPr="00F03C42" w14:paraId="68DF1686"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E0E0E0"/>
            <w:vAlign w:val="center"/>
          </w:tcPr>
          <w:p w14:paraId="37765968" w14:textId="77777777" w:rsidR="00F16F35" w:rsidRPr="00F7108B" w:rsidRDefault="00F16F35" w:rsidP="003330DA">
            <w:pPr>
              <w:spacing w:before="40" w:after="40"/>
              <w:ind w:left="-108" w:right="-172"/>
              <w:jc w:val="center"/>
              <w:rPr>
                <w:rFonts w:ascii="Arial Narrow" w:hAnsi="Arial Narrow"/>
                <w:color w:val="FF0000"/>
                <w:sz w:val="21"/>
                <w:szCs w:val="21"/>
              </w:rPr>
            </w:pPr>
            <w:r w:rsidRPr="00F7108B">
              <w:rPr>
                <w:rFonts w:ascii="Arial Narrow" w:hAnsi="Arial Narrow"/>
                <w:color w:val="FF0000"/>
                <w:sz w:val="21"/>
                <w:szCs w:val="21"/>
              </w:rPr>
              <w:t>541901016</w:t>
            </w:r>
          </w:p>
        </w:tc>
        <w:tc>
          <w:tcPr>
            <w:tcW w:w="2756" w:type="pct"/>
            <w:tcBorders>
              <w:top w:val="outset" w:sz="6" w:space="0" w:color="auto"/>
              <w:left w:val="outset" w:sz="6" w:space="0" w:color="auto"/>
              <w:bottom w:val="outset" w:sz="6" w:space="0" w:color="auto"/>
              <w:right w:val="outset" w:sz="6" w:space="0" w:color="auto"/>
            </w:tcBorders>
            <w:shd w:val="clear" w:color="auto" w:fill="E0E0E0"/>
            <w:vAlign w:val="center"/>
          </w:tcPr>
          <w:p w14:paraId="5250AA8B"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Eğitimde Araştırma Yöntemleri I</w:t>
            </w:r>
          </w:p>
        </w:tc>
        <w:tc>
          <w:tcPr>
            <w:tcW w:w="295" w:type="pct"/>
            <w:tcBorders>
              <w:top w:val="outset" w:sz="6" w:space="0" w:color="auto"/>
              <w:left w:val="outset" w:sz="6" w:space="0" w:color="auto"/>
              <w:bottom w:val="outset" w:sz="6" w:space="0" w:color="auto"/>
              <w:right w:val="outset" w:sz="6" w:space="0" w:color="auto"/>
            </w:tcBorders>
            <w:shd w:val="clear" w:color="auto" w:fill="E0E0E0"/>
            <w:vAlign w:val="center"/>
          </w:tcPr>
          <w:p w14:paraId="7BAB8670"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E0E0E0"/>
            <w:vAlign w:val="center"/>
          </w:tcPr>
          <w:p w14:paraId="7E515EC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E0E0E0"/>
            <w:vAlign w:val="center"/>
          </w:tcPr>
          <w:p w14:paraId="12AD4439"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Z</w:t>
            </w:r>
          </w:p>
        </w:tc>
        <w:tc>
          <w:tcPr>
            <w:tcW w:w="528" w:type="pct"/>
            <w:tcBorders>
              <w:top w:val="outset" w:sz="6" w:space="0" w:color="auto"/>
              <w:left w:val="outset" w:sz="6" w:space="0" w:color="auto"/>
              <w:bottom w:val="outset" w:sz="6" w:space="0" w:color="auto"/>
              <w:right w:val="outset" w:sz="6" w:space="0" w:color="auto"/>
            </w:tcBorders>
            <w:shd w:val="clear" w:color="auto" w:fill="E0E0E0"/>
            <w:vAlign w:val="center"/>
          </w:tcPr>
          <w:p w14:paraId="1C1EE90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0EA38A7"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516FF01D" w14:textId="77777777" w:rsidR="00F16F35" w:rsidRPr="00F7108B" w:rsidRDefault="00F16F35" w:rsidP="003330DA">
            <w:pPr>
              <w:spacing w:before="40" w:after="40"/>
              <w:ind w:left="-108" w:right="-172"/>
              <w:jc w:val="center"/>
              <w:rPr>
                <w:rFonts w:ascii="Arial Narrow" w:hAnsi="Arial Narrow"/>
                <w:color w:val="FF0000"/>
                <w:sz w:val="21"/>
                <w:szCs w:val="21"/>
              </w:rPr>
            </w:pPr>
            <w:r w:rsidRPr="00F7108B">
              <w:rPr>
                <w:rFonts w:ascii="Arial Narrow" w:hAnsi="Arial Narrow"/>
                <w:color w:val="FF0000"/>
                <w:sz w:val="21"/>
                <w:szCs w:val="21"/>
              </w:rPr>
              <w:t>541901017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4E5B75C8"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Yükseköğretimin Organizasyonu ve Yönetimi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25C24D0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A12CBE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E264BF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0E3E23A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6C81DBA9"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348C0BA0" w14:textId="77777777" w:rsidR="00F16F35" w:rsidRPr="00F7108B" w:rsidRDefault="00F16F35" w:rsidP="003330DA">
            <w:pPr>
              <w:spacing w:before="40" w:after="40"/>
              <w:ind w:left="-108" w:right="-172"/>
              <w:jc w:val="center"/>
              <w:rPr>
                <w:rFonts w:ascii="Arial Narrow" w:hAnsi="Arial Narrow"/>
                <w:color w:val="FF0000"/>
                <w:sz w:val="21"/>
                <w:szCs w:val="21"/>
              </w:rPr>
            </w:pPr>
            <w:r w:rsidRPr="00F7108B">
              <w:rPr>
                <w:rFonts w:ascii="Arial Narrow" w:hAnsi="Arial Narrow"/>
                <w:color w:val="FF0000"/>
                <w:sz w:val="21"/>
                <w:szCs w:val="21"/>
              </w:rPr>
              <w:t>541901018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7BA6D25D"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Türk Dünyasında Yükseköğretimin Gelişimi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9E12BF0"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5E5F78D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FACBEF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71267C77"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7E81ACA5"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4CD4DB1B" w14:textId="77777777" w:rsidR="00F16F35" w:rsidRPr="00F7108B" w:rsidRDefault="00F16F35" w:rsidP="003330DA">
            <w:pPr>
              <w:spacing w:before="40" w:after="40"/>
              <w:ind w:left="-108" w:right="-172"/>
              <w:jc w:val="center"/>
              <w:rPr>
                <w:rFonts w:ascii="Arial Narrow" w:hAnsi="Arial Narrow"/>
                <w:color w:val="FF0000"/>
                <w:sz w:val="21"/>
                <w:szCs w:val="21"/>
              </w:rPr>
            </w:pPr>
            <w:r w:rsidRPr="00F7108B">
              <w:rPr>
                <w:rFonts w:ascii="Arial Narrow" w:hAnsi="Arial Narrow"/>
                <w:color w:val="FF0000"/>
                <w:sz w:val="21"/>
                <w:szCs w:val="21"/>
              </w:rPr>
              <w:t>541901019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1CE66644"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 Programlarını Yeniden Düşünmek</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DEDEEC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3BEF4634"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65650BE9"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7086CD5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36E73658"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4FC92EF3" w14:textId="77777777" w:rsidR="00F16F35" w:rsidRPr="00F7108B" w:rsidRDefault="00F16F35" w:rsidP="003330DA">
            <w:pPr>
              <w:spacing w:before="40" w:after="40"/>
              <w:ind w:left="-108" w:right="-172"/>
              <w:jc w:val="center"/>
              <w:rPr>
                <w:rFonts w:ascii="Arial Narrow" w:hAnsi="Arial Narrow"/>
                <w:color w:val="FF0000"/>
                <w:sz w:val="21"/>
                <w:szCs w:val="21"/>
              </w:rPr>
            </w:pPr>
            <w:r w:rsidRPr="00F7108B">
              <w:rPr>
                <w:rFonts w:ascii="Arial Narrow" w:hAnsi="Arial Narrow"/>
                <w:color w:val="FF0000"/>
                <w:sz w:val="21"/>
                <w:szCs w:val="21"/>
              </w:rPr>
              <w:t>541901020</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741B079A"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Yükseköğretimde Öğrenci Hizmetlerinin Yönetimi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BFF8B4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58F88E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E83B26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6D60D56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73C18AC7"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5F1C9FB7"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541901021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68280FD6"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Akademik Yaşam</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63F4753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344164B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BC2BBD8"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08AD19C0"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7DE3ABB3"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62F5DEB0" w14:textId="77777777" w:rsidR="00F16F35" w:rsidRPr="00F7108B" w:rsidRDefault="00F16F35" w:rsidP="003330DA">
            <w:pPr>
              <w:spacing w:before="40" w:after="40"/>
              <w:jc w:val="center"/>
              <w:rPr>
                <w:rFonts w:ascii="Arial Narrow" w:hAnsi="Arial Narrow"/>
                <w:color w:val="FF0000"/>
                <w:sz w:val="21"/>
                <w:szCs w:val="21"/>
              </w:rPr>
            </w:pPr>
            <w:r w:rsidRPr="00F7108B">
              <w:rPr>
                <w:rFonts w:ascii="Arial Narrow" w:hAnsi="Arial Narrow"/>
                <w:color w:val="FF0000"/>
                <w:sz w:val="21"/>
                <w:szCs w:val="21"/>
              </w:rPr>
              <w:t>541901022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0D6D0372"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Yükseköğretimde İnsan Kaynakları Yönetimi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2A29E968"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4EC0F14"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F0B330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3BB084C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62479F64"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223EDC34" w14:textId="77777777" w:rsidR="00F16F35" w:rsidRPr="00F7108B" w:rsidRDefault="00F16F35" w:rsidP="003330DA">
            <w:pPr>
              <w:spacing w:before="40" w:after="40"/>
              <w:jc w:val="center"/>
              <w:rPr>
                <w:rFonts w:ascii="Arial Narrow" w:hAnsi="Arial Narrow"/>
                <w:color w:val="FF0000"/>
                <w:sz w:val="21"/>
                <w:szCs w:val="21"/>
              </w:rPr>
            </w:pPr>
            <w:r w:rsidRPr="00F7108B">
              <w:rPr>
                <w:rFonts w:ascii="Arial Narrow" w:hAnsi="Arial Narrow"/>
                <w:color w:val="FF0000"/>
                <w:sz w:val="21"/>
                <w:szCs w:val="21"/>
              </w:rPr>
              <w:t>541901023</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60927933"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Meslek Yüksekokulları ve Mesleki Eğitim</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6E40903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3DE95D08"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CA2C7A9"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4BD26A5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2F35C8EE"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70BABA35" w14:textId="77777777" w:rsidR="00F16F35" w:rsidRPr="00F7108B" w:rsidRDefault="00F16F35" w:rsidP="003330DA">
            <w:pPr>
              <w:spacing w:before="40" w:after="40"/>
              <w:jc w:val="center"/>
              <w:rPr>
                <w:rFonts w:ascii="Arial Narrow" w:hAnsi="Arial Narrow"/>
                <w:color w:val="FF0000"/>
                <w:sz w:val="21"/>
                <w:szCs w:val="21"/>
              </w:rPr>
            </w:pPr>
            <w:r w:rsidRPr="00F7108B">
              <w:rPr>
                <w:rFonts w:ascii="Arial Narrow" w:hAnsi="Arial Narrow"/>
                <w:color w:val="FF0000"/>
                <w:sz w:val="21"/>
                <w:szCs w:val="21"/>
              </w:rPr>
              <w:t>541901024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46867F43"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Yükseköğretimin Sosyolojisi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30CCF87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265DAB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5885136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0446E7C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2C8B24D1"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3D6A28EE" w14:textId="77777777" w:rsidR="00F16F35" w:rsidRPr="00F7108B" w:rsidRDefault="00F16F35" w:rsidP="003330DA">
            <w:pPr>
              <w:spacing w:before="40" w:after="40"/>
              <w:jc w:val="center"/>
              <w:rPr>
                <w:rFonts w:ascii="Arial Narrow" w:hAnsi="Arial Narrow"/>
                <w:color w:val="FF0000"/>
                <w:sz w:val="21"/>
                <w:szCs w:val="21"/>
              </w:rPr>
            </w:pPr>
            <w:r w:rsidRPr="00F7108B">
              <w:rPr>
                <w:rFonts w:ascii="Arial Narrow" w:hAnsi="Arial Narrow"/>
                <w:color w:val="FF0000"/>
                <w:sz w:val="21"/>
                <w:szCs w:val="21"/>
              </w:rPr>
              <w:t>541901025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2CB0FD77"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Sanal Eğitim Modelleri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1CF89141"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6E927FC"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9AF98F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208BC181"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C340AD3"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71102D2E"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541901026</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14A233F3"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Yükseköğretimde Stratejik Planlama</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2DAFBD08"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9F3A7E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37C69FC"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76FABD10"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5125AC71"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438FE571"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541901027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02620103"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 xml:space="preserve"> Eğitimde Araştırma Yöntemleri II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04CD8538"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5B7C6081"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D8F174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057E162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788DED80"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tcPr>
          <w:p w14:paraId="2D553AB3" w14:textId="77777777" w:rsidR="00F16F35" w:rsidRPr="00F7108B" w:rsidRDefault="00F16F35" w:rsidP="003330DA">
            <w:pPr>
              <w:spacing w:before="40" w:after="40"/>
              <w:rPr>
                <w:rFonts w:ascii="Arial Narrow" w:hAnsi="Arial Narrow"/>
                <w:color w:val="FF0000"/>
                <w:sz w:val="21"/>
                <w:szCs w:val="21"/>
              </w:rPr>
            </w:pPr>
            <w:r w:rsidRPr="00F7108B">
              <w:rPr>
                <w:rFonts w:ascii="Arial Narrow" w:hAnsi="Arial Narrow"/>
                <w:sz w:val="21"/>
                <w:szCs w:val="21"/>
              </w:rPr>
              <w:t xml:space="preserve">    </w:t>
            </w:r>
            <w:r w:rsidRPr="00F7108B">
              <w:rPr>
                <w:rFonts w:ascii="Arial Narrow" w:hAnsi="Arial Narrow"/>
                <w:color w:val="FF0000"/>
                <w:sz w:val="21"/>
                <w:szCs w:val="21"/>
              </w:rPr>
              <w:t>541901028</w:t>
            </w:r>
          </w:p>
        </w:tc>
        <w:tc>
          <w:tcPr>
            <w:tcW w:w="2756" w:type="pct"/>
            <w:tcBorders>
              <w:top w:val="outset" w:sz="6" w:space="0" w:color="auto"/>
              <w:left w:val="outset" w:sz="6" w:space="0" w:color="auto"/>
              <w:bottom w:val="outset" w:sz="6" w:space="0" w:color="auto"/>
              <w:right w:val="outset" w:sz="6" w:space="0" w:color="auto"/>
            </w:tcBorders>
            <w:shd w:val="clear" w:color="auto" w:fill="FFFF99"/>
          </w:tcPr>
          <w:p w14:paraId="39B9C217"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Yükseköğretimde Çoklu ortam Uygulamaları</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2657B6C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tcPr>
          <w:p w14:paraId="0E0B187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5AB6DEA7"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tcPr>
          <w:p w14:paraId="3488A0C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0B1FF9B"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tcPr>
          <w:p w14:paraId="77DD5290" w14:textId="77777777" w:rsidR="00F16F35" w:rsidRPr="00F7108B" w:rsidRDefault="00F16F35" w:rsidP="003330DA">
            <w:pPr>
              <w:spacing w:before="40" w:after="40"/>
              <w:rPr>
                <w:rFonts w:ascii="Arial Narrow" w:hAnsi="Arial Narrow"/>
                <w:color w:val="FF0000"/>
                <w:sz w:val="21"/>
                <w:szCs w:val="21"/>
              </w:rPr>
            </w:pPr>
            <w:r w:rsidRPr="00F7108B">
              <w:rPr>
                <w:rFonts w:ascii="Arial Narrow" w:hAnsi="Arial Narrow"/>
                <w:color w:val="FF0000"/>
                <w:sz w:val="21"/>
                <w:szCs w:val="21"/>
              </w:rPr>
              <w:t xml:space="preserve">    541901029</w:t>
            </w:r>
          </w:p>
        </w:tc>
        <w:tc>
          <w:tcPr>
            <w:tcW w:w="2756" w:type="pct"/>
            <w:tcBorders>
              <w:top w:val="outset" w:sz="6" w:space="0" w:color="auto"/>
              <w:left w:val="outset" w:sz="6" w:space="0" w:color="auto"/>
              <w:bottom w:val="outset" w:sz="6" w:space="0" w:color="auto"/>
              <w:right w:val="outset" w:sz="6" w:space="0" w:color="auto"/>
            </w:tcBorders>
            <w:shd w:val="clear" w:color="auto" w:fill="FFFF99"/>
          </w:tcPr>
          <w:p w14:paraId="00B56350"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Yükseköğretimde Teknolojik Öğretim Tasarımı</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9AFB76C"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tcPr>
          <w:p w14:paraId="751C8F6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63B5B68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tcPr>
          <w:p w14:paraId="4D2788A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9DFCDFA" w14:textId="77777777" w:rsidTr="00F16F35">
        <w:trPr>
          <w:trHeight w:val="279"/>
          <w:tblCellSpacing w:w="0" w:type="dxa"/>
        </w:trPr>
        <w:tc>
          <w:tcPr>
            <w:tcW w:w="33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7A792BB" w14:textId="77777777" w:rsidR="00F16F35" w:rsidRPr="00F7108B" w:rsidRDefault="00F16F35" w:rsidP="003330DA">
            <w:pPr>
              <w:spacing w:before="40" w:after="40"/>
              <w:rPr>
                <w:rFonts w:ascii="Arial Narrow" w:hAnsi="Arial Narrow"/>
                <w:b/>
                <w:sz w:val="21"/>
                <w:szCs w:val="21"/>
              </w:rPr>
            </w:pPr>
            <w:r w:rsidRPr="00F7108B">
              <w:rPr>
                <w:rFonts w:ascii="Arial Narrow" w:hAnsi="Arial Narrow"/>
                <w:b/>
                <w:sz w:val="21"/>
                <w:szCs w:val="21"/>
              </w:rPr>
              <w:t>Toplam Dönem Kredisi</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02B4FD56"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30</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74676C4F"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15</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3EB30904" w14:textId="77777777" w:rsidR="00F16F35" w:rsidRPr="00F7108B" w:rsidRDefault="00F16F35" w:rsidP="003330DA">
            <w:pPr>
              <w:spacing w:before="40" w:after="40"/>
              <w:jc w:val="center"/>
              <w:rPr>
                <w:rFonts w:ascii="Arial Narrow" w:hAnsi="Arial Narrow"/>
                <w:sz w:val="21"/>
                <w:szCs w:val="21"/>
              </w:rPr>
            </w:pPr>
          </w:p>
        </w:tc>
        <w:tc>
          <w:tcPr>
            <w:tcW w:w="528" w:type="pct"/>
            <w:tcBorders>
              <w:top w:val="outset" w:sz="6" w:space="0" w:color="auto"/>
              <w:left w:val="outset" w:sz="6" w:space="0" w:color="auto"/>
              <w:bottom w:val="outset" w:sz="6" w:space="0" w:color="auto"/>
              <w:right w:val="outset" w:sz="6" w:space="0" w:color="auto"/>
            </w:tcBorders>
            <w:shd w:val="clear" w:color="auto" w:fill="FFCC99"/>
            <w:vAlign w:val="center"/>
          </w:tcPr>
          <w:p w14:paraId="756DA1A9" w14:textId="77777777" w:rsidR="00F16F35" w:rsidRPr="00F7108B" w:rsidRDefault="00F16F35" w:rsidP="003330DA">
            <w:pPr>
              <w:spacing w:before="40" w:after="40"/>
              <w:jc w:val="center"/>
              <w:rPr>
                <w:rFonts w:ascii="Arial Narrow" w:hAnsi="Arial Narrow"/>
                <w:sz w:val="21"/>
                <w:szCs w:val="21"/>
              </w:rPr>
            </w:pPr>
          </w:p>
        </w:tc>
      </w:tr>
      <w:tr w:rsidR="00F16F35" w:rsidRPr="00F03C42" w14:paraId="5F16CFD4" w14:textId="77777777" w:rsidTr="00F16F35">
        <w:trPr>
          <w:trHeight w:val="303"/>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9EDB3C7"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u w:val="single"/>
              </w:rPr>
              <w:t>Bahar Dönemi (II. Yarıyıl)</w:t>
            </w:r>
          </w:p>
        </w:tc>
      </w:tr>
      <w:tr w:rsidR="00F16F35" w:rsidRPr="00F03C42" w14:paraId="778AF29C"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092FDF7F"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541902009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0C9DB8B2"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Yükseköğretimde Akademik Liderlik</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19C348E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73D171C7"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506DCA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334BA1C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604AC54"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288A5345"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541902010</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5DA936A3"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Karşılaştırmalı Yükseköğretim Sistemleri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3FA1EA60"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1A9329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306191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6BFDE34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10B768E2"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7C53D978"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37CAD152"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 ve Bilim Politikaları</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7ACD130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85FBE0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C09B4E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1B6F1CFA"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55CB3A92"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673F5335"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0367FF6F"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Yükseköğretimde Küreselleşme ve Uluslararasılaşma</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7BEFD5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50AFA4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12F7A2A"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656E5BF9"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75967F11"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7092C814"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541902013</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4A12ADB0"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Yükseköğretimin Yasal Temelleri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499E0DA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F7FB6C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193158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32AEC3B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30BAD5A6"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2995B599"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6F648353"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Eğitim İstatistiği 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7E0EF1B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E5B454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E7CB7B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01A1A16F"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4975848D"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0AA30F3C"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2C8C2C2E"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Yükseköğretimin Finansmanı ve Kaynak Yönetimi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1887A57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6E3594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AE5AE5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585ED746"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5946A94D" w14:textId="77777777" w:rsidTr="00F16F35">
        <w:trPr>
          <w:trHeight w:val="267"/>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FF99"/>
            <w:vAlign w:val="center"/>
          </w:tcPr>
          <w:p w14:paraId="3C6AF32F" w14:textId="77777777" w:rsidR="00F16F35" w:rsidRPr="00F7108B" w:rsidRDefault="00F16F35" w:rsidP="003330DA">
            <w:pPr>
              <w:spacing w:before="40" w:after="40"/>
              <w:ind w:left="-108" w:right="-108"/>
              <w:jc w:val="center"/>
              <w:rPr>
                <w:rFonts w:ascii="Arial Narrow" w:hAnsi="Arial Narrow"/>
                <w:color w:val="FF0000"/>
                <w:sz w:val="21"/>
                <w:szCs w:val="21"/>
              </w:rPr>
            </w:pPr>
            <w:r w:rsidRPr="00F7108B">
              <w:rPr>
                <w:rFonts w:ascii="Arial Narrow" w:hAnsi="Arial Narrow"/>
                <w:color w:val="FF0000"/>
                <w:sz w:val="21"/>
                <w:szCs w:val="21"/>
              </w:rPr>
              <w:t>541902016</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14:paraId="6E00235E" w14:textId="77777777" w:rsidR="00F16F35" w:rsidRPr="00F7108B" w:rsidRDefault="00F16F35" w:rsidP="003330DA">
            <w:pPr>
              <w:pStyle w:val="ListeParagraf"/>
              <w:spacing w:before="40" w:after="40"/>
              <w:ind w:left="0"/>
              <w:rPr>
                <w:rFonts w:ascii="Arial Narrow" w:hAnsi="Arial Narrow"/>
                <w:sz w:val="21"/>
                <w:szCs w:val="21"/>
              </w:rPr>
            </w:pPr>
            <w:r w:rsidRPr="00F7108B">
              <w:rPr>
                <w:rFonts w:ascii="Arial Narrow" w:hAnsi="Arial Narrow"/>
                <w:sz w:val="21"/>
                <w:szCs w:val="21"/>
              </w:rPr>
              <w:t>Yükseköğretimde Etik</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14:paraId="1659D06D"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E9DA211"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3+0+3</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505F300E"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S</w:t>
            </w:r>
          </w:p>
        </w:tc>
        <w:tc>
          <w:tcPr>
            <w:tcW w:w="528" w:type="pct"/>
            <w:tcBorders>
              <w:top w:val="outset" w:sz="6" w:space="0" w:color="auto"/>
              <w:left w:val="outset" w:sz="6" w:space="0" w:color="auto"/>
              <w:bottom w:val="outset" w:sz="6" w:space="0" w:color="auto"/>
              <w:right w:val="outset" w:sz="6" w:space="0" w:color="auto"/>
            </w:tcBorders>
            <w:shd w:val="clear" w:color="auto" w:fill="FFFF99"/>
            <w:vAlign w:val="center"/>
          </w:tcPr>
          <w:p w14:paraId="6EC366AB"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3E54B4F9" w14:textId="77777777" w:rsidTr="00F16F35">
        <w:trPr>
          <w:trHeight w:val="267"/>
          <w:tblCellSpacing w:w="0" w:type="dxa"/>
        </w:trPr>
        <w:tc>
          <w:tcPr>
            <w:tcW w:w="33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6D9E07E" w14:textId="77777777" w:rsidR="00F16F35" w:rsidRPr="00F7108B" w:rsidRDefault="00F16F35" w:rsidP="003330DA">
            <w:pPr>
              <w:spacing w:before="40" w:after="40"/>
              <w:rPr>
                <w:rFonts w:ascii="Arial Narrow" w:hAnsi="Arial Narrow"/>
                <w:b/>
                <w:sz w:val="21"/>
                <w:szCs w:val="21"/>
              </w:rPr>
            </w:pPr>
            <w:r w:rsidRPr="00F7108B">
              <w:rPr>
                <w:rFonts w:ascii="Arial Narrow" w:hAnsi="Arial Narrow"/>
                <w:b/>
                <w:sz w:val="21"/>
                <w:szCs w:val="21"/>
              </w:rPr>
              <w:t>Toplam Dönem Kredisi</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6F85FC5D"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30</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022F7DA4"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15</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72F3A7CF" w14:textId="77777777" w:rsidR="00F16F35" w:rsidRPr="00F7108B" w:rsidRDefault="00F16F35" w:rsidP="003330DA">
            <w:pPr>
              <w:spacing w:before="40" w:after="40"/>
              <w:jc w:val="center"/>
              <w:rPr>
                <w:rFonts w:ascii="Arial Narrow" w:hAnsi="Arial Narrow"/>
                <w:sz w:val="21"/>
                <w:szCs w:val="21"/>
              </w:rPr>
            </w:pPr>
          </w:p>
        </w:tc>
        <w:tc>
          <w:tcPr>
            <w:tcW w:w="528" w:type="pct"/>
            <w:tcBorders>
              <w:top w:val="outset" w:sz="6" w:space="0" w:color="auto"/>
              <w:left w:val="outset" w:sz="6" w:space="0" w:color="auto"/>
              <w:bottom w:val="outset" w:sz="6" w:space="0" w:color="auto"/>
              <w:right w:val="outset" w:sz="6" w:space="0" w:color="auto"/>
            </w:tcBorders>
            <w:shd w:val="clear" w:color="auto" w:fill="FFCC99"/>
            <w:vAlign w:val="center"/>
          </w:tcPr>
          <w:p w14:paraId="0879A8FD" w14:textId="77777777" w:rsidR="00F16F35" w:rsidRPr="00F7108B" w:rsidRDefault="00F16F35" w:rsidP="003330DA">
            <w:pPr>
              <w:spacing w:before="40" w:after="40"/>
              <w:jc w:val="center"/>
              <w:rPr>
                <w:rFonts w:ascii="Arial Narrow" w:hAnsi="Arial Narrow"/>
                <w:sz w:val="21"/>
                <w:szCs w:val="21"/>
              </w:rPr>
            </w:pPr>
          </w:p>
        </w:tc>
      </w:tr>
      <w:tr w:rsidR="00F16F35" w:rsidRPr="00F03C42" w14:paraId="317787DD" w14:textId="77777777" w:rsidTr="00F16F35">
        <w:trPr>
          <w:trHeight w:val="279"/>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2AF7DBC"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b/>
                <w:sz w:val="21"/>
                <w:szCs w:val="21"/>
                <w:u w:val="single"/>
              </w:rPr>
              <w:t>Güz Dönemi (III. Yarıyıl</w:t>
            </w:r>
            <w:r w:rsidRPr="00F7108B">
              <w:rPr>
                <w:rFonts w:ascii="Arial Narrow" w:hAnsi="Arial Narrow"/>
                <w:sz w:val="21"/>
                <w:szCs w:val="21"/>
                <w:u w:val="single"/>
              </w:rPr>
              <w:t>)</w:t>
            </w:r>
          </w:p>
        </w:tc>
      </w:tr>
      <w:tr w:rsidR="00F16F35" w:rsidRPr="00F03C42" w14:paraId="32BD00E7"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E0E0E0"/>
            <w:vAlign w:val="center"/>
          </w:tcPr>
          <w:p w14:paraId="51A3F8B5"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541901011</w:t>
            </w:r>
          </w:p>
        </w:tc>
        <w:tc>
          <w:tcPr>
            <w:tcW w:w="2756" w:type="pct"/>
            <w:tcBorders>
              <w:top w:val="outset" w:sz="6" w:space="0" w:color="auto"/>
              <w:left w:val="outset" w:sz="6" w:space="0" w:color="auto"/>
              <w:bottom w:val="outset" w:sz="6" w:space="0" w:color="auto"/>
              <w:right w:val="outset" w:sz="6" w:space="0" w:color="auto"/>
            </w:tcBorders>
            <w:shd w:val="clear" w:color="auto" w:fill="E0E0E0"/>
            <w:vAlign w:val="center"/>
          </w:tcPr>
          <w:p w14:paraId="1A892647" w14:textId="77777777" w:rsidR="00F16F35" w:rsidRPr="00F7108B" w:rsidRDefault="00F16F35" w:rsidP="003330DA">
            <w:pPr>
              <w:spacing w:before="40" w:after="40"/>
              <w:rPr>
                <w:rFonts w:ascii="Arial Narrow" w:hAnsi="Arial Narrow"/>
                <w:sz w:val="21"/>
                <w:szCs w:val="21"/>
              </w:rPr>
            </w:pPr>
            <w:r w:rsidRPr="00F7108B">
              <w:rPr>
                <w:rFonts w:ascii="Arial Narrow" w:hAnsi="Arial Narrow"/>
                <w:sz w:val="21"/>
                <w:szCs w:val="21"/>
              </w:rPr>
              <w:t>Dönem Projesi</w:t>
            </w:r>
          </w:p>
        </w:tc>
        <w:tc>
          <w:tcPr>
            <w:tcW w:w="295" w:type="pct"/>
            <w:tcBorders>
              <w:top w:val="outset" w:sz="6" w:space="0" w:color="auto"/>
              <w:left w:val="outset" w:sz="6" w:space="0" w:color="auto"/>
              <w:bottom w:val="outset" w:sz="6" w:space="0" w:color="auto"/>
              <w:right w:val="outset" w:sz="6" w:space="0" w:color="auto"/>
            </w:tcBorders>
            <w:shd w:val="clear" w:color="auto" w:fill="E0E0E0"/>
            <w:vAlign w:val="center"/>
          </w:tcPr>
          <w:p w14:paraId="1A8E2233"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30</w:t>
            </w:r>
          </w:p>
        </w:tc>
        <w:tc>
          <w:tcPr>
            <w:tcW w:w="435" w:type="pct"/>
            <w:tcBorders>
              <w:top w:val="outset" w:sz="6" w:space="0" w:color="auto"/>
              <w:left w:val="outset" w:sz="6" w:space="0" w:color="auto"/>
              <w:bottom w:val="outset" w:sz="6" w:space="0" w:color="auto"/>
              <w:right w:val="outset" w:sz="6" w:space="0" w:color="auto"/>
            </w:tcBorders>
            <w:shd w:val="clear" w:color="auto" w:fill="E0E0E0"/>
            <w:vAlign w:val="center"/>
          </w:tcPr>
          <w:p w14:paraId="59C2BF0A"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0+2+0</w:t>
            </w:r>
          </w:p>
        </w:tc>
        <w:tc>
          <w:tcPr>
            <w:tcW w:w="352" w:type="pct"/>
            <w:tcBorders>
              <w:top w:val="outset" w:sz="6" w:space="0" w:color="auto"/>
              <w:left w:val="outset" w:sz="6" w:space="0" w:color="auto"/>
              <w:bottom w:val="outset" w:sz="6" w:space="0" w:color="auto"/>
              <w:right w:val="outset" w:sz="6" w:space="0" w:color="auto"/>
            </w:tcBorders>
            <w:shd w:val="clear" w:color="auto" w:fill="E0E0E0"/>
            <w:vAlign w:val="center"/>
          </w:tcPr>
          <w:p w14:paraId="1F27CB89"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Z</w:t>
            </w:r>
          </w:p>
        </w:tc>
        <w:tc>
          <w:tcPr>
            <w:tcW w:w="528" w:type="pct"/>
            <w:tcBorders>
              <w:top w:val="outset" w:sz="6" w:space="0" w:color="auto"/>
              <w:left w:val="outset" w:sz="6" w:space="0" w:color="auto"/>
              <w:bottom w:val="outset" w:sz="6" w:space="0" w:color="auto"/>
              <w:right w:val="outset" w:sz="6" w:space="0" w:color="auto"/>
            </w:tcBorders>
            <w:shd w:val="clear" w:color="auto" w:fill="E0E0E0"/>
            <w:vAlign w:val="center"/>
          </w:tcPr>
          <w:p w14:paraId="54B805A2" w14:textId="77777777" w:rsidR="00F16F35" w:rsidRPr="00F7108B" w:rsidRDefault="00F16F35" w:rsidP="003330DA">
            <w:pPr>
              <w:spacing w:before="40" w:after="40"/>
              <w:jc w:val="center"/>
              <w:rPr>
                <w:rFonts w:ascii="Arial Narrow" w:hAnsi="Arial Narrow"/>
                <w:sz w:val="21"/>
                <w:szCs w:val="21"/>
              </w:rPr>
            </w:pPr>
            <w:r w:rsidRPr="00F7108B">
              <w:rPr>
                <w:rFonts w:ascii="Arial Narrow" w:hAnsi="Arial Narrow"/>
                <w:sz w:val="21"/>
                <w:szCs w:val="21"/>
              </w:rPr>
              <w:t>Türkçe</w:t>
            </w:r>
          </w:p>
        </w:tc>
      </w:tr>
      <w:tr w:rsidR="00F16F35" w:rsidRPr="00F03C42" w14:paraId="08F69F31" w14:textId="77777777" w:rsidTr="00F16F35">
        <w:trPr>
          <w:trHeight w:val="279"/>
          <w:tblCellSpacing w:w="0" w:type="dxa"/>
        </w:trPr>
        <w:tc>
          <w:tcPr>
            <w:tcW w:w="633" w:type="pct"/>
            <w:tcBorders>
              <w:top w:val="outset" w:sz="6" w:space="0" w:color="auto"/>
              <w:left w:val="outset" w:sz="6" w:space="0" w:color="auto"/>
              <w:bottom w:val="outset" w:sz="6" w:space="0" w:color="auto"/>
              <w:right w:val="outset" w:sz="6" w:space="0" w:color="auto"/>
            </w:tcBorders>
            <w:shd w:val="clear" w:color="auto" w:fill="FFCC99"/>
            <w:vAlign w:val="center"/>
          </w:tcPr>
          <w:p w14:paraId="17D86AB9" w14:textId="77777777" w:rsidR="00F16F35" w:rsidRPr="00F7108B" w:rsidRDefault="00F16F35" w:rsidP="003330DA">
            <w:pPr>
              <w:spacing w:before="40" w:after="40"/>
              <w:jc w:val="center"/>
              <w:rPr>
                <w:rFonts w:ascii="Arial Narrow" w:hAnsi="Arial Narrow"/>
                <w:sz w:val="21"/>
                <w:szCs w:val="21"/>
              </w:rPr>
            </w:pPr>
          </w:p>
        </w:tc>
        <w:tc>
          <w:tcPr>
            <w:tcW w:w="2756" w:type="pct"/>
            <w:tcBorders>
              <w:top w:val="outset" w:sz="6" w:space="0" w:color="auto"/>
              <w:left w:val="outset" w:sz="6" w:space="0" w:color="auto"/>
              <w:bottom w:val="outset" w:sz="6" w:space="0" w:color="auto"/>
              <w:right w:val="outset" w:sz="6" w:space="0" w:color="auto"/>
            </w:tcBorders>
            <w:shd w:val="clear" w:color="auto" w:fill="FFCC99"/>
            <w:vAlign w:val="center"/>
          </w:tcPr>
          <w:p w14:paraId="6482F5A6" w14:textId="77777777" w:rsidR="00F16F35" w:rsidRPr="00F7108B" w:rsidRDefault="00F16F35" w:rsidP="003330DA">
            <w:pPr>
              <w:spacing w:before="40" w:after="40"/>
              <w:rPr>
                <w:rFonts w:ascii="Arial Narrow" w:hAnsi="Arial Narrow"/>
                <w:b/>
                <w:sz w:val="21"/>
                <w:szCs w:val="21"/>
              </w:rPr>
            </w:pPr>
            <w:r w:rsidRPr="00F7108B">
              <w:rPr>
                <w:rFonts w:ascii="Arial Narrow" w:hAnsi="Arial Narrow"/>
                <w:b/>
                <w:sz w:val="21"/>
                <w:szCs w:val="21"/>
              </w:rPr>
              <w:t>Toplam Dönem Kredisi</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0F16D539"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30</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79FE9F1B" w14:textId="77777777" w:rsidR="00F16F35" w:rsidRPr="00F7108B" w:rsidRDefault="00F16F35" w:rsidP="003330DA">
            <w:pPr>
              <w:spacing w:before="40" w:after="40"/>
              <w:jc w:val="center"/>
              <w:rPr>
                <w:rFonts w:ascii="Arial Narrow" w:hAnsi="Arial Narrow"/>
                <w:b/>
                <w:sz w:val="21"/>
                <w:szCs w:val="21"/>
              </w:rPr>
            </w:pPr>
            <w:r w:rsidRPr="00F7108B">
              <w:rPr>
                <w:rFonts w:ascii="Arial Narrow" w:hAnsi="Arial Narrow"/>
                <w:b/>
                <w:sz w:val="21"/>
                <w:szCs w:val="21"/>
              </w:rPr>
              <w:t>0</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382ABFE0" w14:textId="77777777" w:rsidR="00F16F35" w:rsidRPr="00F7108B" w:rsidRDefault="00F16F35" w:rsidP="003330DA">
            <w:pPr>
              <w:spacing w:before="40" w:after="40"/>
              <w:jc w:val="center"/>
              <w:rPr>
                <w:rFonts w:ascii="Arial Narrow" w:hAnsi="Arial Narrow"/>
                <w:sz w:val="21"/>
                <w:szCs w:val="21"/>
              </w:rPr>
            </w:pPr>
          </w:p>
        </w:tc>
        <w:tc>
          <w:tcPr>
            <w:tcW w:w="528" w:type="pct"/>
            <w:tcBorders>
              <w:top w:val="outset" w:sz="6" w:space="0" w:color="auto"/>
              <w:left w:val="outset" w:sz="6" w:space="0" w:color="auto"/>
              <w:bottom w:val="outset" w:sz="6" w:space="0" w:color="auto"/>
              <w:right w:val="outset" w:sz="6" w:space="0" w:color="auto"/>
            </w:tcBorders>
            <w:shd w:val="clear" w:color="auto" w:fill="FFCC99"/>
            <w:vAlign w:val="center"/>
          </w:tcPr>
          <w:p w14:paraId="5B0FD1F6" w14:textId="77777777" w:rsidR="00F16F35" w:rsidRPr="00F7108B" w:rsidRDefault="00F16F35" w:rsidP="003330DA">
            <w:pPr>
              <w:spacing w:before="40" w:after="40"/>
              <w:jc w:val="center"/>
              <w:rPr>
                <w:rFonts w:ascii="Arial Narrow" w:hAnsi="Arial Narrow"/>
                <w:sz w:val="21"/>
                <w:szCs w:val="21"/>
              </w:rPr>
            </w:pPr>
          </w:p>
        </w:tc>
      </w:tr>
    </w:tbl>
    <w:p w14:paraId="27F3AC47" w14:textId="77777777" w:rsidR="00F16F35" w:rsidRPr="003330DA" w:rsidRDefault="00F16F35" w:rsidP="00F16F35">
      <w:pPr>
        <w:pStyle w:val="Balk1"/>
        <w:spacing w:before="0" w:after="0"/>
        <w:ind w:right="-285"/>
        <w:jc w:val="both"/>
        <w:rPr>
          <w:rFonts w:ascii="Times New Roman" w:hAnsi="Times New Roman" w:cs="Times New Roman"/>
          <w:b/>
          <w:color w:val="FF0000"/>
          <w:sz w:val="22"/>
          <w:szCs w:val="22"/>
        </w:rPr>
      </w:pPr>
      <w:r w:rsidRPr="003330DA">
        <w:rPr>
          <w:rFonts w:ascii="Times New Roman" w:hAnsi="Times New Roman" w:cs="Times New Roman"/>
          <w:color w:val="FF0000"/>
          <w:sz w:val="22"/>
          <w:szCs w:val="22"/>
        </w:rPr>
        <w:t xml:space="preserve">Ders Yükü ve Mezuniyet: </w:t>
      </w:r>
      <w:r w:rsidRPr="003330DA">
        <w:rPr>
          <w:rFonts w:ascii="Times New Roman" w:hAnsi="Times New Roman" w:cs="Times New Roman"/>
          <w:b/>
          <w:color w:val="FF0000"/>
          <w:sz w:val="22"/>
          <w:szCs w:val="22"/>
        </w:rPr>
        <w:t>Toplam 30 kredi ve 105 (75+30 ) AKTS’den az olmamak koşulu ile en az 10 (on) adet ders, bir dönem projesinden oluşur. Dönem projesi, kredisiz olup başarılı veya başarısız olarak değerlendirilir.</w:t>
      </w:r>
    </w:p>
    <w:p w14:paraId="7118A60B" w14:textId="77777777" w:rsidR="006E6937" w:rsidRPr="003330DA" w:rsidRDefault="006E6937"/>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16AA72B7" w14:textId="77777777" w:rsidTr="003330DA">
        <w:tc>
          <w:tcPr>
            <w:tcW w:w="1800" w:type="dxa"/>
            <w:vAlign w:val="center"/>
          </w:tcPr>
          <w:p w14:paraId="742FA311"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4D3E3B48" wp14:editId="677504E8">
                  <wp:extent cx="772795" cy="772795"/>
                  <wp:effectExtent l="0" t="0" r="0" b="0"/>
                  <wp:docPr id="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795" cy="772795"/>
                          </a:xfrm>
                          <a:prstGeom prst="rect">
                            <a:avLst/>
                          </a:prstGeom>
                          <a:noFill/>
                          <a:ln>
                            <a:noFill/>
                          </a:ln>
                        </pic:spPr>
                      </pic:pic>
                    </a:graphicData>
                  </a:graphic>
                </wp:inline>
              </w:drawing>
            </w:r>
          </w:p>
        </w:tc>
        <w:tc>
          <w:tcPr>
            <w:tcW w:w="8322" w:type="dxa"/>
            <w:vAlign w:val="center"/>
          </w:tcPr>
          <w:p w14:paraId="628FAF38"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3D41F4D9"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65B0C30"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0DEF61BC" w14:textId="77777777" w:rsidR="00CB4E2D" w:rsidRPr="00CE22B7" w:rsidRDefault="00CB4E2D" w:rsidP="003330DA">
            <w:pPr>
              <w:spacing w:after="0" w:line="240" w:lineRule="auto"/>
              <w:outlineLvl w:val="0"/>
              <w:rPr>
                <w:rFonts w:ascii="Verdana" w:hAnsi="Verdana"/>
                <w:b/>
                <w:sz w:val="20"/>
                <w:szCs w:val="20"/>
              </w:rPr>
            </w:pPr>
          </w:p>
          <w:p w14:paraId="33852A09"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23FF88FC"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340142C0" w14:textId="77777777" w:rsidTr="003330DA">
        <w:tc>
          <w:tcPr>
            <w:tcW w:w="965" w:type="dxa"/>
            <w:vAlign w:val="center"/>
          </w:tcPr>
          <w:p w14:paraId="1D36EF5C"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F895EA8"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2F6A92EC"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1BEEA6FF" w14:textId="77777777" w:rsidTr="003330DA">
        <w:tc>
          <w:tcPr>
            <w:tcW w:w="1548" w:type="dxa"/>
            <w:vAlign w:val="center"/>
          </w:tcPr>
          <w:p w14:paraId="2693330A"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819CF29" w14:textId="2CC10BDC"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541901016</w:t>
            </w:r>
            <w:r w:rsidRPr="00FA5FC2">
              <w:rPr>
                <w:rFonts w:ascii="Arial Narrow" w:hAnsi="Arial Narrow"/>
                <w:sz w:val="20"/>
                <w:szCs w:val="20"/>
              </w:rPr>
              <w:fldChar w:fldCharType="end"/>
            </w:r>
          </w:p>
        </w:tc>
        <w:tc>
          <w:tcPr>
            <w:tcW w:w="1560" w:type="dxa"/>
            <w:vAlign w:val="center"/>
          </w:tcPr>
          <w:p w14:paraId="112D5182"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129C9436"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Eğitimde Araştırma Yöntemleri I</w:t>
            </w:r>
            <w:r w:rsidRPr="00FA5FC2">
              <w:rPr>
                <w:rFonts w:ascii="Arial Narrow" w:hAnsi="Arial Narrow"/>
                <w:sz w:val="20"/>
                <w:szCs w:val="20"/>
              </w:rPr>
              <w:fldChar w:fldCharType="end"/>
            </w:r>
          </w:p>
        </w:tc>
      </w:tr>
    </w:tbl>
    <w:p w14:paraId="2D895423"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3330DA" w:rsidRPr="00FA5FC2" w14:paraId="7C096D86"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86D91D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E80B7C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B16280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3557B6AB"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10BBB29B" w14:textId="77777777" w:rsidR="00CB4E2D" w:rsidRPr="00FA5FC2" w:rsidRDefault="00CB4E2D"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BBFA0C7"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187BC2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F4AC191"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1F0D2DB"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ED60D14"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4C072D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36033D6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3AE33F68"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107899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935A2D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9B6100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89147F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8830DC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6B52BF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F6583CB"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47DD864"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2FE82F2D"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B0452C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65B47DBB"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966A27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174B11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4BB6A6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44ED7BD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2B92BDD7"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848699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D07ACF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5A830A72"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7034905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35B3D72E"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37899F5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0A10B10B"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F52C71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5ADA7B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6207B47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CA3917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0D56C99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D649D8E"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7FD310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274E5DE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0474BBD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32E2692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57FD528"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42147A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2BC7CA7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AAFBC9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FAE748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2EA0DBC"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81DC11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885300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7890378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3330DA" w:rsidRPr="00FA5FC2" w14:paraId="05713AA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BA4F03"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07627B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FDE7A9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1512988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663A8CA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E3A51B"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F41DC7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0CB4A5E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094CE6A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5992D70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F32F500"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0EDF76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14386A8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35AB30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128E3881"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15100CF"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B99056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871122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4D2B59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3330DA" w:rsidRPr="00FA5FC2" w14:paraId="0D11824A"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51A78F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3A070BB"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661560B"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C007E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FB290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hAnsi="Arial Narrow"/>
                <w:sz w:val="20"/>
                <w:szCs w:val="20"/>
              </w:rPr>
              <w:fldChar w:fldCharType="end"/>
            </w:r>
          </w:p>
        </w:tc>
      </w:tr>
      <w:tr w:rsidR="003330DA" w:rsidRPr="00FA5FC2" w14:paraId="29EE26FC"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2ECAC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126D60A" w14:textId="77777777" w:rsidR="00CB4E2D" w:rsidRPr="00FA5FC2" w:rsidRDefault="00CB4E2D" w:rsidP="003330DA">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 xml:space="preserve">Bu dersin amacı, nicel bir araştırmanın tüm boyutları ile yürütebilme becerisi kazanmaktadır.  </w:t>
            </w:r>
            <w:r w:rsidRPr="00FA5FC2">
              <w:rPr>
                <w:rFonts w:ascii="Arial Narrow" w:hAnsi="Arial Narrow"/>
                <w:sz w:val="20"/>
                <w:szCs w:val="20"/>
              </w:rPr>
              <w:fldChar w:fldCharType="end"/>
            </w:r>
          </w:p>
        </w:tc>
      </w:tr>
      <w:tr w:rsidR="003330DA" w:rsidRPr="00FA5FC2" w14:paraId="599A12EF"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05A53D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4FEF3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0E0440A"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6D54CD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F2A5A8" w14:textId="77777777" w:rsidR="00CB4E2D" w:rsidRPr="00815ECA" w:rsidRDefault="00CB4E2D" w:rsidP="003330DA">
            <w:pPr>
              <w:pStyle w:val="ListeParagraf"/>
              <w:ind w:left="-174" w:firstLine="174"/>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 xml:space="preserve">1.Bilimde -özellikle bilgi yönetiminde- araştırmanın rolü hakkındaki anlayışlarını geliştirmek; </w:t>
            </w:r>
          </w:p>
          <w:p w14:paraId="5ACA0309" w14:textId="77777777" w:rsidR="00CB4E2D" w:rsidRPr="00815ECA" w:rsidRDefault="00CB4E2D" w:rsidP="003330DA">
            <w:pPr>
              <w:pStyle w:val="ListeParagraf"/>
              <w:ind w:left="-174" w:firstLine="174"/>
            </w:pPr>
            <w:r w:rsidRPr="00815ECA">
              <w:t xml:space="preserve">2.Araştırma süreci ve yöntemleri hakkında bilgi edinmelerine yardımcı olmak; </w:t>
            </w:r>
          </w:p>
          <w:p w14:paraId="12E3446B" w14:textId="77777777" w:rsidR="00CB4E2D" w:rsidRPr="00815ECA" w:rsidRDefault="00CB4E2D" w:rsidP="003330DA">
            <w:pPr>
              <w:pStyle w:val="ListeParagraf"/>
              <w:ind w:left="-174" w:firstLine="174"/>
            </w:pPr>
            <w:r w:rsidRPr="00815ECA">
              <w:t xml:space="preserve">3.Bilgi yönetimi alanındaki araştırmaları ciddi bir biçimde analiz etme ve değerlendirme yetisi edinmelerini sağlamak; </w:t>
            </w:r>
          </w:p>
          <w:p w14:paraId="33C46FAC" w14:textId="77777777" w:rsidR="00CB4E2D" w:rsidRPr="00815ECA" w:rsidRDefault="00CB4E2D" w:rsidP="003330DA">
            <w:pPr>
              <w:pStyle w:val="ListeParagraf"/>
              <w:ind w:left="-174" w:firstLine="174"/>
            </w:pPr>
            <w:r w:rsidRPr="00815ECA">
              <w:t xml:space="preserve">4.Bilgi yönetimi alanındaki sorunların çözümünde sistemli düşünmelerini ve analitik yöntemleri uygulamalarını sağlamak; </w:t>
            </w:r>
          </w:p>
          <w:p w14:paraId="11FCF92C" w14:textId="77777777" w:rsidR="00CB4E2D" w:rsidRPr="00815ECA" w:rsidRDefault="00CB4E2D" w:rsidP="003330DA">
            <w:pPr>
              <w:pStyle w:val="ListeParagraf"/>
              <w:ind w:left="-174" w:firstLine="174"/>
            </w:pPr>
            <w:r w:rsidRPr="00815ECA">
              <w:t xml:space="preserve">5.Veri toplama, veri analiz ve değerlendirme tekniklerini öğretmek; </w:t>
            </w:r>
          </w:p>
          <w:p w14:paraId="30EFBEBD" w14:textId="77777777" w:rsidR="00CB4E2D" w:rsidRPr="00815ECA" w:rsidRDefault="00CB4E2D" w:rsidP="003330DA">
            <w:pPr>
              <w:pStyle w:val="ListeParagraf"/>
              <w:ind w:left="-174" w:firstLine="174"/>
            </w:pPr>
            <w:r w:rsidRPr="00815ECA">
              <w:t>6.Araştırma önerisi ve araştırma raporu hazırlama hakkında bilgi edinmelerini sağlamaktır.</w:t>
            </w:r>
          </w:p>
          <w:p w14:paraId="78752383" w14:textId="77777777" w:rsidR="00CB4E2D" w:rsidRPr="00FA5FC2" w:rsidRDefault="00CB4E2D" w:rsidP="003330DA">
            <w:pPr>
              <w:pStyle w:val="ListeParagraf"/>
              <w:shd w:val="clear" w:color="auto" w:fill="FFFFFF"/>
              <w:spacing w:after="0" w:line="240" w:lineRule="auto"/>
              <w:ind w:left="-174" w:firstLine="174"/>
              <w:contextualSpacing w:val="0"/>
              <w:rPr>
                <w:rFonts w:ascii="Arial Narrow" w:hAnsi="Arial Narrow"/>
                <w:sz w:val="20"/>
                <w:szCs w:val="20"/>
              </w:rPr>
            </w:pPr>
            <w:r w:rsidRPr="00815ECA">
              <w:t xml:space="preserve">7.Araştırma, bilim etiği konusunda bilgi sahibi olmalarını sağlamaktır.  </w:t>
            </w:r>
            <w:r w:rsidRPr="00FA5FC2">
              <w:rPr>
                <w:rFonts w:ascii="Arial Narrow" w:hAnsi="Arial Narrow"/>
                <w:sz w:val="20"/>
                <w:szCs w:val="20"/>
              </w:rPr>
              <w:fldChar w:fldCharType="end"/>
            </w:r>
          </w:p>
        </w:tc>
      </w:tr>
      <w:tr w:rsidR="003330DA" w:rsidRPr="00FA5FC2" w14:paraId="5E389B54"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9EF96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BD24F4A" w14:textId="77777777" w:rsidR="00CB4E2D" w:rsidRPr="00FA5FC2" w:rsidRDefault="00CB4E2D" w:rsidP="003330DA">
            <w:pPr>
              <w:spacing w:after="0" w:line="240" w:lineRule="auto"/>
              <w:ind w:left="-174"/>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w:t>
            </w:r>
            <w:r w:rsidRPr="00815ECA">
              <w:tab/>
              <w:t>McMillan, J. H., &amp; Schumacher, S. (2006). Research in education: Evidence based inquiry. Boston, MA: Brown and Company.</w:t>
            </w:r>
            <w:r w:rsidRPr="00FA5FC2">
              <w:rPr>
                <w:rFonts w:ascii="Arial Narrow" w:hAnsi="Arial Narrow"/>
                <w:sz w:val="20"/>
                <w:szCs w:val="20"/>
              </w:rPr>
              <w:fldChar w:fldCharType="end"/>
            </w:r>
          </w:p>
        </w:tc>
      </w:tr>
      <w:tr w:rsidR="003330DA" w:rsidRPr="00FA5FC2" w14:paraId="2585A8C4"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CABD05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655A60"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fldChar w:fldCharType="begin">
                <w:ffData>
                  <w:name w:val=""/>
                  <w:enabled/>
                  <w:calcOnExit w:val="0"/>
                  <w:textInput/>
                </w:ffData>
              </w:fldChar>
            </w:r>
            <w:r w:rsidRPr="003330DA">
              <w:rPr>
                <w:rFonts w:ascii="Times New Roman" w:hAnsi="Times New Roman" w:cs="Times New Roman"/>
                <w:sz w:val="20"/>
                <w:szCs w:val="20"/>
              </w:rPr>
              <w:instrText xml:space="preserve"> FORMTEXT </w:instrText>
            </w:r>
            <w:r w:rsidRPr="003330DA">
              <w:rPr>
                <w:rFonts w:ascii="Times New Roman" w:hAnsi="Times New Roman" w:cs="Times New Roman"/>
                <w:sz w:val="20"/>
                <w:szCs w:val="20"/>
              </w:rPr>
            </w:r>
            <w:r w:rsidRPr="003330DA">
              <w:rPr>
                <w:rFonts w:ascii="Times New Roman" w:hAnsi="Times New Roman" w:cs="Times New Roman"/>
                <w:sz w:val="20"/>
                <w:szCs w:val="20"/>
              </w:rPr>
              <w:fldChar w:fldCharType="separate"/>
            </w:r>
            <w:r w:rsidRPr="003330DA">
              <w:rPr>
                <w:rFonts w:ascii="Times New Roman" w:hAnsi="Times New Roman" w:cs="Times New Roman"/>
                <w:sz w:val="20"/>
                <w:szCs w:val="20"/>
              </w:rPr>
              <w:t>•</w:t>
            </w:r>
            <w:r w:rsidRPr="003330DA">
              <w:rPr>
                <w:rFonts w:ascii="Times New Roman" w:hAnsi="Times New Roman" w:cs="Times New Roman"/>
                <w:sz w:val="20"/>
                <w:szCs w:val="20"/>
              </w:rPr>
              <w:tab/>
              <w:t>Cohen, L., Manion, L., &amp; Morrison, K. (2007). Research methods in education. New York: Routledge.</w:t>
            </w:r>
          </w:p>
          <w:p w14:paraId="1948DF82"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Muijs, D. (2004). Doing quantitative research in education: With SPSS. London: Sage.</w:t>
            </w:r>
          </w:p>
          <w:p w14:paraId="1BB32E68"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 xml:space="preserve">APA (2009). Amerikan Psikoloji Derneği yayım kılavuzu. İstanbul: Kaknüs Yayınları. </w:t>
            </w:r>
          </w:p>
          <w:p w14:paraId="44081DC1"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Neuman, W. Lawrence (2008). Toplumsal araştırma yöntemleri. İstanbul: Yayınodası Yayıncılık.</w:t>
            </w:r>
          </w:p>
          <w:p w14:paraId="066A4404"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Punch, Keith F. (2005). Sosyal araştırmalara giriş: Nitel ve nicel yaklaşımlar. İstanbul: Siyasal Kitapevi.</w:t>
            </w:r>
          </w:p>
          <w:p w14:paraId="35C00B32" w14:textId="77777777" w:rsidR="00CB4E2D" w:rsidRPr="003330DA" w:rsidRDefault="00CB4E2D" w:rsidP="003330DA">
            <w:pPr>
              <w:spacing w:after="0"/>
              <w:ind w:left="-174"/>
              <w:rPr>
                <w:rFonts w:ascii="Times New Roman" w:hAnsi="Times New Roman" w:cs="Times New Roman"/>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Sipahi, B., Yurtkoru, E. S., &amp; Çinko, M. (2010). Sosyal bilimlerde SPSS’le veri analizi. İstanbul: Beta Yayınları.</w:t>
            </w:r>
          </w:p>
          <w:p w14:paraId="237A4A6B" w14:textId="77777777" w:rsidR="00CB4E2D" w:rsidRPr="00FA5FC2" w:rsidRDefault="00CB4E2D" w:rsidP="003330DA">
            <w:pPr>
              <w:shd w:val="clear" w:color="auto" w:fill="FFFFFF"/>
              <w:spacing w:after="0" w:line="240" w:lineRule="auto"/>
              <w:ind w:left="-174"/>
              <w:rPr>
                <w:rFonts w:ascii="Arial Narrow" w:hAnsi="Arial Narrow"/>
                <w:b/>
                <w:sz w:val="20"/>
                <w:szCs w:val="20"/>
              </w:rPr>
            </w:pPr>
            <w:r w:rsidRPr="003330DA">
              <w:rPr>
                <w:rFonts w:ascii="Times New Roman" w:hAnsi="Times New Roman" w:cs="Times New Roman"/>
                <w:sz w:val="20"/>
                <w:szCs w:val="20"/>
              </w:rPr>
              <w:t>•</w:t>
            </w:r>
            <w:r w:rsidRPr="003330DA">
              <w:rPr>
                <w:rFonts w:ascii="Times New Roman" w:hAnsi="Times New Roman" w:cs="Times New Roman"/>
                <w:sz w:val="20"/>
                <w:szCs w:val="20"/>
              </w:rPr>
              <w:tab/>
              <w:t>Türkiye Bilimler Akademisi (2002). Bilimsel araştırmada etik ve sorunları. Ankara: TUBA</w:t>
            </w:r>
            <w:r w:rsidRPr="003330DA">
              <w:rPr>
                <w:rFonts w:ascii="Times New Roman" w:hAnsi="Times New Roman" w:cs="Times New Roman"/>
                <w:sz w:val="20"/>
                <w:szCs w:val="20"/>
              </w:rPr>
              <w:fldChar w:fldCharType="end"/>
            </w:r>
          </w:p>
        </w:tc>
      </w:tr>
      <w:tr w:rsidR="003330DA" w:rsidRPr="00FA5FC2" w14:paraId="6F496785"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A81C0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48148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6E1554A5" w14:textId="77777777" w:rsidR="00CB4E2D" w:rsidRDefault="00CB4E2D" w:rsidP="003330DA">
      <w:pPr>
        <w:spacing w:after="0" w:line="240" w:lineRule="auto"/>
        <w:rPr>
          <w:rFonts w:ascii="Arial Narrow" w:hAnsi="Arial Narrow"/>
          <w:sz w:val="20"/>
          <w:szCs w:val="20"/>
        </w:rPr>
      </w:pPr>
    </w:p>
    <w:p w14:paraId="435D3D8B" w14:textId="25705A8F" w:rsidR="00CB4E2D" w:rsidRPr="00FA5FC2" w:rsidRDefault="00CB4E2D" w:rsidP="003330DA">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355639AC" w14:textId="77777777" w:rsidTr="003330DA">
        <w:trPr>
          <w:trHeight w:val="370"/>
        </w:trPr>
        <w:tc>
          <w:tcPr>
            <w:tcW w:w="5000" w:type="pct"/>
            <w:gridSpan w:val="2"/>
            <w:shd w:val="clear" w:color="auto" w:fill="auto"/>
            <w:vAlign w:val="center"/>
          </w:tcPr>
          <w:p w14:paraId="6B0EE43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3330DA" w:rsidRPr="00FA5FC2" w14:paraId="76733D28" w14:textId="77777777" w:rsidTr="003330DA">
        <w:tc>
          <w:tcPr>
            <w:tcW w:w="571" w:type="pct"/>
            <w:shd w:val="clear" w:color="auto" w:fill="auto"/>
          </w:tcPr>
          <w:p w14:paraId="47EF42B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40E042E6"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26F0160D" w14:textId="77777777" w:rsidTr="003330DA">
        <w:tc>
          <w:tcPr>
            <w:tcW w:w="571" w:type="pct"/>
            <w:shd w:val="clear" w:color="auto" w:fill="auto"/>
            <w:vAlign w:val="center"/>
          </w:tcPr>
          <w:p w14:paraId="3DFE0BF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61CB8F3"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Bilimsel araştırma ve etik ilişkisi</w:t>
            </w:r>
          </w:p>
        </w:tc>
      </w:tr>
      <w:tr w:rsidR="003330DA" w:rsidRPr="00FA5FC2" w14:paraId="3869D7C3" w14:textId="77777777" w:rsidTr="003330DA">
        <w:tc>
          <w:tcPr>
            <w:tcW w:w="571" w:type="pct"/>
            <w:shd w:val="clear" w:color="auto" w:fill="auto"/>
            <w:vAlign w:val="center"/>
          </w:tcPr>
          <w:p w14:paraId="638AA70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5937454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Bilimsel araştırma ve yayın süreçlerinde etik kurallar</w:t>
            </w:r>
          </w:p>
        </w:tc>
      </w:tr>
      <w:tr w:rsidR="003330DA" w:rsidRPr="00FA5FC2" w14:paraId="22235AAB" w14:textId="77777777" w:rsidTr="003330DA">
        <w:tc>
          <w:tcPr>
            <w:tcW w:w="571" w:type="pct"/>
            <w:shd w:val="clear" w:color="auto" w:fill="auto"/>
            <w:vAlign w:val="center"/>
          </w:tcPr>
          <w:p w14:paraId="4F87304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054D95C"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 xml:space="preserve">Eğitim Araştırmalarının Temel </w:t>
            </w:r>
            <w:proofErr w:type="gramStart"/>
            <w:r w:rsidRPr="00030B6A">
              <w:rPr>
                <w:rFonts w:ascii="Arial Narrow" w:hAnsi="Arial Narrow"/>
                <w:sz w:val="21"/>
                <w:szCs w:val="21"/>
                <w:highlight w:val="lightGray"/>
              </w:rPr>
              <w:t>İlkeleri ,</w:t>
            </w:r>
            <w:proofErr w:type="gramEnd"/>
            <w:r w:rsidRPr="00030B6A">
              <w:rPr>
                <w:rFonts w:ascii="Arial Narrow" w:hAnsi="Arial Narrow"/>
                <w:sz w:val="21"/>
                <w:szCs w:val="21"/>
                <w:highlight w:val="lightGray"/>
              </w:rPr>
              <w:t xml:space="preserve"> </w:t>
            </w:r>
          </w:p>
        </w:tc>
      </w:tr>
      <w:tr w:rsidR="003330DA" w:rsidRPr="00FA5FC2" w14:paraId="634C2CD0" w14:textId="77777777" w:rsidTr="003330DA">
        <w:tc>
          <w:tcPr>
            <w:tcW w:w="571" w:type="pct"/>
            <w:shd w:val="clear" w:color="auto" w:fill="auto"/>
            <w:vAlign w:val="center"/>
          </w:tcPr>
          <w:p w14:paraId="415A071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5CF0DAB"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Problem/Amaç Literatür Değerlendirmesi</w:t>
            </w:r>
          </w:p>
        </w:tc>
      </w:tr>
      <w:tr w:rsidR="003330DA" w:rsidRPr="00FA5FC2" w14:paraId="48CAB9DA" w14:textId="77777777" w:rsidTr="003330DA">
        <w:tc>
          <w:tcPr>
            <w:tcW w:w="571" w:type="pct"/>
            <w:shd w:val="clear" w:color="auto" w:fill="auto"/>
            <w:vAlign w:val="center"/>
          </w:tcPr>
          <w:p w14:paraId="7C6023A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0F4442FE"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Nitel ve Nicel Araştırma Tasarımları</w:t>
            </w:r>
          </w:p>
        </w:tc>
      </w:tr>
      <w:tr w:rsidR="003330DA" w:rsidRPr="00FA5FC2" w14:paraId="6020A5CE" w14:textId="77777777" w:rsidTr="003330DA">
        <w:tc>
          <w:tcPr>
            <w:tcW w:w="571" w:type="pct"/>
            <w:tcBorders>
              <w:bottom w:val="single" w:sz="6" w:space="0" w:color="auto"/>
            </w:tcBorders>
            <w:shd w:val="clear" w:color="auto" w:fill="auto"/>
            <w:vAlign w:val="center"/>
          </w:tcPr>
          <w:p w14:paraId="2448C72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170CC650"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Örnekleme</w:t>
            </w:r>
          </w:p>
        </w:tc>
      </w:tr>
      <w:tr w:rsidR="003330DA" w:rsidRPr="00FA5FC2" w14:paraId="165487F7" w14:textId="77777777" w:rsidTr="003330DA">
        <w:tc>
          <w:tcPr>
            <w:tcW w:w="571" w:type="pct"/>
            <w:tcBorders>
              <w:top w:val="single" w:sz="6" w:space="0" w:color="auto"/>
              <w:bottom w:val="single" w:sz="6" w:space="0" w:color="auto"/>
            </w:tcBorders>
            <w:shd w:val="clear" w:color="auto" w:fill="auto"/>
            <w:vAlign w:val="center"/>
          </w:tcPr>
          <w:p w14:paraId="5F85B94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821089F"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Deneysel araştırma</w:t>
            </w:r>
          </w:p>
        </w:tc>
      </w:tr>
      <w:tr w:rsidR="003330DA" w:rsidRPr="00FA5FC2" w14:paraId="086172B5" w14:textId="77777777" w:rsidTr="003330DA">
        <w:tc>
          <w:tcPr>
            <w:tcW w:w="571" w:type="pct"/>
            <w:tcBorders>
              <w:top w:val="single" w:sz="6" w:space="0" w:color="auto"/>
              <w:bottom w:val="single" w:sz="6" w:space="0" w:color="auto"/>
            </w:tcBorders>
            <w:shd w:val="clear" w:color="auto" w:fill="D9D9D9"/>
            <w:vAlign w:val="center"/>
          </w:tcPr>
          <w:p w14:paraId="43F0DE28"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A876CB1"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 xml:space="preserve">ARA SINAV </w:t>
            </w:r>
          </w:p>
        </w:tc>
      </w:tr>
      <w:tr w:rsidR="003330DA" w:rsidRPr="00FA5FC2" w14:paraId="03E4282D" w14:textId="77777777" w:rsidTr="003330DA">
        <w:tc>
          <w:tcPr>
            <w:tcW w:w="571" w:type="pct"/>
            <w:tcBorders>
              <w:top w:val="single" w:sz="6" w:space="0" w:color="auto"/>
            </w:tcBorders>
            <w:shd w:val="clear" w:color="auto" w:fill="auto"/>
            <w:vAlign w:val="center"/>
          </w:tcPr>
          <w:p w14:paraId="1D7A4A4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77FFB9A"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Tarama araştırması – İlişkisel araştırma</w:t>
            </w:r>
          </w:p>
        </w:tc>
      </w:tr>
      <w:tr w:rsidR="003330DA" w:rsidRPr="00FA5FC2" w14:paraId="295FDC3D" w14:textId="77777777" w:rsidTr="003330DA">
        <w:tc>
          <w:tcPr>
            <w:tcW w:w="571" w:type="pct"/>
            <w:shd w:val="clear" w:color="auto" w:fill="auto"/>
            <w:vAlign w:val="center"/>
          </w:tcPr>
          <w:p w14:paraId="62E6091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2DF84AF1"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Nedensel araştırma</w:t>
            </w:r>
          </w:p>
        </w:tc>
      </w:tr>
      <w:tr w:rsidR="003330DA" w:rsidRPr="00FA5FC2" w14:paraId="61A28242" w14:textId="77777777" w:rsidTr="003330DA">
        <w:tc>
          <w:tcPr>
            <w:tcW w:w="571" w:type="pct"/>
            <w:shd w:val="clear" w:color="auto" w:fill="auto"/>
            <w:vAlign w:val="center"/>
          </w:tcPr>
          <w:p w14:paraId="5D90DE1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19A4C83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Nitel ve Nicel Ölçüm</w:t>
            </w:r>
          </w:p>
        </w:tc>
      </w:tr>
      <w:tr w:rsidR="003330DA" w:rsidRPr="00FA5FC2" w14:paraId="7CD908E1" w14:textId="77777777" w:rsidTr="003330DA">
        <w:tc>
          <w:tcPr>
            <w:tcW w:w="571" w:type="pct"/>
            <w:shd w:val="clear" w:color="auto" w:fill="auto"/>
            <w:vAlign w:val="center"/>
          </w:tcPr>
          <w:p w14:paraId="326BFD5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73E39506"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Nicel veri analizi</w:t>
            </w:r>
          </w:p>
        </w:tc>
      </w:tr>
      <w:tr w:rsidR="003330DA" w:rsidRPr="00FA5FC2" w14:paraId="32347E55" w14:textId="77777777" w:rsidTr="003330DA">
        <w:tc>
          <w:tcPr>
            <w:tcW w:w="571" w:type="pct"/>
            <w:shd w:val="clear" w:color="auto" w:fill="auto"/>
            <w:vAlign w:val="center"/>
          </w:tcPr>
          <w:p w14:paraId="2D3689C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04FD895" w14:textId="77777777" w:rsidR="00CB4E2D" w:rsidRPr="00FA5FC2" w:rsidRDefault="00CB4E2D" w:rsidP="003330DA">
            <w:pPr>
              <w:spacing w:after="0" w:line="240" w:lineRule="auto"/>
              <w:rPr>
                <w:rFonts w:ascii="Arial Narrow" w:hAnsi="Arial Narrow"/>
                <w:sz w:val="20"/>
                <w:szCs w:val="20"/>
              </w:rPr>
            </w:pPr>
            <w:r w:rsidRPr="00F86EEE">
              <w:rPr>
                <w:rFonts w:ascii="Arial Narrow" w:hAnsi="Arial Narrow"/>
                <w:sz w:val="21"/>
                <w:szCs w:val="21"/>
                <w:highlight w:val="lightGray"/>
              </w:rPr>
              <w:t>Geçerlik ve Güvenirlik</w:t>
            </w:r>
          </w:p>
        </w:tc>
      </w:tr>
      <w:tr w:rsidR="003330DA" w:rsidRPr="00FA5FC2" w14:paraId="0D947E2F" w14:textId="77777777" w:rsidTr="003330DA">
        <w:tc>
          <w:tcPr>
            <w:tcW w:w="571" w:type="pct"/>
            <w:tcBorders>
              <w:bottom w:val="single" w:sz="6" w:space="0" w:color="auto"/>
            </w:tcBorders>
            <w:shd w:val="clear" w:color="auto" w:fill="auto"/>
            <w:vAlign w:val="center"/>
          </w:tcPr>
          <w:p w14:paraId="22DF512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6C3A246E"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Araştırmanın Raporunun Yazılması</w:t>
            </w:r>
          </w:p>
        </w:tc>
      </w:tr>
      <w:tr w:rsidR="003330DA" w:rsidRPr="00FA5FC2" w14:paraId="4C0E15A6" w14:textId="77777777" w:rsidTr="003330DA">
        <w:trPr>
          <w:trHeight w:val="123"/>
        </w:trPr>
        <w:tc>
          <w:tcPr>
            <w:tcW w:w="571" w:type="pct"/>
            <w:tcBorders>
              <w:top w:val="single" w:sz="6" w:space="0" w:color="auto"/>
              <w:bottom w:val="single" w:sz="6" w:space="0" w:color="auto"/>
            </w:tcBorders>
            <w:shd w:val="clear" w:color="auto" w:fill="auto"/>
            <w:vAlign w:val="center"/>
          </w:tcPr>
          <w:p w14:paraId="14B98C0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2D3E59F7"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Dersin değerlendirilmesi</w:t>
            </w:r>
          </w:p>
        </w:tc>
      </w:tr>
      <w:tr w:rsidR="003330DA" w:rsidRPr="00FA5FC2" w14:paraId="773B5A2E" w14:textId="77777777" w:rsidTr="003330DA">
        <w:trPr>
          <w:trHeight w:val="168"/>
        </w:trPr>
        <w:tc>
          <w:tcPr>
            <w:tcW w:w="571" w:type="pct"/>
            <w:tcBorders>
              <w:top w:val="single" w:sz="6" w:space="0" w:color="auto"/>
              <w:bottom w:val="single" w:sz="12" w:space="0" w:color="auto"/>
            </w:tcBorders>
            <w:shd w:val="clear" w:color="auto" w:fill="D9D9D9"/>
            <w:vAlign w:val="center"/>
          </w:tcPr>
          <w:p w14:paraId="53614EA1"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71261B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w:t>
            </w:r>
            <w:r w:rsidRPr="00FA5FC2">
              <w:rPr>
                <w:rFonts w:ascii="Arial Narrow" w:hAnsi="Arial Narrow"/>
                <w:sz w:val="20"/>
                <w:szCs w:val="20"/>
              </w:rPr>
              <w:fldChar w:fldCharType="end"/>
            </w:r>
          </w:p>
        </w:tc>
      </w:tr>
    </w:tbl>
    <w:p w14:paraId="3AFF9976" w14:textId="77777777" w:rsidR="00CB4E2D" w:rsidRPr="00FA5FC2" w:rsidRDefault="00CB4E2D"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1A20AD42"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7AAF1C5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ADFBCC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4590EF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9F947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103DD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0D01A63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A37C2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4DE4FA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FA2030B"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0"/>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5BAD3D"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11DAC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2CF969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3520A6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D6618B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Nicel ve nitel araştırma becerilerini kullanarak</w:t>
            </w:r>
            <w:r w:rsidRPr="00030B6A">
              <w:rPr>
                <w:rFonts w:ascii="Arial Narrow" w:hAnsi="Arial Narrow"/>
                <w:sz w:val="21"/>
                <w:szCs w:val="21"/>
                <w:highlight w:val="lightGray"/>
              </w:rPr>
              <w:t xml:space="preserve"> </w:t>
            </w:r>
            <w:r w:rsidRPr="00030B6A">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0CFE625"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BD115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4E8EF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9B079A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0CFDD5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16A3F73"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 tasarım ve uygulama</w:t>
            </w:r>
            <w:r w:rsidRPr="00030B6A">
              <w:rPr>
                <w:rFonts w:ascii="Arial Narrow" w:hAnsi="Arial Narrow"/>
                <w:sz w:val="21"/>
                <w:szCs w:val="21"/>
                <w:highlight w:val="lightGray"/>
              </w:rPr>
              <w:t xml:space="preserve">larından yararlanarak </w:t>
            </w:r>
            <w:r w:rsidRPr="00030B6A">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410DC25"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DA483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11387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DA4A59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37297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93ED6D5"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C47523"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CE655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12286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49A550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070CE0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29D6D83"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C7F1B8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50A55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E418DC"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r>
      <w:tr w:rsidR="003330DA" w:rsidRPr="00FA5FC2" w14:paraId="7C177F8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FBC2A8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0B97AF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6AEB5A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7BF821"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EAB46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AC0B57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C851D8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9CAFE65"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B8E123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5D207F"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B4662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B26425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DFEB6B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FB4DA42"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825E3E6"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A4EB2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DE606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854F2E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5CAD58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16F3793"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2B3C277"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3834A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49F55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FB91C6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DF65C0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3F3584E2"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337B41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056021"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45902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36EEF8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B8374F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D2AB72A"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AC1B02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8ED51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913A1B"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r>
      <w:tr w:rsidR="003330DA" w:rsidRPr="00FA5FC2" w14:paraId="0F5FE6B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1E8FAF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1EFE00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A71EBF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756B5E"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A4E7D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9D0F7E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D230E1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74E05BBF"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2CB50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29DD7A"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228EE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E9F1C5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0C242EA"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78DCC1F"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DC952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53FBC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EFA523"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r>
      <w:tr w:rsidR="003330DA" w:rsidRPr="00FA5FC2" w14:paraId="5EF48A1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0FDDCC"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0BCB5E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9BFE4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766740" w14:textId="77777777" w:rsidR="00CB4E2D" w:rsidRPr="00FA5FC2" w:rsidRDefault="00CB4E2D" w:rsidP="003330DA">
            <w:pPr>
              <w:spacing w:after="0" w:line="240" w:lineRule="auto"/>
              <w:jc w:val="center"/>
              <w:rPr>
                <w:rFonts w:ascii="Arial Narrow" w:hAnsi="Arial Narrow"/>
                <w:b/>
                <w:sz w:val="20"/>
                <w:szCs w:val="20"/>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63BA7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F1FEFEC"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7C86D8F"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7441D01" w14:textId="77777777" w:rsidR="00CB4E2D" w:rsidRPr="00FA5FC2" w:rsidRDefault="00CB4E2D" w:rsidP="003330DA">
      <w:pPr>
        <w:spacing w:after="0" w:line="240" w:lineRule="auto"/>
        <w:rPr>
          <w:rFonts w:ascii="Arial Narrow" w:hAnsi="Arial Narrow"/>
          <w:sz w:val="20"/>
          <w:szCs w:val="20"/>
        </w:rPr>
      </w:pPr>
    </w:p>
    <w:p w14:paraId="3B199B43"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60662265"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49425A5A"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1910A7C"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6828580C" w14:textId="77777777" w:rsidTr="003330DA">
        <w:tc>
          <w:tcPr>
            <w:tcW w:w="1800" w:type="dxa"/>
            <w:vAlign w:val="center"/>
          </w:tcPr>
          <w:p w14:paraId="044BFE15"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F4A2AA0" wp14:editId="2B51F6A5">
                  <wp:extent cx="774700" cy="774700"/>
                  <wp:effectExtent l="0" t="0" r="0" b="0"/>
                  <wp:docPr id="92145789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25F2698"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4758938C"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C21454A"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36C0326" w14:textId="77777777" w:rsidR="00CB4E2D" w:rsidRPr="00CE22B7" w:rsidRDefault="00CB4E2D" w:rsidP="003330DA">
            <w:pPr>
              <w:spacing w:after="0" w:line="240" w:lineRule="auto"/>
              <w:outlineLvl w:val="0"/>
              <w:rPr>
                <w:rFonts w:ascii="Verdana" w:hAnsi="Verdana"/>
                <w:b/>
                <w:sz w:val="20"/>
                <w:szCs w:val="20"/>
              </w:rPr>
            </w:pPr>
          </w:p>
          <w:p w14:paraId="31C1856C"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EC6C010"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467285FD" w14:textId="77777777" w:rsidTr="003330DA">
        <w:tc>
          <w:tcPr>
            <w:tcW w:w="965" w:type="dxa"/>
            <w:vAlign w:val="center"/>
          </w:tcPr>
          <w:p w14:paraId="59C321BE"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DF260A6"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328B11E7"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66AD3C4F" w14:textId="77777777" w:rsidTr="003330DA">
        <w:tc>
          <w:tcPr>
            <w:tcW w:w="1548" w:type="dxa"/>
            <w:vAlign w:val="center"/>
          </w:tcPr>
          <w:p w14:paraId="1C3AA057"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025DFC8" w14:textId="4A27A2E6"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541901017</w:t>
            </w:r>
            <w:r w:rsidRPr="00FA5FC2">
              <w:rPr>
                <w:rFonts w:ascii="Arial Narrow" w:hAnsi="Arial Narrow"/>
                <w:sz w:val="20"/>
                <w:szCs w:val="20"/>
              </w:rPr>
              <w:fldChar w:fldCharType="end"/>
            </w:r>
          </w:p>
        </w:tc>
        <w:tc>
          <w:tcPr>
            <w:tcW w:w="1560" w:type="dxa"/>
            <w:vAlign w:val="center"/>
          </w:tcPr>
          <w:p w14:paraId="1806BBA6"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5559876D"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Yükseköğretimin Organizasyonu ve Yönetimi</w:t>
            </w:r>
            <w:r w:rsidRPr="00FA5FC2">
              <w:rPr>
                <w:rFonts w:ascii="Arial Narrow" w:hAnsi="Arial Narrow"/>
                <w:sz w:val="20"/>
                <w:szCs w:val="20"/>
              </w:rPr>
              <w:fldChar w:fldCharType="end"/>
            </w:r>
          </w:p>
        </w:tc>
      </w:tr>
    </w:tbl>
    <w:p w14:paraId="1EEF8921"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3330DA" w:rsidRPr="00FA5FC2" w14:paraId="5CC1D75A"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66C761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9FAB4D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1F91C5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69DF2532"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136F810C" w14:textId="77777777" w:rsidR="00CB4E2D" w:rsidRPr="00FA5FC2" w:rsidRDefault="00CB4E2D"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7B66BAC"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C4D75C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2AD553F"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EAC4400"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1B9A66B"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A32186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2EE031B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6A3A9AAC"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0A2DD7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316B9B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9E007C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298782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E453AF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0F4F42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04803EB"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5CB103B"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47ACF3C5"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54CA04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5D635F14"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110A6B4"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6D834F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F73A418"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026AFC7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4678B59C"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8436EE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E02E00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 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2F5917E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07F7BF7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 25</w:t>
            </w:r>
            <w:r w:rsidRPr="00FA5FC2">
              <w:rPr>
                <w:rFonts w:ascii="Arial Narrow" w:hAnsi="Arial Narrow"/>
                <w:sz w:val="20"/>
                <w:szCs w:val="20"/>
              </w:rPr>
              <w:fldChar w:fldCharType="end"/>
            </w:r>
          </w:p>
        </w:tc>
      </w:tr>
      <w:tr w:rsidR="003330DA" w:rsidRPr="00FA5FC2" w14:paraId="533E99ED"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1FDBEDC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17E2ABC7"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3A40BB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763280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6204651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DA82D6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5EEEB51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DE49F39"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6BD34C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539FC0A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32AE2C8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3B5A65D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A63E34"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2ACF442"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302357A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56E5722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3932D50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01D11C"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EBFD72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0AD743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195050A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018A49D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E2297DC"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028CB42"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80A720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3C5423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4804A8B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40963A"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5CFFAF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66DC07D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2226DD4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0C8D257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C86058"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3250C3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5F51E0A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63248EF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C2ED6A8"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E44079"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88A126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3F21A2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9E2C86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3330DA" w:rsidRPr="00FA5FC2" w14:paraId="5E2649E8"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EDD08F"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D66DC83"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01F1C0F0"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EE2B9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0AFF52"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Bu ders kapsamında yükseköğretimin tarihi; örgüt türleri; örgütsel davranış teorileri; örgüt kültürü ve iklim; örgütsel imajlar; örgütsel bağlam: semboller ve törenler; örgüt yapısı; örgüt fonksiyonları ve rolleri; kurumsal yönetim; yönetim süreçleri: yönetişim ve karar verme; hesap verebilirlik; yükseköğretime ilişkin dünyadaki eğilimler; liderlik; güç ve politikalar; örgütsel çevre ve etkileri; sosyo-teknik sistemin ögeleri: yapı, amaçlar, görevler, bireyler, katılımcılar, sosyal aktörler ve teknoloji; yönetim becerileri; kaliteyi sağlama stratejileri; insan kaynaklarının yönetimi; kurumsal örgütler; örgütsel değişim gibi konular ele alınacaktır.</w:t>
            </w:r>
            <w:r w:rsidRPr="00FA5FC2">
              <w:rPr>
                <w:rFonts w:ascii="Arial Narrow" w:hAnsi="Arial Narrow"/>
                <w:sz w:val="20"/>
                <w:szCs w:val="20"/>
              </w:rPr>
              <w:fldChar w:fldCharType="end"/>
            </w:r>
          </w:p>
        </w:tc>
      </w:tr>
      <w:tr w:rsidR="003330DA" w:rsidRPr="00FA5FC2" w14:paraId="0B1F2C57"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8369F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85EE98" w14:textId="77777777" w:rsidR="00CB4E2D" w:rsidRPr="00FA5FC2" w:rsidRDefault="00CB4E2D" w:rsidP="003330DA">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Bu ders ile öğrencilerin yükseköğretimin yönetimine ilişkin kavramsal bilgiyi öğrenmesi ve uygulamaya aktarabilme becerisi kazanması amaçlanmıştır.</w:t>
            </w:r>
            <w:r w:rsidRPr="00FA5FC2">
              <w:rPr>
                <w:rFonts w:ascii="Arial Narrow" w:hAnsi="Arial Narrow"/>
                <w:sz w:val="20"/>
                <w:szCs w:val="20"/>
              </w:rPr>
              <w:fldChar w:fldCharType="end"/>
            </w:r>
          </w:p>
        </w:tc>
      </w:tr>
      <w:tr w:rsidR="003330DA" w:rsidRPr="00FA5FC2" w14:paraId="2418CA5F"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5F4C77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951378"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7A018735"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1867F0"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15862B0" w14:textId="77777777" w:rsidR="00CB4E2D" w:rsidRPr="00787D03" w:rsidRDefault="00CB4E2D" w:rsidP="003330DA">
            <w:pPr>
              <w:pStyle w:val="ListeParagraf"/>
              <w:ind w:left="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 xml:space="preserve"> </w:t>
            </w:r>
            <w:r w:rsidRPr="00787D03">
              <w:t>Bu dersin sonunda öğrenciler;</w:t>
            </w:r>
          </w:p>
          <w:p w14:paraId="46CEE77C" w14:textId="77777777" w:rsidR="00CB4E2D" w:rsidRPr="00787D03" w:rsidRDefault="00CB4E2D" w:rsidP="003330DA">
            <w:pPr>
              <w:pStyle w:val="ListeParagraf"/>
              <w:ind w:left="0"/>
            </w:pPr>
            <w:r w:rsidRPr="00787D03">
              <w:t>1. Yükseköğretimin tarihini bilir,</w:t>
            </w:r>
          </w:p>
          <w:p w14:paraId="0A9348F5" w14:textId="77777777" w:rsidR="00CB4E2D" w:rsidRPr="00787D03" w:rsidRDefault="00CB4E2D" w:rsidP="003330DA">
            <w:pPr>
              <w:pStyle w:val="ListeParagraf"/>
              <w:ind w:left="0"/>
            </w:pPr>
            <w:r w:rsidRPr="00787D03">
              <w:t>2. Örgüt türleri arasındaki benzerlik ve farklılıkların farkına varır,</w:t>
            </w:r>
          </w:p>
          <w:p w14:paraId="4F62885D" w14:textId="77777777" w:rsidR="00CB4E2D" w:rsidRPr="00787D03" w:rsidRDefault="00CB4E2D" w:rsidP="003330DA">
            <w:pPr>
              <w:pStyle w:val="ListeParagraf"/>
              <w:ind w:left="0"/>
            </w:pPr>
            <w:r w:rsidRPr="00787D03">
              <w:t>3. Farklı yönetim teorileri açısından yükseköğretim kurumlarını analiz eder,</w:t>
            </w:r>
          </w:p>
          <w:p w14:paraId="12163BD1" w14:textId="77777777" w:rsidR="00CB4E2D" w:rsidRPr="00FA5FC2" w:rsidRDefault="00CB4E2D" w:rsidP="003330DA">
            <w:pPr>
              <w:pStyle w:val="ListeParagraf"/>
              <w:ind w:left="0"/>
              <w:rPr>
                <w:rFonts w:ascii="Arial Narrow" w:hAnsi="Arial Narrow"/>
                <w:sz w:val="20"/>
                <w:szCs w:val="20"/>
              </w:rPr>
            </w:pPr>
            <w:r w:rsidRPr="00787D03">
              <w:t>4. Yükseköğretimin yönetiminde nasıl etkili liderlik yapılacağına dair öneriler sunar.</w:t>
            </w:r>
            <w:r w:rsidRPr="00815ECA">
              <w:t xml:space="preserve"> </w:t>
            </w:r>
            <w:r w:rsidRPr="00FA5FC2">
              <w:rPr>
                <w:rFonts w:ascii="Arial Narrow" w:hAnsi="Arial Narrow"/>
                <w:sz w:val="20"/>
                <w:szCs w:val="20"/>
              </w:rPr>
              <w:fldChar w:fldCharType="end"/>
            </w:r>
          </w:p>
        </w:tc>
      </w:tr>
      <w:tr w:rsidR="003330DA" w:rsidRPr="003330DA" w14:paraId="4E2F7B38"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ACE4A1" w14:textId="77777777" w:rsidR="00CB4E2D" w:rsidRPr="003330DA" w:rsidRDefault="00CB4E2D" w:rsidP="003330DA">
            <w:pPr>
              <w:spacing w:after="0" w:line="240" w:lineRule="auto"/>
              <w:rPr>
                <w:rFonts w:ascii="Times New Roman" w:hAnsi="Times New Roman" w:cs="Times New Roman"/>
                <w:b/>
                <w:sz w:val="20"/>
                <w:szCs w:val="20"/>
              </w:rPr>
            </w:pPr>
            <w:r w:rsidRPr="003330DA">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ECBCF61"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fldChar w:fldCharType="begin">
                <w:ffData>
                  <w:name w:val=""/>
                  <w:enabled/>
                  <w:calcOnExit w:val="0"/>
                  <w:textInput/>
                </w:ffData>
              </w:fldChar>
            </w:r>
            <w:r w:rsidRPr="003330DA">
              <w:rPr>
                <w:rFonts w:ascii="Times New Roman" w:hAnsi="Times New Roman" w:cs="Times New Roman"/>
                <w:sz w:val="20"/>
                <w:szCs w:val="20"/>
              </w:rPr>
              <w:instrText xml:space="preserve"> FORMTEXT </w:instrText>
            </w:r>
            <w:r w:rsidRPr="003330DA">
              <w:rPr>
                <w:rFonts w:ascii="Times New Roman" w:hAnsi="Times New Roman" w:cs="Times New Roman"/>
                <w:sz w:val="20"/>
                <w:szCs w:val="20"/>
              </w:rPr>
            </w:r>
            <w:r w:rsidRPr="003330DA">
              <w:rPr>
                <w:rFonts w:ascii="Times New Roman" w:hAnsi="Times New Roman" w:cs="Times New Roman"/>
                <w:sz w:val="20"/>
                <w:szCs w:val="20"/>
              </w:rPr>
              <w:fldChar w:fldCharType="separate"/>
            </w:r>
            <w:r w:rsidRPr="003330DA">
              <w:rPr>
                <w:rFonts w:ascii="Times New Roman" w:hAnsi="Times New Roman" w:cs="Times New Roman"/>
                <w:sz w:val="20"/>
                <w:szCs w:val="20"/>
              </w:rPr>
              <w:t>Smart, J. C. (2009). Higher education: Handbook of theory and research. Dordrecht : Springer Netherlands</w:t>
            </w:r>
          </w:p>
          <w:p w14:paraId="5BDF7C60"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lastRenderedPageBreak/>
              <w:t>Ertürk, M. (2009). İşletmelerde yönetim ve organizasyon. İstanbul: Beta Basım Yayım.</w:t>
            </w:r>
          </w:p>
          <w:p w14:paraId="27B35B4C"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t>Okçabol, R. (2007). Yükseköğretim sistemimiz. Ankara: Ütopya Yayınevi.</w:t>
            </w:r>
          </w:p>
          <w:p w14:paraId="26C24615"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t>Balderston, F. E. (1995). Managing today’s university. San Francisco: Jossey-Bass Publishers.</w:t>
            </w:r>
          </w:p>
          <w:p w14:paraId="06075472"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t>Bowen, W. G.&amp;Shapiro, H.T. (1998). Universities and their leadership. New Jersey: Princeton University Press.</w:t>
            </w:r>
          </w:p>
          <w:p w14:paraId="623F5175"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t>Marc, J. G. &amp;Simon, H. A. (1959). Organizations. USA: J. Wiley&amp;Sons</w:t>
            </w:r>
          </w:p>
          <w:p w14:paraId="3224F09D" w14:textId="77777777" w:rsidR="00CB4E2D" w:rsidRPr="003330DA" w:rsidRDefault="00CB4E2D" w:rsidP="003330DA">
            <w:pPr>
              <w:spacing w:after="0" w:line="240" w:lineRule="auto"/>
              <w:rPr>
                <w:rFonts w:ascii="Times New Roman" w:hAnsi="Times New Roman" w:cs="Times New Roman"/>
                <w:b/>
                <w:sz w:val="20"/>
                <w:szCs w:val="20"/>
              </w:rPr>
            </w:pPr>
            <w:r w:rsidRPr="003330DA">
              <w:rPr>
                <w:rFonts w:ascii="Times New Roman" w:hAnsi="Times New Roman" w:cs="Times New Roman"/>
                <w:sz w:val="20"/>
                <w:szCs w:val="20"/>
              </w:rPr>
              <w:t>Yükseköğretimin Yönetimi-Disiplinlerarası Bir Yaklaşım (2023).Semra Kıranlı Güngör. Nobel Yay.</w:t>
            </w:r>
            <w:r w:rsidRPr="003330DA">
              <w:rPr>
                <w:rFonts w:ascii="Times New Roman" w:hAnsi="Times New Roman" w:cs="Times New Roman"/>
                <w:sz w:val="20"/>
                <w:szCs w:val="20"/>
              </w:rPr>
              <w:fldChar w:fldCharType="end"/>
            </w:r>
          </w:p>
        </w:tc>
      </w:tr>
      <w:tr w:rsidR="003330DA" w:rsidRPr="003330DA" w14:paraId="28E093EF"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96F86D" w14:textId="77777777" w:rsidR="00CB4E2D" w:rsidRPr="003330DA" w:rsidRDefault="00CB4E2D" w:rsidP="003330DA">
            <w:pPr>
              <w:spacing w:after="0" w:line="240" w:lineRule="auto"/>
              <w:rPr>
                <w:rFonts w:ascii="Times New Roman" w:hAnsi="Times New Roman" w:cs="Times New Roman"/>
                <w:b/>
                <w:sz w:val="20"/>
                <w:szCs w:val="20"/>
              </w:rPr>
            </w:pPr>
            <w:r w:rsidRPr="003330DA">
              <w:rPr>
                <w:rFonts w:ascii="Times New Roman" w:hAnsi="Times New Roman" w:cs="Times New Roman"/>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0C52259" w14:textId="77777777" w:rsidR="00CB4E2D" w:rsidRPr="003330DA" w:rsidRDefault="00CB4E2D" w:rsidP="003330DA">
            <w:pPr>
              <w:spacing w:after="0"/>
              <w:rPr>
                <w:rFonts w:ascii="Times New Roman" w:hAnsi="Times New Roman" w:cs="Times New Roman"/>
                <w:sz w:val="20"/>
                <w:szCs w:val="20"/>
              </w:rPr>
            </w:pPr>
            <w:r w:rsidRPr="003330DA">
              <w:rPr>
                <w:rFonts w:ascii="Times New Roman" w:hAnsi="Times New Roman" w:cs="Times New Roman"/>
                <w:sz w:val="20"/>
                <w:szCs w:val="20"/>
              </w:rPr>
              <w:fldChar w:fldCharType="begin">
                <w:ffData>
                  <w:name w:val=""/>
                  <w:enabled/>
                  <w:calcOnExit w:val="0"/>
                  <w:textInput/>
                </w:ffData>
              </w:fldChar>
            </w:r>
            <w:r w:rsidRPr="003330DA">
              <w:rPr>
                <w:rFonts w:ascii="Times New Roman" w:hAnsi="Times New Roman" w:cs="Times New Roman"/>
                <w:sz w:val="20"/>
                <w:szCs w:val="20"/>
              </w:rPr>
              <w:instrText xml:space="preserve"> FORMTEXT </w:instrText>
            </w:r>
            <w:r w:rsidRPr="003330DA">
              <w:rPr>
                <w:rFonts w:ascii="Times New Roman" w:hAnsi="Times New Roman" w:cs="Times New Roman"/>
                <w:sz w:val="20"/>
                <w:szCs w:val="20"/>
              </w:rPr>
            </w:r>
            <w:r w:rsidRPr="003330DA">
              <w:rPr>
                <w:rFonts w:ascii="Times New Roman" w:hAnsi="Times New Roman" w:cs="Times New Roman"/>
                <w:sz w:val="20"/>
                <w:szCs w:val="20"/>
              </w:rPr>
              <w:fldChar w:fldCharType="separate"/>
            </w:r>
            <w:r w:rsidRPr="003330DA">
              <w:rPr>
                <w:rFonts w:ascii="Times New Roman" w:hAnsi="Times New Roman" w:cs="Times New Roman"/>
                <w:sz w:val="20"/>
                <w:szCs w:val="20"/>
              </w:rPr>
              <w:t>Genç, Nurullah.(2008).Yönetim ve organizasyon. Ankara: Seçkin Yayıncılık</w:t>
            </w:r>
          </w:p>
          <w:p w14:paraId="35C38560" w14:textId="77777777" w:rsidR="00CB4E2D" w:rsidRPr="003330DA" w:rsidRDefault="00CB4E2D" w:rsidP="003330DA">
            <w:pPr>
              <w:spacing w:after="0"/>
              <w:rPr>
                <w:rFonts w:ascii="Times New Roman" w:hAnsi="Times New Roman" w:cs="Times New Roman"/>
                <w:b/>
                <w:sz w:val="20"/>
                <w:szCs w:val="20"/>
              </w:rPr>
            </w:pPr>
            <w:r w:rsidRPr="003330DA">
              <w:rPr>
                <w:rFonts w:ascii="Times New Roman" w:hAnsi="Times New Roman" w:cs="Times New Roman"/>
                <w:sz w:val="20"/>
                <w:szCs w:val="20"/>
              </w:rPr>
              <w:t>Mutlyer, M.K. (2008). Türkiye'de yükseköğretimin başlıca sorunları ve sorunlara çözüm önerileri. Ankara : T.C. Maliye Bakanlığı Strateji Geliştirme Başkanlığı</w:t>
            </w:r>
            <w:r w:rsidRPr="003330DA">
              <w:rPr>
                <w:rFonts w:ascii="Times New Roman" w:hAnsi="Times New Roman" w:cs="Times New Roman"/>
                <w:sz w:val="20"/>
                <w:szCs w:val="20"/>
              </w:rPr>
              <w:fldChar w:fldCharType="end"/>
            </w:r>
          </w:p>
        </w:tc>
      </w:tr>
      <w:tr w:rsidR="003330DA" w:rsidRPr="003330DA" w14:paraId="04D9F902"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980C6B" w14:textId="77777777" w:rsidR="00CB4E2D" w:rsidRPr="003330DA" w:rsidRDefault="00CB4E2D" w:rsidP="003330DA">
            <w:pPr>
              <w:spacing w:after="0" w:line="240" w:lineRule="auto"/>
              <w:rPr>
                <w:rFonts w:ascii="Times New Roman" w:hAnsi="Times New Roman" w:cs="Times New Roman"/>
                <w:b/>
                <w:sz w:val="20"/>
                <w:szCs w:val="20"/>
              </w:rPr>
            </w:pPr>
            <w:r w:rsidRPr="003330DA">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621417B" w14:textId="77777777" w:rsidR="00CB4E2D" w:rsidRPr="003330DA" w:rsidRDefault="00CB4E2D" w:rsidP="003330DA">
            <w:pPr>
              <w:spacing w:after="0" w:line="240" w:lineRule="auto"/>
              <w:rPr>
                <w:rFonts w:ascii="Times New Roman" w:hAnsi="Times New Roman" w:cs="Times New Roman"/>
                <w:sz w:val="20"/>
                <w:szCs w:val="20"/>
              </w:rPr>
            </w:pPr>
            <w:r w:rsidRPr="003330DA">
              <w:rPr>
                <w:rFonts w:ascii="Times New Roman" w:hAnsi="Times New Roman" w:cs="Times New Roman"/>
                <w:sz w:val="20"/>
                <w:szCs w:val="20"/>
              </w:rPr>
              <w:fldChar w:fldCharType="begin">
                <w:ffData>
                  <w:name w:val=""/>
                  <w:enabled/>
                  <w:calcOnExit w:val="0"/>
                  <w:textInput/>
                </w:ffData>
              </w:fldChar>
            </w:r>
            <w:r w:rsidRPr="003330DA">
              <w:rPr>
                <w:rFonts w:ascii="Times New Roman" w:hAnsi="Times New Roman" w:cs="Times New Roman"/>
                <w:sz w:val="20"/>
                <w:szCs w:val="20"/>
              </w:rPr>
              <w:instrText xml:space="preserve"> FORMTEXT </w:instrText>
            </w:r>
            <w:r w:rsidRPr="003330DA">
              <w:rPr>
                <w:rFonts w:ascii="Times New Roman" w:hAnsi="Times New Roman" w:cs="Times New Roman"/>
                <w:sz w:val="20"/>
                <w:szCs w:val="20"/>
              </w:rPr>
            </w:r>
            <w:r w:rsidRPr="003330DA">
              <w:rPr>
                <w:rFonts w:ascii="Times New Roman" w:hAnsi="Times New Roman" w:cs="Times New Roman"/>
                <w:sz w:val="20"/>
                <w:szCs w:val="20"/>
              </w:rPr>
              <w:fldChar w:fldCharType="separate"/>
            </w:r>
            <w:r w:rsidRPr="003330DA">
              <w:rPr>
                <w:rFonts w:ascii="Times New Roman" w:hAnsi="Times New Roman" w:cs="Times New Roman"/>
                <w:sz w:val="20"/>
                <w:szCs w:val="20"/>
              </w:rPr>
              <w:t xml:space="preserve">Bilgisayar </w:t>
            </w:r>
            <w:r w:rsidRPr="003330DA">
              <w:rPr>
                <w:rFonts w:ascii="Times New Roman" w:hAnsi="Times New Roman" w:cs="Times New Roman"/>
                <w:sz w:val="20"/>
                <w:szCs w:val="20"/>
              </w:rPr>
              <w:fldChar w:fldCharType="end"/>
            </w:r>
          </w:p>
        </w:tc>
      </w:tr>
    </w:tbl>
    <w:p w14:paraId="393275BA" w14:textId="77777777" w:rsidR="00CB4E2D" w:rsidRPr="003330DA" w:rsidRDefault="00CB4E2D" w:rsidP="003330DA">
      <w:pPr>
        <w:spacing w:after="0" w:line="240" w:lineRule="auto"/>
        <w:rPr>
          <w:rFonts w:ascii="Times New Roman" w:hAnsi="Times New Roman" w:cs="Times New Roman"/>
          <w:sz w:val="20"/>
          <w:szCs w:val="20"/>
        </w:rPr>
      </w:pPr>
    </w:p>
    <w:p w14:paraId="5FDB3CA8" w14:textId="7E90E2CE" w:rsidR="00CB4E2D" w:rsidRPr="003330DA" w:rsidRDefault="00CB4E2D" w:rsidP="003330DA">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00AC570A" w14:textId="77777777" w:rsidTr="003330DA">
        <w:trPr>
          <w:trHeight w:val="370"/>
        </w:trPr>
        <w:tc>
          <w:tcPr>
            <w:tcW w:w="5000" w:type="pct"/>
            <w:gridSpan w:val="2"/>
            <w:shd w:val="clear" w:color="auto" w:fill="auto"/>
            <w:vAlign w:val="center"/>
          </w:tcPr>
          <w:p w14:paraId="78B2DBE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3330DA" w:rsidRPr="00FA5FC2" w14:paraId="60D670D5" w14:textId="77777777" w:rsidTr="003330DA">
        <w:tc>
          <w:tcPr>
            <w:tcW w:w="571" w:type="pct"/>
            <w:shd w:val="clear" w:color="auto" w:fill="auto"/>
          </w:tcPr>
          <w:p w14:paraId="6E93CDC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74B5A5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54E58887" w14:textId="77777777" w:rsidTr="003330DA">
        <w:tc>
          <w:tcPr>
            <w:tcW w:w="571" w:type="pct"/>
            <w:shd w:val="clear" w:color="auto" w:fill="auto"/>
            <w:vAlign w:val="center"/>
          </w:tcPr>
          <w:p w14:paraId="1DB38D6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0C452D3F"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Yönetimle ilgili kavramlar ve yönetim teorileri</w:t>
            </w:r>
          </w:p>
        </w:tc>
      </w:tr>
      <w:tr w:rsidR="003330DA" w:rsidRPr="00FA5FC2" w14:paraId="63AB04A0" w14:textId="77777777" w:rsidTr="003330DA">
        <w:tc>
          <w:tcPr>
            <w:tcW w:w="571" w:type="pct"/>
            <w:shd w:val="clear" w:color="auto" w:fill="auto"/>
            <w:vAlign w:val="center"/>
          </w:tcPr>
          <w:p w14:paraId="04B3773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3F04599" w14:textId="77777777" w:rsidR="00CB4E2D" w:rsidRPr="00C658C5" w:rsidRDefault="00CB4E2D" w:rsidP="003330DA">
            <w:pPr>
              <w:spacing w:after="0" w:line="240" w:lineRule="auto"/>
              <w:rPr>
                <w:rFonts w:ascii="Arial Narrow" w:hAnsi="Arial Narrow"/>
                <w:sz w:val="20"/>
                <w:szCs w:val="20"/>
                <w:highlight w:val="lightGray"/>
              </w:rPr>
            </w:pPr>
            <w:r w:rsidRPr="00C658C5">
              <w:rPr>
                <w:rFonts w:ascii="Arial Narrow" w:hAnsi="Arial Narrow"/>
                <w:color w:val="000000"/>
                <w:sz w:val="21"/>
                <w:szCs w:val="21"/>
                <w:highlight w:val="lightGray"/>
              </w:rPr>
              <w:t>Dünyada yükseköğretimin tarihi ve gelişimi</w:t>
            </w:r>
          </w:p>
        </w:tc>
      </w:tr>
      <w:tr w:rsidR="003330DA" w:rsidRPr="00FA5FC2" w14:paraId="3AC3173C" w14:textId="77777777" w:rsidTr="003330DA">
        <w:tc>
          <w:tcPr>
            <w:tcW w:w="571" w:type="pct"/>
            <w:shd w:val="clear" w:color="auto" w:fill="auto"/>
            <w:vAlign w:val="center"/>
          </w:tcPr>
          <w:p w14:paraId="32DD6CA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39F2108" w14:textId="77777777" w:rsidR="00CB4E2D" w:rsidRPr="00C658C5" w:rsidRDefault="00CB4E2D" w:rsidP="003330DA">
            <w:pPr>
              <w:spacing w:after="0" w:line="240" w:lineRule="auto"/>
              <w:rPr>
                <w:rFonts w:ascii="Arial Narrow" w:hAnsi="Arial Narrow"/>
                <w:b/>
                <w:bCs/>
                <w:sz w:val="20"/>
                <w:szCs w:val="20"/>
                <w:highlight w:val="lightGray"/>
              </w:rPr>
            </w:pPr>
            <w:r w:rsidRPr="00C658C5">
              <w:rPr>
                <w:rFonts w:ascii="Arial Narrow" w:hAnsi="Arial Narrow"/>
                <w:color w:val="000000"/>
                <w:sz w:val="21"/>
                <w:szCs w:val="21"/>
                <w:highlight w:val="lightGray"/>
              </w:rPr>
              <w:t>Türkiye’de yükseköğretimin kurulumu ve gelişimi</w:t>
            </w:r>
          </w:p>
        </w:tc>
      </w:tr>
      <w:tr w:rsidR="003330DA" w:rsidRPr="00FA5FC2" w14:paraId="17F572B9" w14:textId="77777777" w:rsidTr="003330DA">
        <w:tc>
          <w:tcPr>
            <w:tcW w:w="571" w:type="pct"/>
            <w:shd w:val="clear" w:color="auto" w:fill="auto"/>
            <w:vAlign w:val="center"/>
          </w:tcPr>
          <w:p w14:paraId="695F1ED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12F8B08"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Yönetim süreçleri</w:t>
            </w:r>
          </w:p>
        </w:tc>
      </w:tr>
      <w:tr w:rsidR="003330DA" w:rsidRPr="00FA5FC2" w14:paraId="79BBC6CA" w14:textId="77777777" w:rsidTr="003330DA">
        <w:tc>
          <w:tcPr>
            <w:tcW w:w="571" w:type="pct"/>
            <w:shd w:val="clear" w:color="auto" w:fill="auto"/>
            <w:vAlign w:val="center"/>
          </w:tcPr>
          <w:p w14:paraId="3E3EDB4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0C6E2CD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Örgütsel davranış</w:t>
            </w:r>
          </w:p>
        </w:tc>
      </w:tr>
      <w:tr w:rsidR="003330DA" w:rsidRPr="00FA5FC2" w14:paraId="789B556B" w14:textId="77777777" w:rsidTr="003330DA">
        <w:tc>
          <w:tcPr>
            <w:tcW w:w="571" w:type="pct"/>
            <w:tcBorders>
              <w:bottom w:val="single" w:sz="6" w:space="0" w:color="auto"/>
            </w:tcBorders>
            <w:shd w:val="clear" w:color="auto" w:fill="auto"/>
            <w:vAlign w:val="center"/>
          </w:tcPr>
          <w:p w14:paraId="33C62F8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551A9A3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Örgüt kültürü ve iklimi</w:t>
            </w:r>
          </w:p>
        </w:tc>
      </w:tr>
      <w:tr w:rsidR="003330DA" w:rsidRPr="00FA5FC2" w14:paraId="40C1793D" w14:textId="77777777" w:rsidTr="003330DA">
        <w:tc>
          <w:tcPr>
            <w:tcW w:w="571" w:type="pct"/>
            <w:tcBorders>
              <w:top w:val="single" w:sz="6" w:space="0" w:color="auto"/>
              <w:bottom w:val="single" w:sz="6" w:space="0" w:color="auto"/>
            </w:tcBorders>
            <w:shd w:val="clear" w:color="auto" w:fill="auto"/>
            <w:vAlign w:val="center"/>
          </w:tcPr>
          <w:p w14:paraId="7A28EC7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F04A88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 xml:space="preserve">Kaynakların yönetimi </w:t>
            </w:r>
          </w:p>
        </w:tc>
      </w:tr>
      <w:tr w:rsidR="003330DA" w:rsidRPr="00FA5FC2" w14:paraId="03C2212D" w14:textId="77777777" w:rsidTr="003330DA">
        <w:tc>
          <w:tcPr>
            <w:tcW w:w="571" w:type="pct"/>
            <w:tcBorders>
              <w:top w:val="single" w:sz="6" w:space="0" w:color="auto"/>
              <w:bottom w:val="single" w:sz="6" w:space="0" w:color="auto"/>
            </w:tcBorders>
            <w:shd w:val="clear" w:color="auto" w:fill="D9D9D9"/>
            <w:vAlign w:val="center"/>
          </w:tcPr>
          <w:p w14:paraId="5954F638"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2B76B31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color w:val="000000"/>
                <w:sz w:val="21"/>
                <w:szCs w:val="21"/>
                <w:highlight w:val="lightGray"/>
              </w:rPr>
              <w:t xml:space="preserve">ARA SINAV </w:t>
            </w:r>
          </w:p>
        </w:tc>
      </w:tr>
      <w:tr w:rsidR="003330DA" w:rsidRPr="00FA5FC2" w14:paraId="46A228FB" w14:textId="77777777" w:rsidTr="003330DA">
        <w:tc>
          <w:tcPr>
            <w:tcW w:w="571" w:type="pct"/>
            <w:tcBorders>
              <w:top w:val="single" w:sz="6" w:space="0" w:color="auto"/>
            </w:tcBorders>
            <w:shd w:val="clear" w:color="auto" w:fill="auto"/>
            <w:vAlign w:val="center"/>
          </w:tcPr>
          <w:p w14:paraId="497F735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977DE91"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Bütçeleme sistemleri</w:t>
            </w:r>
          </w:p>
        </w:tc>
      </w:tr>
      <w:tr w:rsidR="003330DA" w:rsidRPr="00FA5FC2" w14:paraId="5C1A30BB" w14:textId="77777777" w:rsidTr="003330DA">
        <w:tc>
          <w:tcPr>
            <w:tcW w:w="571" w:type="pct"/>
            <w:shd w:val="clear" w:color="auto" w:fill="auto"/>
            <w:vAlign w:val="center"/>
          </w:tcPr>
          <w:p w14:paraId="560B09E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087281A"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Yükseköğretimde liderlik</w:t>
            </w:r>
          </w:p>
        </w:tc>
      </w:tr>
      <w:tr w:rsidR="003330DA" w:rsidRPr="00FA5FC2" w14:paraId="788A2747" w14:textId="77777777" w:rsidTr="003330DA">
        <w:tc>
          <w:tcPr>
            <w:tcW w:w="571" w:type="pct"/>
            <w:shd w:val="clear" w:color="auto" w:fill="auto"/>
            <w:vAlign w:val="center"/>
          </w:tcPr>
          <w:p w14:paraId="73CC541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0C3F492"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İnsan kaynaklarının yönetimi</w:t>
            </w:r>
          </w:p>
        </w:tc>
      </w:tr>
      <w:tr w:rsidR="003330DA" w:rsidRPr="00FA5FC2" w14:paraId="7CFE139F" w14:textId="77777777" w:rsidTr="003330DA">
        <w:tc>
          <w:tcPr>
            <w:tcW w:w="571" w:type="pct"/>
            <w:shd w:val="clear" w:color="auto" w:fill="auto"/>
            <w:vAlign w:val="center"/>
          </w:tcPr>
          <w:p w14:paraId="6711CF5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314D493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Kalite standartları</w:t>
            </w:r>
          </w:p>
        </w:tc>
      </w:tr>
      <w:tr w:rsidR="003330DA" w:rsidRPr="00FA5FC2" w14:paraId="33F1984F" w14:textId="77777777" w:rsidTr="003330DA">
        <w:tc>
          <w:tcPr>
            <w:tcW w:w="571" w:type="pct"/>
            <w:shd w:val="clear" w:color="auto" w:fill="auto"/>
            <w:vAlign w:val="center"/>
          </w:tcPr>
          <w:p w14:paraId="3A43C2C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4935A07" w14:textId="77777777" w:rsidR="00CB4E2D" w:rsidRPr="00FA5FC2" w:rsidRDefault="00CB4E2D" w:rsidP="003330DA">
            <w:pPr>
              <w:spacing w:after="0" w:line="240" w:lineRule="auto"/>
              <w:rPr>
                <w:rFonts w:ascii="Arial Narrow" w:hAnsi="Arial Narrow"/>
                <w:sz w:val="20"/>
                <w:szCs w:val="20"/>
              </w:rPr>
            </w:pPr>
            <w:r>
              <w:rPr>
                <w:rFonts w:ascii="Arial Narrow" w:hAnsi="Arial Narrow"/>
                <w:sz w:val="21"/>
                <w:szCs w:val="21"/>
                <w:highlight w:val="lightGray"/>
              </w:rPr>
              <w:t>P</w:t>
            </w:r>
            <w:r w:rsidRPr="00030B6A">
              <w:rPr>
                <w:rFonts w:ascii="Arial Narrow" w:hAnsi="Arial Narrow"/>
                <w:sz w:val="21"/>
                <w:szCs w:val="21"/>
                <w:highlight w:val="lightGray"/>
              </w:rPr>
              <w:t>erformans değerlendirme</w:t>
            </w:r>
          </w:p>
        </w:tc>
      </w:tr>
      <w:tr w:rsidR="003330DA" w:rsidRPr="00FA5FC2" w14:paraId="466B7550" w14:textId="77777777" w:rsidTr="003330DA">
        <w:tc>
          <w:tcPr>
            <w:tcW w:w="571" w:type="pct"/>
            <w:tcBorders>
              <w:bottom w:val="single" w:sz="6" w:space="0" w:color="auto"/>
            </w:tcBorders>
            <w:shd w:val="clear" w:color="auto" w:fill="auto"/>
            <w:vAlign w:val="center"/>
          </w:tcPr>
          <w:p w14:paraId="566CD96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8DD21EE"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 xml:space="preserve">Örgütsel değişim </w:t>
            </w:r>
          </w:p>
        </w:tc>
      </w:tr>
      <w:tr w:rsidR="003330DA" w:rsidRPr="00FA5FC2" w14:paraId="520FC9A9" w14:textId="77777777" w:rsidTr="003330DA">
        <w:trPr>
          <w:trHeight w:val="123"/>
        </w:trPr>
        <w:tc>
          <w:tcPr>
            <w:tcW w:w="571" w:type="pct"/>
            <w:tcBorders>
              <w:top w:val="single" w:sz="6" w:space="0" w:color="auto"/>
              <w:bottom w:val="single" w:sz="6" w:space="0" w:color="auto"/>
            </w:tcBorders>
            <w:shd w:val="clear" w:color="auto" w:fill="auto"/>
            <w:vAlign w:val="center"/>
          </w:tcPr>
          <w:p w14:paraId="23804D5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C23BCD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rPr>
              <w:t xml:space="preserve">Yükseköğretime ilişkin </w:t>
            </w:r>
            <w:r>
              <w:rPr>
                <w:rFonts w:ascii="Arial Narrow" w:hAnsi="Arial Narrow"/>
                <w:sz w:val="21"/>
                <w:szCs w:val="21"/>
                <w:highlight w:val="lightGray"/>
              </w:rPr>
              <w:t>genel</w:t>
            </w:r>
            <w:r w:rsidRPr="00030B6A">
              <w:rPr>
                <w:rFonts w:ascii="Arial Narrow" w:hAnsi="Arial Narrow"/>
                <w:sz w:val="21"/>
                <w:szCs w:val="21"/>
                <w:highlight w:val="lightGray"/>
              </w:rPr>
              <w:t xml:space="preserve"> eğilimler</w:t>
            </w:r>
          </w:p>
        </w:tc>
      </w:tr>
      <w:tr w:rsidR="003330DA" w:rsidRPr="00FA5FC2" w14:paraId="016A200E" w14:textId="77777777" w:rsidTr="003330DA">
        <w:trPr>
          <w:trHeight w:val="168"/>
        </w:trPr>
        <w:tc>
          <w:tcPr>
            <w:tcW w:w="571" w:type="pct"/>
            <w:tcBorders>
              <w:top w:val="single" w:sz="6" w:space="0" w:color="auto"/>
              <w:bottom w:val="single" w:sz="12" w:space="0" w:color="auto"/>
            </w:tcBorders>
            <w:shd w:val="clear" w:color="auto" w:fill="D9D9D9"/>
            <w:vAlign w:val="center"/>
          </w:tcPr>
          <w:p w14:paraId="42B83E86"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31436443"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w:t>
            </w:r>
            <w:r w:rsidRPr="00FA5FC2">
              <w:rPr>
                <w:rFonts w:ascii="Arial Narrow" w:hAnsi="Arial Narrow"/>
                <w:sz w:val="20"/>
                <w:szCs w:val="20"/>
              </w:rPr>
              <w:fldChar w:fldCharType="end"/>
            </w:r>
          </w:p>
        </w:tc>
      </w:tr>
    </w:tbl>
    <w:p w14:paraId="5F5C7806" w14:textId="77777777" w:rsidR="00CB4E2D" w:rsidRPr="00FA5FC2" w:rsidRDefault="00CB4E2D"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43B28199"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79756E3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9116EA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CCF95B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2AFC0D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B868BE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7EF5094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222B28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826FC97"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B5251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5DB7E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65081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9D7272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972440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FA8D35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Nicel ve nitel araştırma becerilerini kullanarak</w:t>
            </w:r>
            <w:r w:rsidRPr="00030B6A">
              <w:rPr>
                <w:rFonts w:ascii="Arial Narrow" w:hAnsi="Arial Narrow"/>
                <w:sz w:val="21"/>
                <w:szCs w:val="21"/>
                <w:highlight w:val="lightGray"/>
              </w:rPr>
              <w:t xml:space="preserve"> </w:t>
            </w:r>
            <w:r w:rsidRPr="00030B6A">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AC010F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587AB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68E99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BF5DFB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E057AA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233E3135"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030B6A">
              <w:rPr>
                <w:rStyle w:val="apple-converted-space"/>
                <w:rFonts w:ascii="Arial Narrow" w:hAnsi="Arial Narrow"/>
                <w:sz w:val="21"/>
                <w:szCs w:val="21"/>
                <w:highlight w:val="lightGray"/>
                <w:bdr w:val="none" w:sz="0" w:space="0" w:color="auto" w:frame="1"/>
                <w:shd w:val="clear" w:color="auto" w:fill="FFFFFF"/>
              </w:rPr>
              <w:t xml:space="preserve">, </w:t>
            </w:r>
            <w:r w:rsidRPr="00030B6A">
              <w:rPr>
                <w:rFonts w:ascii="Arial Narrow" w:hAnsi="Arial Narrow"/>
                <w:sz w:val="21"/>
                <w:szCs w:val="21"/>
                <w:highlight w:val="lightGray"/>
                <w:bdr w:val="none" w:sz="0" w:space="0" w:color="auto" w:frame="1"/>
                <w:shd w:val="clear" w:color="auto" w:fill="FFFFFF"/>
              </w:rPr>
              <w:t>tasarım ve uygulama</w:t>
            </w:r>
            <w:r w:rsidRPr="00030B6A">
              <w:rPr>
                <w:rStyle w:val="apple-converted-space"/>
                <w:rFonts w:ascii="Arial Narrow" w:hAnsi="Arial Narrow"/>
                <w:sz w:val="21"/>
                <w:szCs w:val="21"/>
                <w:highlight w:val="lightGray"/>
              </w:rPr>
              <w:t xml:space="preserve">larından yararlanarak </w:t>
            </w:r>
            <w:r w:rsidRPr="00030B6A">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3F2730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32C26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58EFD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2EB58E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93B2A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739048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16FD62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76B27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A855A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3ED268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9BFC48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CE36AF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B8BBD1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E1945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03980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C35804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EAFF6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154D26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E18BE4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48126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F752F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C58BC2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B86FB6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466C57A"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B2C23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D1C39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48A11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78E199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3372B5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6867627"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F6FB64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B1636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3ECEB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496B93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178126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6674992"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37E307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15470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539C0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E3D939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54CAE6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19CA7D95"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40756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E4B3B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CEDE9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D4D76C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B5471D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1A0C283"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F53014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647A3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B0D0F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A08345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FD2DBF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74CFECD"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FD7CC2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C09BB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21716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94B0EB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7CBCE3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0B3A039"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6168F0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7A2E6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53E37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907FFA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F80A0A8"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4A01185"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BCCCF8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42D21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83EC2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3F1D59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E81910"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D1661C4" w14:textId="77777777" w:rsidR="00CB4E2D" w:rsidRPr="00FA5FC2" w:rsidRDefault="00CB4E2D" w:rsidP="003330DA">
            <w:pPr>
              <w:spacing w:after="0" w:line="240" w:lineRule="auto"/>
              <w:rPr>
                <w:rFonts w:ascii="Arial Narrow" w:hAnsi="Arial Narrow"/>
                <w:sz w:val="20"/>
                <w:szCs w:val="20"/>
              </w:rPr>
            </w:pPr>
            <w:r w:rsidRPr="00030B6A">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EB165B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97B1D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8F2E5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6B073EF"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53E30129"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A5C8331" w14:textId="77777777" w:rsidR="00CB4E2D" w:rsidRPr="00FA5FC2" w:rsidRDefault="00CB4E2D" w:rsidP="003330DA">
      <w:pPr>
        <w:spacing w:after="0" w:line="240" w:lineRule="auto"/>
        <w:rPr>
          <w:rFonts w:ascii="Arial Narrow" w:hAnsi="Arial Narrow"/>
          <w:sz w:val="20"/>
          <w:szCs w:val="20"/>
        </w:rPr>
      </w:pPr>
    </w:p>
    <w:p w14:paraId="4A21FA2B"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148717C5"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DA7935F"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ACAB17A" w14:textId="59782578"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49309966" w14:textId="77777777" w:rsidTr="003330DA">
        <w:tc>
          <w:tcPr>
            <w:tcW w:w="1800" w:type="dxa"/>
            <w:vAlign w:val="center"/>
          </w:tcPr>
          <w:p w14:paraId="2D0781AB"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BEAACAC" wp14:editId="14EF0D1E">
                  <wp:extent cx="771525" cy="771525"/>
                  <wp:effectExtent l="0" t="0" r="0" b="0"/>
                  <wp:docPr id="124909860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322" w:type="dxa"/>
            <w:vAlign w:val="center"/>
          </w:tcPr>
          <w:p w14:paraId="140649A0"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5043440F"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F96D17C"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7EF5A51" w14:textId="77777777" w:rsidR="00CB4E2D" w:rsidRPr="00CE22B7" w:rsidRDefault="00CB4E2D" w:rsidP="003330DA">
            <w:pPr>
              <w:spacing w:after="0" w:line="240" w:lineRule="auto"/>
              <w:outlineLvl w:val="0"/>
              <w:rPr>
                <w:rFonts w:ascii="Verdana" w:hAnsi="Verdana"/>
                <w:b/>
                <w:sz w:val="20"/>
                <w:szCs w:val="20"/>
              </w:rPr>
            </w:pPr>
          </w:p>
          <w:p w14:paraId="546887DA"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879CAC6"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0516AE2D" w14:textId="77777777" w:rsidTr="003330DA">
        <w:tc>
          <w:tcPr>
            <w:tcW w:w="965" w:type="dxa"/>
            <w:vAlign w:val="center"/>
          </w:tcPr>
          <w:p w14:paraId="2364FD46"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4553D1E"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522494A4"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12B15F60" w14:textId="77777777" w:rsidTr="003330DA">
        <w:tc>
          <w:tcPr>
            <w:tcW w:w="1548" w:type="dxa"/>
            <w:vAlign w:val="center"/>
          </w:tcPr>
          <w:p w14:paraId="60673C6E"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3863487" w14:textId="7EDF7CAC"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541901018</w:t>
            </w:r>
            <w:r w:rsidRPr="00FA5FC2">
              <w:rPr>
                <w:rFonts w:ascii="Arial Narrow" w:hAnsi="Arial Narrow"/>
                <w:sz w:val="20"/>
                <w:szCs w:val="20"/>
              </w:rPr>
              <w:fldChar w:fldCharType="end"/>
            </w:r>
          </w:p>
        </w:tc>
        <w:tc>
          <w:tcPr>
            <w:tcW w:w="1560" w:type="dxa"/>
            <w:vAlign w:val="center"/>
          </w:tcPr>
          <w:p w14:paraId="7E9A26CF"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ACFD87E"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6C74">
              <w:t>Türk Dünyasında Yükseköğretimin Gelişimi</w:t>
            </w:r>
            <w:r w:rsidRPr="00FA5FC2">
              <w:rPr>
                <w:rFonts w:ascii="Arial Narrow" w:hAnsi="Arial Narrow"/>
                <w:sz w:val="20"/>
                <w:szCs w:val="20"/>
              </w:rPr>
              <w:fldChar w:fldCharType="end"/>
            </w:r>
          </w:p>
        </w:tc>
      </w:tr>
    </w:tbl>
    <w:p w14:paraId="39A49442"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3330DA" w:rsidRPr="00FA5FC2" w14:paraId="6EF26207"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9D86C2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EBA45F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B1B3CA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60F9196E"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63A78972" w14:textId="77777777" w:rsidR="00CB4E2D" w:rsidRPr="00FA5FC2" w:rsidRDefault="00CB4E2D"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50D1A0"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086C09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C97360D"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001585A"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EA76768"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737049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14B78F1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1E2596C4"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4F51740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2DC9C3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6462A16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6D6028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4B2C8C7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714FE9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4B7755B2"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C1F7704"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11AEE318"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315AD8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795CEE97"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D4ADB6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BCF9D10"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6C953E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14A42CF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286D08DE"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D3A1D4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982018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4B81CF6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DFE1B60"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3330DA" w:rsidRPr="00FA5FC2" w14:paraId="072E22B7"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79FA021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5E4FA8A7"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FF6868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F9467F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7B64ACD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6048A78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5FE18C3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05FADE"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D75D53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C816C2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4C1F17D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3330DA" w:rsidRPr="00FA5FC2" w14:paraId="1F0E704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ACDB56F"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B642C8"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1B2CDC6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30F5A7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224818A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7F646F6"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E0D05D1"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4A4CA1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0EA944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5614C57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E7825C"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680D14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56E939B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C578EF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2B91879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E84C5B"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BC62F00"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2D05FB3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5983AD0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00DC454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90A64A0"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EC3024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4A3B217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97F39E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A2578C3"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5B8FA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CA232E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5588F48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21A687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3330DA" w:rsidRPr="00FA5FC2" w14:paraId="1B7CC710"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96B626"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D68A1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08740310"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ED6C7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668E75" w14:textId="77777777" w:rsidR="00CB4E2D" w:rsidRPr="00FA4E51" w:rsidRDefault="00CB4E2D" w:rsidP="00FA4E51">
            <w:pPr>
              <w:spacing w:after="0" w:line="240" w:lineRule="auto"/>
              <w:rPr>
                <w:rFonts w:ascii="Times New Roman" w:hAnsi="Times New Roman" w:cs="Times New Roman"/>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Bu ders, üniversite kavramının ortaya çıkışı, ilk üniversitenin açılışından günümüze Türk devletleri ve Türk topluluklarında yükseköğretime erişim, yönetim, insan kaynağının sağlanması ve yetiştirilmesi, öğrenci seçimi ve istihdamı, akademik ve mali özerklik, iç ve dış denetim, kurumlar arası işbirliği, standardizasyon ve yeterlilikler, reformlar, hukuki düzenlemelerle ilgili niteliksel ve niceliksel değişimleri içermektedir.</w:t>
            </w:r>
            <w:r w:rsidRPr="00FA4E51">
              <w:rPr>
                <w:rFonts w:ascii="Times New Roman" w:hAnsi="Times New Roman" w:cs="Times New Roman"/>
                <w:sz w:val="20"/>
                <w:szCs w:val="20"/>
              </w:rPr>
              <w:fldChar w:fldCharType="end"/>
            </w:r>
          </w:p>
        </w:tc>
      </w:tr>
      <w:tr w:rsidR="003330DA" w:rsidRPr="00FA5FC2" w14:paraId="429EA251"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A6272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238A855" w14:textId="77777777" w:rsidR="00CB4E2D" w:rsidRPr="00FA4E51" w:rsidRDefault="00CB4E2D" w:rsidP="00FA4E51">
            <w:pPr>
              <w:spacing w:after="0" w:line="240" w:lineRule="auto"/>
              <w:rPr>
                <w:rFonts w:ascii="Times New Roman" w:hAnsi="Times New Roman" w:cs="Times New Roman"/>
                <w:bCs/>
                <w:color w:val="000000"/>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Bu ders, öğrencilerin Türk toplulukları ve devletlerinde yükseköğretimin tarihçesi hakkında bilgi sahibi olmaları ve günümüz yükseköğretim sistemiyle kıyaslama yapmalarını amaçlamaktadır.</w:t>
            </w:r>
            <w:r w:rsidRPr="00FA4E51">
              <w:rPr>
                <w:rFonts w:ascii="Times New Roman" w:hAnsi="Times New Roman" w:cs="Times New Roman"/>
                <w:sz w:val="20"/>
                <w:szCs w:val="20"/>
              </w:rPr>
              <w:fldChar w:fldCharType="end"/>
            </w:r>
          </w:p>
        </w:tc>
      </w:tr>
      <w:tr w:rsidR="003330DA" w:rsidRPr="00FA5FC2" w14:paraId="1F3D1EEE"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C5C44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008DE18" w14:textId="77777777" w:rsidR="00CB4E2D" w:rsidRPr="00FA4E51" w:rsidRDefault="00CB4E2D" w:rsidP="00FA4E51">
            <w:pPr>
              <w:spacing w:after="0" w:line="240" w:lineRule="auto"/>
              <w:rPr>
                <w:rFonts w:ascii="Times New Roman" w:hAnsi="Times New Roman" w:cs="Times New Roman"/>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 </w:t>
            </w:r>
            <w:r w:rsidRPr="00FA4E51">
              <w:rPr>
                <w:rFonts w:ascii="Times New Roman" w:hAnsi="Times New Roman" w:cs="Times New Roman"/>
                <w:sz w:val="20"/>
                <w:szCs w:val="20"/>
              </w:rPr>
              <w:t> </w:t>
            </w:r>
            <w:r w:rsidRPr="00FA4E51">
              <w:rPr>
                <w:rFonts w:ascii="Times New Roman" w:hAnsi="Times New Roman" w:cs="Times New Roman"/>
                <w:sz w:val="20"/>
                <w:szCs w:val="20"/>
              </w:rPr>
              <w:t> </w:t>
            </w:r>
            <w:r w:rsidRPr="00FA4E51">
              <w:rPr>
                <w:rFonts w:ascii="Times New Roman" w:hAnsi="Times New Roman" w:cs="Times New Roman"/>
                <w:sz w:val="20"/>
                <w:szCs w:val="20"/>
              </w:rPr>
              <w:t> </w:t>
            </w:r>
            <w:r w:rsidRPr="00FA4E51">
              <w:rPr>
                <w:rFonts w:ascii="Times New Roman" w:hAnsi="Times New Roman" w:cs="Times New Roman"/>
                <w:sz w:val="20"/>
                <w:szCs w:val="20"/>
              </w:rPr>
              <w:t> </w:t>
            </w:r>
            <w:r w:rsidRPr="00FA4E51">
              <w:rPr>
                <w:rFonts w:ascii="Times New Roman" w:hAnsi="Times New Roman" w:cs="Times New Roman"/>
                <w:sz w:val="20"/>
                <w:szCs w:val="20"/>
              </w:rPr>
              <w:fldChar w:fldCharType="end"/>
            </w:r>
          </w:p>
        </w:tc>
      </w:tr>
      <w:tr w:rsidR="003330DA" w:rsidRPr="00FA5FC2" w14:paraId="5F3BBC99"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6D84CA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0090DC" w14:textId="77777777" w:rsidR="00CB4E2D" w:rsidRPr="00FA4E51" w:rsidRDefault="00CB4E2D" w:rsidP="00FA4E51">
            <w:pPr>
              <w:pStyle w:val="ListeParagraf"/>
              <w:spacing w:after="0"/>
              <w:ind w:left="0"/>
              <w:rPr>
                <w:rFonts w:ascii="Times New Roman" w:hAnsi="Times New Roman" w:cs="Times New Roman"/>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Bu dersin sonunda öğrenciler,</w:t>
            </w:r>
          </w:p>
          <w:p w14:paraId="37C20FA1" w14:textId="77777777" w:rsidR="00CB4E2D" w:rsidRPr="00FA4E51" w:rsidRDefault="00CB4E2D" w:rsidP="00FA4E51">
            <w:pPr>
              <w:pStyle w:val="ListeParagraf"/>
              <w:spacing w:after="0"/>
              <w:ind w:left="0"/>
              <w:rPr>
                <w:rFonts w:ascii="Times New Roman" w:hAnsi="Times New Roman" w:cs="Times New Roman"/>
                <w:sz w:val="20"/>
                <w:szCs w:val="20"/>
              </w:rPr>
            </w:pPr>
            <w:r w:rsidRPr="00FA4E51">
              <w:rPr>
                <w:rFonts w:ascii="Times New Roman" w:hAnsi="Times New Roman" w:cs="Times New Roman"/>
                <w:sz w:val="20"/>
                <w:szCs w:val="20"/>
              </w:rPr>
              <w:t>1-</w:t>
            </w:r>
            <w:r w:rsidRPr="00FA4E51">
              <w:rPr>
                <w:rFonts w:ascii="Times New Roman" w:hAnsi="Times New Roman" w:cs="Times New Roman"/>
                <w:sz w:val="20"/>
                <w:szCs w:val="20"/>
              </w:rPr>
              <w:tab/>
              <w:t>Üniversite kavramının çıkış noktasını bilir,</w:t>
            </w:r>
          </w:p>
          <w:p w14:paraId="2ADE66CF" w14:textId="77777777" w:rsidR="00CB4E2D" w:rsidRPr="00FA4E51" w:rsidRDefault="00CB4E2D" w:rsidP="00FA4E51">
            <w:pPr>
              <w:pStyle w:val="ListeParagraf"/>
              <w:spacing w:after="0"/>
              <w:ind w:left="0"/>
              <w:rPr>
                <w:rFonts w:ascii="Times New Roman" w:hAnsi="Times New Roman" w:cs="Times New Roman"/>
                <w:sz w:val="20"/>
                <w:szCs w:val="20"/>
              </w:rPr>
            </w:pPr>
            <w:r w:rsidRPr="00FA4E51">
              <w:rPr>
                <w:rFonts w:ascii="Times New Roman" w:hAnsi="Times New Roman" w:cs="Times New Roman"/>
                <w:sz w:val="20"/>
                <w:szCs w:val="20"/>
              </w:rPr>
              <w:t>2-</w:t>
            </w:r>
            <w:r w:rsidRPr="00FA4E51">
              <w:rPr>
                <w:rFonts w:ascii="Times New Roman" w:hAnsi="Times New Roman" w:cs="Times New Roman"/>
                <w:sz w:val="20"/>
                <w:szCs w:val="20"/>
              </w:rPr>
              <w:tab/>
              <w:t>Türk devletlerinde yükseköğretimin tarihini bilir,</w:t>
            </w:r>
          </w:p>
          <w:p w14:paraId="311AEC71" w14:textId="77777777" w:rsidR="00CB4E2D" w:rsidRPr="00FA4E51" w:rsidRDefault="00CB4E2D" w:rsidP="00FA4E51">
            <w:pPr>
              <w:pStyle w:val="ListeParagraf"/>
              <w:spacing w:after="0"/>
              <w:ind w:left="0"/>
              <w:rPr>
                <w:rFonts w:ascii="Times New Roman" w:hAnsi="Times New Roman" w:cs="Times New Roman"/>
                <w:sz w:val="20"/>
                <w:szCs w:val="20"/>
              </w:rPr>
            </w:pPr>
            <w:r w:rsidRPr="00FA4E51">
              <w:rPr>
                <w:rFonts w:ascii="Times New Roman" w:hAnsi="Times New Roman" w:cs="Times New Roman"/>
                <w:sz w:val="20"/>
                <w:szCs w:val="20"/>
              </w:rPr>
              <w:t>3-</w:t>
            </w:r>
            <w:r w:rsidRPr="00FA4E51">
              <w:rPr>
                <w:rFonts w:ascii="Times New Roman" w:hAnsi="Times New Roman" w:cs="Times New Roman"/>
                <w:sz w:val="20"/>
                <w:szCs w:val="20"/>
              </w:rPr>
              <w:tab/>
              <w:t>Geçmişten günümüze yükseköğretimde yaşanan niceliksel ve niteliksel gelişmeleri değerlendirir,</w:t>
            </w:r>
          </w:p>
          <w:p w14:paraId="70ED6B56" w14:textId="77777777" w:rsidR="00CB4E2D" w:rsidRPr="00FA4E51" w:rsidRDefault="00CB4E2D" w:rsidP="00FA4E51">
            <w:pPr>
              <w:pStyle w:val="ListeParagraf"/>
              <w:spacing w:after="0"/>
              <w:ind w:left="0"/>
              <w:rPr>
                <w:rFonts w:ascii="Times New Roman" w:hAnsi="Times New Roman" w:cs="Times New Roman"/>
                <w:sz w:val="20"/>
                <w:szCs w:val="20"/>
              </w:rPr>
            </w:pPr>
            <w:r w:rsidRPr="00FA4E51">
              <w:rPr>
                <w:rFonts w:ascii="Times New Roman" w:hAnsi="Times New Roman" w:cs="Times New Roman"/>
                <w:sz w:val="20"/>
                <w:szCs w:val="20"/>
              </w:rPr>
              <w:t>4-</w:t>
            </w:r>
            <w:r w:rsidRPr="00FA4E51">
              <w:rPr>
                <w:rFonts w:ascii="Times New Roman" w:hAnsi="Times New Roman" w:cs="Times New Roman"/>
                <w:sz w:val="20"/>
                <w:szCs w:val="20"/>
              </w:rPr>
              <w:tab/>
              <w:t>Yükseköğretimin geleceği hakkında alternatif görüşler önerir.</w:t>
            </w:r>
            <w:r w:rsidRPr="00FA4E51">
              <w:rPr>
                <w:rFonts w:ascii="Times New Roman" w:hAnsi="Times New Roman" w:cs="Times New Roman"/>
                <w:sz w:val="20"/>
                <w:szCs w:val="20"/>
              </w:rPr>
              <w:fldChar w:fldCharType="end"/>
            </w:r>
          </w:p>
        </w:tc>
      </w:tr>
      <w:tr w:rsidR="003330DA" w:rsidRPr="00FA5FC2" w14:paraId="0F06CE21"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BF2B40"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DEAFEC7"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 xml:space="preserve">Tekeli, İ. (2010). Tarihsel bağlam içinde Türkiye’de yükseköğretim ve YÖK’ün tarihi. İstanbul: Tarih Vakfı Yurt Yayınları.  </w:t>
            </w:r>
          </w:p>
          <w:p w14:paraId="6B3D11E6"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t>Okçabol, R. (2007). Yükseköğretim sistemimiz. Ankara : Ütopya Yayınları.</w:t>
            </w:r>
          </w:p>
          <w:p w14:paraId="20E49D44"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t xml:space="preserve">Köksoy, M. (1998). Yükseköğretimde kalite ve Türk yükseköğretimi için öneriler. İstanbul: İstanbul Kültür Üniversitesi Yayınları. </w:t>
            </w:r>
          </w:p>
          <w:p w14:paraId="7D720527"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t>Mutluer, M. K. (2008).Türkiye'de yükseköğretimin başlıca sorunları ve sorunlara çözüm önerileri. Ankara: T.C. Maliye Bakanlığı Strateji Geliştirme Başkanlığı.</w:t>
            </w:r>
          </w:p>
          <w:p w14:paraId="1A3CA600"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t>Hirsch, E. E. (1950). Dünya üniversiteleri ve türkiye’de üniversitelerin gelişmesi. İstanbul: Ankara Üniversitesi Yayınları.</w:t>
            </w:r>
          </w:p>
          <w:p w14:paraId="23B91928" w14:textId="77777777" w:rsidR="00CB4E2D" w:rsidRPr="00FA4E51" w:rsidRDefault="00CB4E2D" w:rsidP="00FA4E51">
            <w:pPr>
              <w:spacing w:after="0"/>
              <w:rPr>
                <w:rFonts w:ascii="Times New Roman" w:hAnsi="Times New Roman" w:cs="Times New Roman"/>
                <w:b/>
                <w:sz w:val="20"/>
                <w:szCs w:val="20"/>
              </w:rPr>
            </w:pPr>
            <w:r w:rsidRPr="00FA4E51">
              <w:rPr>
                <w:rFonts w:ascii="Times New Roman" w:hAnsi="Times New Roman" w:cs="Times New Roman"/>
                <w:sz w:val="20"/>
                <w:szCs w:val="20"/>
              </w:rPr>
              <w:lastRenderedPageBreak/>
              <w:t>YÖK. (2007). Türkiye’nin yükseköğretim stratejisi. Ankara: Meteksan A.Ş.</w:t>
            </w:r>
            <w:r w:rsidRPr="00FA4E51">
              <w:rPr>
                <w:rFonts w:ascii="Times New Roman" w:hAnsi="Times New Roman" w:cs="Times New Roman"/>
                <w:sz w:val="20"/>
                <w:szCs w:val="20"/>
              </w:rPr>
              <w:fldChar w:fldCharType="end"/>
            </w:r>
          </w:p>
        </w:tc>
      </w:tr>
      <w:tr w:rsidR="003330DA" w:rsidRPr="00FA5FC2" w14:paraId="25DE8163"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1E7D1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3B2930F" w14:textId="77777777" w:rsidR="00CB4E2D" w:rsidRPr="00FA4E51" w:rsidRDefault="00CB4E2D" w:rsidP="00FA4E51">
            <w:pPr>
              <w:spacing w:after="0"/>
              <w:rPr>
                <w:rFonts w:ascii="Times New Roman" w:hAnsi="Times New Roman" w:cs="Times New Roman"/>
                <w:sz w:val="20"/>
                <w:szCs w:val="20"/>
              </w:rPr>
            </w:pPr>
            <w:r w:rsidRPr="00FA4E51">
              <w:rPr>
                <w:rFonts w:ascii="Times New Roman" w:hAnsi="Times New Roman" w:cs="Times New Roman"/>
                <w:sz w:val="20"/>
                <w:szCs w:val="20"/>
              </w:rPr>
              <w:fldChar w:fldCharType="begin">
                <w:ffData>
                  <w:name w:val=""/>
                  <w:enabled/>
                  <w:calcOnExit w:val="0"/>
                  <w:textInput/>
                </w:ffData>
              </w:fldChar>
            </w:r>
            <w:r w:rsidRPr="00FA4E51">
              <w:rPr>
                <w:rFonts w:ascii="Times New Roman" w:hAnsi="Times New Roman" w:cs="Times New Roman"/>
                <w:sz w:val="20"/>
                <w:szCs w:val="20"/>
              </w:rPr>
              <w:instrText xml:space="preserve"> FORMTEXT </w:instrText>
            </w:r>
            <w:r w:rsidRPr="00FA4E51">
              <w:rPr>
                <w:rFonts w:ascii="Times New Roman" w:hAnsi="Times New Roman" w:cs="Times New Roman"/>
                <w:sz w:val="20"/>
                <w:szCs w:val="20"/>
              </w:rPr>
            </w:r>
            <w:r w:rsidRPr="00FA4E51">
              <w:rPr>
                <w:rFonts w:ascii="Times New Roman" w:hAnsi="Times New Roman" w:cs="Times New Roman"/>
                <w:sz w:val="20"/>
                <w:szCs w:val="20"/>
              </w:rPr>
              <w:fldChar w:fldCharType="separate"/>
            </w:r>
            <w:r w:rsidRPr="00FA4E51">
              <w:rPr>
                <w:rFonts w:ascii="Times New Roman" w:hAnsi="Times New Roman" w:cs="Times New Roman"/>
                <w:sz w:val="20"/>
                <w:szCs w:val="20"/>
              </w:rPr>
              <w:t>Kaya, Y K. (2009). İnsan yetiştirme düzenimiz, Ankara: PegemA Yayıncılık.</w:t>
            </w:r>
          </w:p>
          <w:p w14:paraId="44C071E7" w14:textId="77777777" w:rsidR="00CB4E2D" w:rsidRPr="00FA4E51" w:rsidRDefault="00CB4E2D" w:rsidP="00FA4E51">
            <w:pPr>
              <w:spacing w:after="0"/>
              <w:rPr>
                <w:rFonts w:ascii="Times New Roman" w:hAnsi="Times New Roman" w:cs="Times New Roman"/>
                <w:b/>
                <w:sz w:val="20"/>
                <w:szCs w:val="20"/>
              </w:rPr>
            </w:pPr>
            <w:r w:rsidRPr="00FA4E51">
              <w:rPr>
                <w:rFonts w:ascii="Times New Roman" w:hAnsi="Times New Roman" w:cs="Times New Roman"/>
                <w:sz w:val="20"/>
                <w:szCs w:val="20"/>
              </w:rPr>
              <w:t>Doğramacı, İ. (2007). Türkiye’de ve Dünyada Yükseköğretim Yönetimi. Ankara: Meteksan A.Ş.</w:t>
            </w:r>
            <w:r w:rsidRPr="00FA4E51">
              <w:rPr>
                <w:rFonts w:ascii="Times New Roman" w:hAnsi="Times New Roman" w:cs="Times New Roman"/>
                <w:sz w:val="20"/>
                <w:szCs w:val="20"/>
              </w:rPr>
              <w:fldChar w:fldCharType="end"/>
            </w:r>
          </w:p>
        </w:tc>
      </w:tr>
      <w:tr w:rsidR="003330DA" w:rsidRPr="00FA5FC2" w14:paraId="5AB94A43"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167DF7"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DEB661D"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19BD91D2" w14:textId="11F26EFB" w:rsidR="00CB4E2D" w:rsidRPr="00FA5FC2" w:rsidRDefault="00CB4E2D" w:rsidP="003330DA">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616789C7" w14:textId="77777777" w:rsidTr="003330DA">
        <w:trPr>
          <w:trHeight w:val="370"/>
        </w:trPr>
        <w:tc>
          <w:tcPr>
            <w:tcW w:w="5000" w:type="pct"/>
            <w:gridSpan w:val="2"/>
            <w:shd w:val="clear" w:color="auto" w:fill="auto"/>
            <w:vAlign w:val="center"/>
          </w:tcPr>
          <w:p w14:paraId="188FD83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3330DA" w:rsidRPr="00FA5FC2" w14:paraId="3A153F22" w14:textId="77777777" w:rsidTr="003330DA">
        <w:tc>
          <w:tcPr>
            <w:tcW w:w="571" w:type="pct"/>
            <w:shd w:val="clear" w:color="auto" w:fill="auto"/>
          </w:tcPr>
          <w:p w14:paraId="5C1D8D8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74CB660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7A33B705" w14:textId="77777777">
        <w:tc>
          <w:tcPr>
            <w:tcW w:w="571" w:type="pct"/>
            <w:shd w:val="clear" w:color="auto" w:fill="auto"/>
            <w:vAlign w:val="center"/>
          </w:tcPr>
          <w:p w14:paraId="5C23BE1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241324E"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color w:val="000000"/>
                <w:sz w:val="21"/>
                <w:szCs w:val="21"/>
                <w:highlight w:val="lightGray"/>
              </w:rPr>
              <w:t>Üniversite kavramının ortaya çıkışı</w:t>
            </w:r>
          </w:p>
        </w:tc>
      </w:tr>
      <w:tr w:rsidR="003330DA" w:rsidRPr="00FA5FC2" w14:paraId="385DD02F" w14:textId="77777777">
        <w:tc>
          <w:tcPr>
            <w:tcW w:w="571" w:type="pct"/>
            <w:shd w:val="clear" w:color="auto" w:fill="auto"/>
            <w:vAlign w:val="center"/>
          </w:tcPr>
          <w:p w14:paraId="2D012F1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178F50E"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color w:val="000000"/>
                <w:sz w:val="21"/>
                <w:szCs w:val="21"/>
                <w:highlight w:val="lightGray"/>
              </w:rPr>
              <w:t>Dünyada yükseköğretimin tarihsel gelişimi</w:t>
            </w:r>
          </w:p>
        </w:tc>
      </w:tr>
      <w:tr w:rsidR="003330DA" w:rsidRPr="00FA5FC2" w14:paraId="59B9B683" w14:textId="77777777">
        <w:tc>
          <w:tcPr>
            <w:tcW w:w="571" w:type="pct"/>
            <w:shd w:val="clear" w:color="auto" w:fill="auto"/>
            <w:vAlign w:val="center"/>
          </w:tcPr>
          <w:p w14:paraId="02087A7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A4EBD1D"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süreci-Selçuklu Dönemi</w:t>
            </w:r>
          </w:p>
        </w:tc>
      </w:tr>
      <w:tr w:rsidR="003330DA" w:rsidRPr="00FA5FC2" w14:paraId="02185D27" w14:textId="77777777">
        <w:tc>
          <w:tcPr>
            <w:tcW w:w="571" w:type="pct"/>
            <w:shd w:val="clear" w:color="auto" w:fill="auto"/>
            <w:vAlign w:val="center"/>
          </w:tcPr>
          <w:p w14:paraId="449B9A2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2076A157"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süreci-Osmanlı Dönemi</w:t>
            </w:r>
          </w:p>
        </w:tc>
      </w:tr>
      <w:tr w:rsidR="003330DA" w:rsidRPr="00FA5FC2" w14:paraId="30D87BE9" w14:textId="77777777">
        <w:tc>
          <w:tcPr>
            <w:tcW w:w="571" w:type="pct"/>
            <w:shd w:val="clear" w:color="auto" w:fill="auto"/>
            <w:vAlign w:val="center"/>
          </w:tcPr>
          <w:p w14:paraId="7BBA4CC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35203D32"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w:t>
            </w:r>
          </w:p>
        </w:tc>
      </w:tr>
      <w:tr w:rsidR="003330DA" w:rsidRPr="00FA5FC2" w14:paraId="6EBE3AE7" w14:textId="77777777">
        <w:tc>
          <w:tcPr>
            <w:tcW w:w="571" w:type="pct"/>
            <w:tcBorders>
              <w:bottom w:val="single" w:sz="6" w:space="0" w:color="auto"/>
            </w:tcBorders>
            <w:shd w:val="clear" w:color="auto" w:fill="auto"/>
            <w:vAlign w:val="center"/>
          </w:tcPr>
          <w:p w14:paraId="7C165DD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11A7319" w14:textId="77777777" w:rsidR="00CB4E2D" w:rsidRPr="00FA5FC2" w:rsidRDefault="00CB4E2D" w:rsidP="003330DA">
            <w:pPr>
              <w:spacing w:after="0" w:line="240" w:lineRule="auto"/>
              <w:rPr>
                <w:rFonts w:ascii="Arial Narrow" w:hAnsi="Arial Narrow"/>
                <w:sz w:val="20"/>
                <w:szCs w:val="20"/>
              </w:rPr>
            </w:pPr>
            <w:r w:rsidRPr="00CD7643">
              <w:rPr>
                <w:rFonts w:ascii="Arial Narrow" w:hAnsi="Arial Narrow"/>
                <w:sz w:val="21"/>
                <w:szCs w:val="21"/>
                <w:highlight w:val="lightGray"/>
              </w:rPr>
              <w:t>Türk yükseköğretiminde</w:t>
            </w:r>
            <w:r w:rsidRPr="00CD7643">
              <w:rPr>
                <w:rFonts w:ascii="Arial Narrow" w:hAnsi="Arial Narrow"/>
                <w:sz w:val="20"/>
                <w:szCs w:val="20"/>
                <w:highlight w:val="lightGray"/>
              </w:rPr>
              <w:t xml:space="preserve"> </w:t>
            </w:r>
            <w:r w:rsidRPr="00CD7643">
              <w:rPr>
                <w:rFonts w:ascii="Arial Narrow" w:hAnsi="Arial Narrow"/>
                <w:sz w:val="21"/>
                <w:szCs w:val="21"/>
                <w:highlight w:val="lightGray"/>
              </w:rPr>
              <w:t>Cumhuriyet Dönemi ve Sonraki Dönem</w:t>
            </w:r>
          </w:p>
        </w:tc>
      </w:tr>
      <w:tr w:rsidR="003330DA" w:rsidRPr="00FA5FC2" w14:paraId="7ED16320" w14:textId="77777777">
        <w:tc>
          <w:tcPr>
            <w:tcW w:w="571" w:type="pct"/>
            <w:tcBorders>
              <w:top w:val="single" w:sz="6" w:space="0" w:color="auto"/>
              <w:bottom w:val="single" w:sz="6" w:space="0" w:color="auto"/>
            </w:tcBorders>
            <w:shd w:val="clear" w:color="auto" w:fill="auto"/>
            <w:vAlign w:val="center"/>
          </w:tcPr>
          <w:p w14:paraId="12E6B24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3752CEB9" w14:textId="77777777" w:rsidR="00CB4E2D" w:rsidRPr="00CD7643" w:rsidRDefault="00CB4E2D" w:rsidP="003330DA">
            <w:pPr>
              <w:spacing w:after="0" w:line="240" w:lineRule="auto"/>
              <w:rPr>
                <w:rFonts w:ascii="Arial Narrow" w:hAnsi="Arial Narrow"/>
                <w:sz w:val="20"/>
                <w:szCs w:val="20"/>
              </w:rPr>
            </w:pPr>
            <w:r w:rsidRPr="00CD7643">
              <w:rPr>
                <w:rFonts w:ascii="Arial Narrow" w:hAnsi="Arial Narrow"/>
                <w:sz w:val="21"/>
                <w:szCs w:val="21"/>
                <w:highlight w:val="lightGray"/>
              </w:rPr>
              <w:t>Yükseköğretim Kurulunun Kurulması</w:t>
            </w:r>
          </w:p>
        </w:tc>
      </w:tr>
      <w:tr w:rsidR="003330DA" w:rsidRPr="00FA5FC2" w14:paraId="0AAFC8B1" w14:textId="77777777">
        <w:tc>
          <w:tcPr>
            <w:tcW w:w="571" w:type="pct"/>
            <w:tcBorders>
              <w:top w:val="single" w:sz="6" w:space="0" w:color="auto"/>
              <w:bottom w:val="single" w:sz="6" w:space="0" w:color="auto"/>
            </w:tcBorders>
            <w:shd w:val="clear" w:color="auto" w:fill="D9D9D9"/>
            <w:vAlign w:val="center"/>
          </w:tcPr>
          <w:p w14:paraId="41D4AD40"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7073603"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 xml:space="preserve">ARA SINAV </w:t>
            </w:r>
          </w:p>
        </w:tc>
      </w:tr>
      <w:tr w:rsidR="003330DA" w:rsidRPr="00FA5FC2" w14:paraId="62159595" w14:textId="77777777">
        <w:tc>
          <w:tcPr>
            <w:tcW w:w="571" w:type="pct"/>
            <w:tcBorders>
              <w:top w:val="single" w:sz="6" w:space="0" w:color="auto"/>
            </w:tcBorders>
            <w:shd w:val="clear" w:color="auto" w:fill="auto"/>
            <w:vAlign w:val="center"/>
          </w:tcPr>
          <w:p w14:paraId="14B2D93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2C44AFB6"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Yükseköğretim kurulunun yapılanması</w:t>
            </w:r>
          </w:p>
        </w:tc>
      </w:tr>
      <w:tr w:rsidR="003330DA" w:rsidRPr="00FA5FC2" w14:paraId="237D52FA" w14:textId="77777777">
        <w:tc>
          <w:tcPr>
            <w:tcW w:w="571" w:type="pct"/>
            <w:shd w:val="clear" w:color="auto" w:fill="auto"/>
            <w:vAlign w:val="center"/>
          </w:tcPr>
          <w:p w14:paraId="7118655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FF5CB19"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Yükseköğretimle ilgili eğitim politikaları ve reformlar</w:t>
            </w:r>
          </w:p>
        </w:tc>
      </w:tr>
      <w:tr w:rsidR="003330DA" w:rsidRPr="00FA5FC2" w14:paraId="2227A5D4" w14:textId="77777777">
        <w:tc>
          <w:tcPr>
            <w:tcW w:w="571" w:type="pct"/>
            <w:shd w:val="clear" w:color="auto" w:fill="auto"/>
            <w:vAlign w:val="center"/>
          </w:tcPr>
          <w:p w14:paraId="19E512F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4148464"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Yükseköğretimde denetim, kontrol ve hesap verebilirlik</w:t>
            </w:r>
          </w:p>
        </w:tc>
      </w:tr>
      <w:tr w:rsidR="003330DA" w:rsidRPr="00FA5FC2" w14:paraId="7CC2D418" w14:textId="77777777">
        <w:tc>
          <w:tcPr>
            <w:tcW w:w="571" w:type="pct"/>
            <w:shd w:val="clear" w:color="auto" w:fill="auto"/>
            <w:vAlign w:val="center"/>
          </w:tcPr>
          <w:p w14:paraId="6611840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49026AAA"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Hukuki düzenlemelerle ilgili niteliksel ve niceliksel değişimler</w:t>
            </w:r>
          </w:p>
        </w:tc>
      </w:tr>
      <w:tr w:rsidR="003330DA" w:rsidRPr="00FA5FC2" w14:paraId="74056B46" w14:textId="77777777">
        <w:tc>
          <w:tcPr>
            <w:tcW w:w="571" w:type="pct"/>
            <w:shd w:val="clear" w:color="auto" w:fill="auto"/>
            <w:vAlign w:val="center"/>
          </w:tcPr>
          <w:p w14:paraId="594FA2D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F26F156"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Eğitimle ilgili toplantılarda yükseköğretimle ilgili alınan kararlar</w:t>
            </w:r>
          </w:p>
        </w:tc>
      </w:tr>
      <w:tr w:rsidR="003330DA" w:rsidRPr="00FA5FC2" w14:paraId="7C88BFB4" w14:textId="77777777">
        <w:tc>
          <w:tcPr>
            <w:tcW w:w="571" w:type="pct"/>
            <w:tcBorders>
              <w:bottom w:val="single" w:sz="6" w:space="0" w:color="auto"/>
            </w:tcBorders>
            <w:shd w:val="clear" w:color="auto" w:fill="auto"/>
            <w:vAlign w:val="center"/>
          </w:tcPr>
          <w:p w14:paraId="0EF1400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58317600" w14:textId="77777777" w:rsidR="00CB4E2D" w:rsidRPr="00FA5FC2" w:rsidRDefault="00CB4E2D" w:rsidP="003330DA">
            <w:pPr>
              <w:spacing w:after="0" w:line="240" w:lineRule="auto"/>
              <w:rPr>
                <w:rFonts w:ascii="Arial Narrow" w:hAnsi="Arial Narrow"/>
                <w:sz w:val="20"/>
                <w:szCs w:val="20"/>
              </w:rPr>
            </w:pPr>
            <w:r w:rsidRPr="00CD7643">
              <w:rPr>
                <w:rFonts w:ascii="Arial Narrow" w:hAnsi="Arial Narrow"/>
                <w:sz w:val="21"/>
                <w:szCs w:val="21"/>
                <w:highlight w:val="lightGray"/>
              </w:rPr>
              <w:t>Bologna s</w:t>
            </w:r>
            <w:r w:rsidRPr="00CD7643">
              <w:rPr>
                <w:rFonts w:ascii="Arial Narrow" w:hAnsi="Arial Narrow"/>
                <w:sz w:val="20"/>
                <w:szCs w:val="20"/>
                <w:highlight w:val="lightGray"/>
              </w:rPr>
              <w:t>üreci</w:t>
            </w:r>
          </w:p>
        </w:tc>
      </w:tr>
      <w:tr w:rsidR="003330DA" w:rsidRPr="00FA5FC2" w14:paraId="08FD8FF7" w14:textId="77777777" w:rsidTr="003330DA">
        <w:trPr>
          <w:trHeight w:val="123"/>
        </w:trPr>
        <w:tc>
          <w:tcPr>
            <w:tcW w:w="571" w:type="pct"/>
            <w:tcBorders>
              <w:top w:val="single" w:sz="6" w:space="0" w:color="auto"/>
              <w:bottom w:val="single" w:sz="6" w:space="0" w:color="auto"/>
            </w:tcBorders>
            <w:shd w:val="clear" w:color="auto" w:fill="auto"/>
            <w:vAlign w:val="center"/>
          </w:tcPr>
          <w:p w14:paraId="252F573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24310E47"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geleceği</w:t>
            </w:r>
          </w:p>
        </w:tc>
      </w:tr>
      <w:tr w:rsidR="003330DA" w:rsidRPr="00FA5FC2" w14:paraId="436253D5" w14:textId="77777777" w:rsidTr="003330DA">
        <w:trPr>
          <w:trHeight w:val="168"/>
        </w:trPr>
        <w:tc>
          <w:tcPr>
            <w:tcW w:w="571" w:type="pct"/>
            <w:tcBorders>
              <w:top w:val="single" w:sz="6" w:space="0" w:color="auto"/>
              <w:bottom w:val="single" w:sz="12" w:space="0" w:color="auto"/>
            </w:tcBorders>
            <w:shd w:val="clear" w:color="auto" w:fill="D9D9D9"/>
            <w:vAlign w:val="center"/>
          </w:tcPr>
          <w:p w14:paraId="0288A5DD"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F4FCC6D"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color w:val="000000"/>
                <w:sz w:val="21"/>
                <w:szCs w:val="21"/>
                <w:highlight w:val="lightGray"/>
              </w:rPr>
              <w:t>FİNAL SINAVI</w:t>
            </w:r>
          </w:p>
        </w:tc>
      </w:tr>
    </w:tbl>
    <w:p w14:paraId="2E36E1E1" w14:textId="1C9849A9" w:rsidR="00CB4E2D" w:rsidRDefault="00CB4E2D" w:rsidP="003330DA">
      <w:pPr>
        <w:spacing w:after="0" w:line="240" w:lineRule="auto"/>
        <w:rPr>
          <w:rFonts w:ascii="Arial Narrow" w:hAnsi="Arial Narrow"/>
          <w:sz w:val="20"/>
          <w:szCs w:val="20"/>
        </w:rPr>
      </w:pPr>
    </w:p>
    <w:p w14:paraId="194E8DE5" w14:textId="77777777" w:rsidR="00FA4E51" w:rsidRPr="00FA5FC2" w:rsidRDefault="00FA4E51"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4F060466"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A8443D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F2C47EF"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0D05CB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81977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A9DB3C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4CA9BE5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4E39E9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B48B38C"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F1CB26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F55AF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AF49A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583C92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6F9248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EFACC45"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Nicel ve nitel araştırma becerilerini kullanarak</w:t>
            </w:r>
            <w:r w:rsidRPr="00780CA4">
              <w:rPr>
                <w:rFonts w:ascii="Arial Narrow" w:hAnsi="Arial Narrow"/>
                <w:sz w:val="21"/>
                <w:szCs w:val="21"/>
                <w:highlight w:val="lightGray"/>
              </w:rPr>
              <w:t xml:space="preserve"> </w:t>
            </w:r>
            <w:r w:rsidRPr="00780CA4">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7B579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DD3F7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D85D6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9BBD9F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BC7BDD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8CBE767"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780CA4">
              <w:rPr>
                <w:rStyle w:val="apple-converted-space23"/>
                <w:rFonts w:ascii="Arial Narrow" w:hAnsi="Arial Narrow"/>
                <w:sz w:val="21"/>
                <w:szCs w:val="21"/>
                <w:highlight w:val="lightGray"/>
                <w:bdr w:val="none" w:sz="0" w:space="0" w:color="auto" w:frame="1"/>
                <w:shd w:val="clear" w:color="auto" w:fill="FFFFFF"/>
              </w:rPr>
              <w:t xml:space="preserve">, </w:t>
            </w:r>
            <w:r w:rsidRPr="00780CA4">
              <w:rPr>
                <w:rFonts w:ascii="Arial Narrow" w:hAnsi="Arial Narrow"/>
                <w:sz w:val="21"/>
                <w:szCs w:val="21"/>
                <w:highlight w:val="lightGray"/>
                <w:bdr w:val="none" w:sz="0" w:space="0" w:color="auto" w:frame="1"/>
                <w:shd w:val="clear" w:color="auto" w:fill="FFFFFF"/>
              </w:rPr>
              <w:t>tasarım ve uygulama</w:t>
            </w:r>
            <w:r w:rsidRPr="00780CA4">
              <w:rPr>
                <w:rStyle w:val="apple-converted-space23"/>
                <w:rFonts w:ascii="Arial Narrow" w:hAnsi="Arial Narrow"/>
                <w:sz w:val="21"/>
                <w:szCs w:val="21"/>
                <w:highlight w:val="lightGray"/>
              </w:rPr>
              <w:t xml:space="preserve">larından yararlanarak </w:t>
            </w:r>
            <w:r w:rsidRPr="00780CA4">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17960F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8AAC7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063F6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F3DE0B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6A4C5D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A47D541"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0CCDEE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9017E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F2373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9ED273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3E2F09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434094D"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B5596E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8B042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2ACC5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5E95C9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A05BF5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98986ED"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C0A1FA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6CC5D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EEE58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43BBA0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492DFA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19BFE96"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829B4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8CDED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4EDB3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8400AA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25D30A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C1F7B44"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EC88CF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D4881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76BD1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70AB168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BE625A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73E4D5B"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C2A7AE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A619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3DA33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FBFD9F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E8CE11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DA3D5F2"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536D6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97A1C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2698C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1F61D7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E18CFB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8E4644F"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CE90E9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E1227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F46C9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FDF099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D544F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5C345F8"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F60023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4146D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4706D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855C68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A7F3C9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0E4383A9"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F1E9CF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78C73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802D4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6553CE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DADD254"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06ABD94"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9F7A12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EED69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AC701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B0ACE9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F0F6C1A"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lastRenderedPageBreak/>
              <w:t>15</w:t>
            </w:r>
          </w:p>
        </w:tc>
        <w:tc>
          <w:tcPr>
            <w:tcW w:w="7857" w:type="dxa"/>
            <w:tcBorders>
              <w:top w:val="single" w:sz="6" w:space="0" w:color="auto"/>
              <w:left w:val="single" w:sz="6" w:space="0" w:color="auto"/>
              <w:bottom w:val="single" w:sz="6" w:space="0" w:color="auto"/>
              <w:right w:val="single" w:sz="6" w:space="0" w:color="auto"/>
            </w:tcBorders>
          </w:tcPr>
          <w:p w14:paraId="7DB2DBA9" w14:textId="77777777" w:rsidR="00CB4E2D" w:rsidRPr="00FA5FC2" w:rsidRDefault="00CB4E2D" w:rsidP="003330DA">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1A1E7C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45305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5BF67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1A6AA4F"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0EB71B80"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1E06401" w14:textId="77777777" w:rsidR="00CB4E2D" w:rsidRPr="00FA5FC2" w:rsidRDefault="00CB4E2D" w:rsidP="003330DA">
      <w:pPr>
        <w:spacing w:after="0" w:line="240" w:lineRule="auto"/>
        <w:rPr>
          <w:rFonts w:ascii="Arial Narrow" w:hAnsi="Arial Narrow"/>
          <w:sz w:val="20"/>
          <w:szCs w:val="20"/>
        </w:rPr>
      </w:pPr>
    </w:p>
    <w:p w14:paraId="686942E4"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9381E70"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8F480F5"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070421C8"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205BCAE5" w14:textId="77777777" w:rsidTr="003330DA">
        <w:tc>
          <w:tcPr>
            <w:tcW w:w="1800" w:type="dxa"/>
            <w:vAlign w:val="center"/>
          </w:tcPr>
          <w:p w14:paraId="66236F51"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41D913D6" wp14:editId="3FDADCFF">
                  <wp:extent cx="774700" cy="774700"/>
                  <wp:effectExtent l="0" t="0" r="0" b="0"/>
                  <wp:docPr id="6709726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8725282"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54D44E7F"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FD42EFB"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3A1B5303" w14:textId="77777777" w:rsidR="00CB4E2D" w:rsidRPr="00CE22B7" w:rsidRDefault="00CB4E2D" w:rsidP="003330DA">
            <w:pPr>
              <w:spacing w:after="0" w:line="240" w:lineRule="auto"/>
              <w:outlineLvl w:val="0"/>
              <w:rPr>
                <w:rFonts w:ascii="Verdana" w:hAnsi="Verdana"/>
                <w:b/>
                <w:sz w:val="20"/>
                <w:szCs w:val="20"/>
              </w:rPr>
            </w:pPr>
          </w:p>
          <w:p w14:paraId="454C6F6F"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C83774C"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6C1261F4" w14:textId="77777777" w:rsidTr="003330DA">
        <w:tc>
          <w:tcPr>
            <w:tcW w:w="965" w:type="dxa"/>
            <w:vAlign w:val="center"/>
          </w:tcPr>
          <w:p w14:paraId="5A84A315"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D713BDD"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844B139"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1B1506F5" w14:textId="77777777" w:rsidTr="003330DA">
        <w:tc>
          <w:tcPr>
            <w:tcW w:w="1548" w:type="dxa"/>
            <w:vAlign w:val="center"/>
          </w:tcPr>
          <w:p w14:paraId="1E4F9A9F"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EEB811A" w14:textId="7444B3A8"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541901019</w:t>
            </w:r>
            <w:r w:rsidRPr="00FA5FC2">
              <w:rPr>
                <w:rFonts w:ascii="Arial Narrow" w:hAnsi="Arial Narrow"/>
                <w:sz w:val="20"/>
                <w:szCs w:val="20"/>
              </w:rPr>
              <w:fldChar w:fldCharType="end"/>
            </w:r>
          </w:p>
        </w:tc>
        <w:tc>
          <w:tcPr>
            <w:tcW w:w="1560" w:type="dxa"/>
            <w:vAlign w:val="center"/>
          </w:tcPr>
          <w:p w14:paraId="5BC4BD40"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59D355D"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F7F7C">
              <w:t>Yükseköğretim Programlarını Yeniden Düşünmek</w:t>
            </w:r>
            <w:r w:rsidRPr="00FA5FC2">
              <w:rPr>
                <w:rFonts w:ascii="Arial Narrow" w:hAnsi="Arial Narrow"/>
                <w:sz w:val="20"/>
                <w:szCs w:val="20"/>
              </w:rPr>
              <w:fldChar w:fldCharType="end"/>
            </w:r>
          </w:p>
        </w:tc>
      </w:tr>
    </w:tbl>
    <w:p w14:paraId="10B89423"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3330DA" w:rsidRPr="00FA5FC2" w14:paraId="60D17CDD"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417BFD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E2816C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2FF223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73034693"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5FB00A0B" w14:textId="77777777" w:rsidR="00CB4E2D" w:rsidRPr="00FA5FC2" w:rsidRDefault="00CB4E2D"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F7E2714"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5AE175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2C3103F"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05302FA"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BA5EC3C"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764BB9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5E7CC0F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1C744E04"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FB771D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B97D38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A9A83E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4C35F6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562EEEF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1936F8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02B2F90"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3CCA21F"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4EA77C78"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4E19F4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68F049BC"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A5EEB1A"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66E004F"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50EDBEB"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5617C51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5EA31C6B"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5499759"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3401A4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D3E0E88"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0C05C5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3330DA" w:rsidRPr="00FA5FC2" w14:paraId="5C7367D7"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3286122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5126DF20"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2637EB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E021E7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2583E4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E59413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4D63324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4A9ECC"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8BADF9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420516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6E013C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1934357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8B983D"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35C57F2"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8A6951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9B2535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E6DD52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F37EDB"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256579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56C543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7E7B09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4999CA8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6968278"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7181ED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3650C5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4697D38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4A8CEB7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BFBDF55"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8B3997D"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D1459E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0C9D8B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BA7C00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31B9B4" w14:textId="77777777" w:rsidR="00CB4E2D" w:rsidRPr="00FA5FC2" w:rsidRDefault="00CB4E2D"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DADEBD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743D221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852CDA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1E7D73DC"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7FAAC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5C6ADD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5208EBF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3B509C0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3330DA" w:rsidRPr="00FA5FC2" w14:paraId="4BDAA023"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DD279D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9817ED"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1C12A52D"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3E2BAB"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51E0780"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derste bir örgüt yapısı olarak yükseköğretim ontolojik, epistemolojik ve metodolojik bağlamlarda irdelenecektir. Bu kapsamda yükseköğretim kurumlarının toplumsallığın neresinde durduğu, ne ölçüde insan merkezli bir yapı örneği olduğu, birey için yükseköğretime devamın tercih ve başarı ikileminde nereye oturduğu, söylem için bir hiyerarşiden bahsetmenin </w:t>
            </w:r>
            <w:proofErr w:type="gramStart"/>
            <w:r w:rsidRPr="001B1792">
              <w:rPr>
                <w:rFonts w:ascii="Arial Narrow" w:hAnsi="Arial Narrow"/>
                <w:sz w:val="21"/>
                <w:szCs w:val="21"/>
                <w:highlight w:val="lightGray"/>
              </w:rPr>
              <w:t>imkanı</w:t>
            </w:r>
            <w:proofErr w:type="gramEnd"/>
            <w:r w:rsidRPr="001B1792">
              <w:rPr>
                <w:rFonts w:ascii="Arial Narrow" w:hAnsi="Arial Narrow"/>
                <w:sz w:val="21"/>
                <w:szCs w:val="21"/>
                <w:highlight w:val="lightGray"/>
              </w:rPr>
              <w:t xml:space="preserve"> ve akademik üretimin bütüncül bir varlık telakkisi üzerine inşa edilmesinin bir gereklilik olma durumu üzerinden sorgulamalar yapılacaktır. Yükseköğretimin yeniden düşünülmesi, ilkelerinin saptanması ve örgütlenmesi bu konum belirleme faaliyeti üzerine inşa edilecektir. </w:t>
            </w:r>
          </w:p>
        </w:tc>
      </w:tr>
      <w:tr w:rsidR="003330DA" w:rsidRPr="00FA5FC2" w14:paraId="69940E72"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57639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3D93C908" w14:textId="77777777" w:rsidR="00CB4E2D" w:rsidRPr="00FA5FC2" w:rsidRDefault="00CB4E2D" w:rsidP="003330DA">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 xml:space="preserve">Bu ders ile öğrencilerin yükseköğretimin mevcut durumuna ilişkin bir perspektif geliştirmeleri ve analitik bir bakışla yeniden yapılandırmaya ilişkin bir görüş ortaya koyabilmeleri amaçlanmıştır. </w:t>
            </w:r>
          </w:p>
        </w:tc>
      </w:tr>
      <w:tr w:rsidR="003330DA" w:rsidRPr="00FA5FC2" w14:paraId="173E037D"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FB23BF"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0974BA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3330DA" w:rsidRPr="00FA5FC2" w14:paraId="57DB3FD4"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188044" w14:textId="77777777" w:rsidR="00CB4E2D" w:rsidRPr="00FA5FC2" w:rsidRDefault="00CB4E2D" w:rsidP="00FA4E51">
            <w:pPr>
              <w:spacing w:after="0" w:line="240" w:lineRule="auto"/>
              <w:ind w:left="57"/>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63FD90D6"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11AA3D4F" w14:textId="77777777" w:rsidR="00CB4E2D" w:rsidRPr="001B1792" w:rsidRDefault="00CB4E2D" w:rsidP="00FA4E51">
            <w:pPr>
              <w:pStyle w:val="ListParagraph1"/>
              <w:numPr>
                <w:ilvl w:val="0"/>
                <w:numId w:val="1"/>
              </w:numPr>
              <w:ind w:left="57" w:hanging="357"/>
              <w:rPr>
                <w:rFonts w:ascii="Arial Narrow" w:hAnsi="Arial Narrow"/>
                <w:sz w:val="21"/>
                <w:szCs w:val="21"/>
                <w:highlight w:val="lightGray"/>
              </w:rPr>
            </w:pPr>
            <w:r w:rsidRPr="001B1792">
              <w:rPr>
                <w:rFonts w:ascii="Arial Narrow" w:hAnsi="Arial Narrow"/>
                <w:sz w:val="21"/>
                <w:szCs w:val="21"/>
                <w:highlight w:val="lightGray"/>
              </w:rPr>
              <w:t xml:space="preserve">Bir meseleyi varlık, bilgi ve metodoloji zeminlerinde analiz edebilir. </w:t>
            </w:r>
          </w:p>
          <w:p w14:paraId="4AFEB1D3" w14:textId="77777777" w:rsidR="00CB4E2D" w:rsidRPr="001B1792" w:rsidRDefault="00CB4E2D" w:rsidP="00FA4E51">
            <w:pPr>
              <w:pStyle w:val="ListParagraph1"/>
              <w:numPr>
                <w:ilvl w:val="0"/>
                <w:numId w:val="1"/>
              </w:numPr>
              <w:ind w:left="57" w:hanging="357"/>
              <w:rPr>
                <w:rFonts w:ascii="Arial Narrow" w:hAnsi="Arial Narrow"/>
                <w:sz w:val="21"/>
                <w:szCs w:val="21"/>
                <w:highlight w:val="lightGray"/>
              </w:rPr>
            </w:pPr>
            <w:r w:rsidRPr="001B1792">
              <w:rPr>
                <w:rFonts w:ascii="Arial Narrow" w:hAnsi="Arial Narrow"/>
                <w:sz w:val="21"/>
                <w:szCs w:val="21"/>
                <w:highlight w:val="lightGray"/>
              </w:rPr>
              <w:t xml:space="preserve">Yükseköğretim kurumlarının mevcut yapılarına ilişkin bilgi sahibi olur. </w:t>
            </w:r>
          </w:p>
          <w:p w14:paraId="27F8D959" w14:textId="77777777" w:rsidR="00CB4E2D" w:rsidRPr="001B1792" w:rsidRDefault="00CB4E2D" w:rsidP="00FA4E51">
            <w:pPr>
              <w:pStyle w:val="ListParagraph1"/>
              <w:numPr>
                <w:ilvl w:val="0"/>
                <w:numId w:val="1"/>
              </w:numPr>
              <w:ind w:left="57" w:hanging="357"/>
              <w:rPr>
                <w:rFonts w:ascii="Arial Narrow" w:hAnsi="Arial Narrow"/>
                <w:sz w:val="21"/>
                <w:szCs w:val="21"/>
                <w:highlight w:val="lightGray"/>
              </w:rPr>
            </w:pPr>
            <w:r w:rsidRPr="001B1792">
              <w:rPr>
                <w:rFonts w:ascii="Arial Narrow" w:hAnsi="Arial Narrow"/>
                <w:sz w:val="21"/>
                <w:szCs w:val="21"/>
                <w:highlight w:val="lightGray"/>
              </w:rPr>
              <w:t xml:space="preserve">Eleştirel düşünme becerilerini üst düzeye çıkarır. </w:t>
            </w:r>
          </w:p>
          <w:p w14:paraId="10B7022D" w14:textId="77777777" w:rsidR="00CB4E2D" w:rsidRPr="00FA5FC2" w:rsidRDefault="00CB4E2D" w:rsidP="00FA4E51">
            <w:pPr>
              <w:pStyle w:val="ListeParagraf"/>
              <w:spacing w:after="0"/>
              <w:ind w:left="57"/>
              <w:rPr>
                <w:rFonts w:ascii="Arial Narrow" w:hAnsi="Arial Narrow"/>
                <w:sz w:val="20"/>
                <w:szCs w:val="20"/>
              </w:rPr>
            </w:pPr>
            <w:r w:rsidRPr="001B1792">
              <w:rPr>
                <w:rFonts w:ascii="Arial Narrow" w:hAnsi="Arial Narrow"/>
                <w:sz w:val="21"/>
                <w:szCs w:val="21"/>
                <w:highlight w:val="lightGray"/>
              </w:rPr>
              <w:t xml:space="preserve">Yükseköğretime ilişkin bir perspektif geliştirir. </w:t>
            </w:r>
          </w:p>
        </w:tc>
      </w:tr>
      <w:tr w:rsidR="003330DA" w:rsidRPr="00FA5FC2" w14:paraId="201D888C"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2C8CCC" w14:textId="77777777" w:rsidR="00CB4E2D" w:rsidRPr="00FA5FC2" w:rsidRDefault="00CB4E2D" w:rsidP="00FA4E51">
            <w:pPr>
              <w:spacing w:after="0" w:line="240" w:lineRule="auto"/>
              <w:ind w:left="57"/>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5222D59"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Sönmez, V. (2008). </w:t>
            </w:r>
            <w:r w:rsidRPr="001B1792">
              <w:rPr>
                <w:rFonts w:ascii="Arial Narrow" w:hAnsi="Arial Narrow"/>
                <w:i/>
                <w:sz w:val="21"/>
                <w:szCs w:val="21"/>
                <w:highlight w:val="lightGray"/>
              </w:rPr>
              <w:t xml:space="preserve">Gelecekteki Olası Eğitim Sistemleri. </w:t>
            </w:r>
            <w:r w:rsidRPr="001B1792">
              <w:rPr>
                <w:rFonts w:ascii="Arial Narrow" w:hAnsi="Arial Narrow"/>
                <w:sz w:val="21"/>
                <w:szCs w:val="21"/>
                <w:highlight w:val="lightGray"/>
              </w:rPr>
              <w:t xml:space="preserve">Ankara: Anı Yayıncılık.   </w:t>
            </w:r>
          </w:p>
          <w:p w14:paraId="3B3294DC"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Korkut, H. (2001). </w:t>
            </w:r>
            <w:r w:rsidRPr="001B1792">
              <w:rPr>
                <w:rFonts w:ascii="Arial Narrow" w:hAnsi="Arial Narrow"/>
                <w:i/>
                <w:sz w:val="21"/>
                <w:szCs w:val="21"/>
                <w:highlight w:val="lightGray"/>
              </w:rPr>
              <w:t xml:space="preserve">Sorgulanan Yüksek Öğretim. </w:t>
            </w:r>
            <w:r w:rsidRPr="001B1792">
              <w:rPr>
                <w:rFonts w:ascii="Arial Narrow" w:hAnsi="Arial Narrow"/>
                <w:sz w:val="21"/>
                <w:szCs w:val="21"/>
                <w:highlight w:val="lightGray"/>
              </w:rPr>
              <w:t xml:space="preserve">Ankara: Anı Yayıncılık. </w:t>
            </w:r>
          </w:p>
          <w:p w14:paraId="1E859A8F"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Özden, Y. (2010). </w:t>
            </w:r>
            <w:r w:rsidRPr="001B1792">
              <w:rPr>
                <w:rFonts w:ascii="Arial Narrow" w:hAnsi="Arial Narrow"/>
                <w:i/>
                <w:sz w:val="21"/>
                <w:szCs w:val="21"/>
                <w:highlight w:val="lightGray"/>
              </w:rPr>
              <w:t xml:space="preserve">Eğitimde Yeni Değerler. </w:t>
            </w:r>
            <w:r w:rsidRPr="001B1792">
              <w:rPr>
                <w:rFonts w:ascii="Arial Narrow" w:hAnsi="Arial Narrow"/>
                <w:sz w:val="21"/>
                <w:szCs w:val="21"/>
                <w:highlight w:val="lightGray"/>
              </w:rPr>
              <w:t>Ankara: Pegem A Yayıncılık.</w:t>
            </w:r>
          </w:p>
          <w:p w14:paraId="0687233D"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Kızılçelik, S. (   ). </w:t>
            </w:r>
            <w:r w:rsidRPr="001B1792">
              <w:rPr>
                <w:rFonts w:ascii="Arial Narrow" w:hAnsi="Arial Narrow"/>
                <w:i/>
                <w:sz w:val="21"/>
                <w:szCs w:val="21"/>
                <w:highlight w:val="lightGray"/>
              </w:rPr>
              <w:t xml:space="preserve">Sosyal Bilimleri Yeniden Yapılandırmak. </w:t>
            </w:r>
            <w:r w:rsidRPr="001B1792">
              <w:rPr>
                <w:rFonts w:ascii="Arial Narrow" w:hAnsi="Arial Narrow"/>
                <w:sz w:val="21"/>
                <w:szCs w:val="21"/>
                <w:highlight w:val="lightGray"/>
              </w:rPr>
              <w:t>Ankara: Anı Yayıncılık.</w:t>
            </w:r>
          </w:p>
          <w:p w14:paraId="095F92FC"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Rosovsky, H. (2011). </w:t>
            </w:r>
            <w:r w:rsidRPr="001B1792">
              <w:rPr>
                <w:rFonts w:ascii="Arial Narrow" w:hAnsi="Arial Narrow"/>
                <w:i/>
                <w:sz w:val="21"/>
                <w:szCs w:val="21"/>
                <w:highlight w:val="lightGray"/>
              </w:rPr>
              <w:t xml:space="preserve">Üniversite (Bir Dekan Anlatıyor). </w:t>
            </w:r>
            <w:r w:rsidRPr="001B1792">
              <w:rPr>
                <w:rFonts w:ascii="Arial Narrow" w:hAnsi="Arial Narrow"/>
                <w:sz w:val="21"/>
                <w:szCs w:val="21"/>
                <w:highlight w:val="lightGray"/>
              </w:rPr>
              <w:t>Ankara: Tübitak Yayınları</w:t>
            </w:r>
          </w:p>
          <w:p w14:paraId="32968D63"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lastRenderedPageBreak/>
              <w:t xml:space="preserve">Apple, M.W. (2006). </w:t>
            </w:r>
            <w:r w:rsidRPr="001B1792">
              <w:rPr>
                <w:rFonts w:ascii="Arial Narrow" w:hAnsi="Arial Narrow"/>
                <w:i/>
                <w:sz w:val="21"/>
                <w:szCs w:val="21"/>
                <w:highlight w:val="lightGray"/>
              </w:rPr>
              <w:t xml:space="preserve">Eğitim ve İktidar (Çev. Ergin Bulut). </w:t>
            </w:r>
            <w:r w:rsidRPr="001B1792">
              <w:rPr>
                <w:rFonts w:ascii="Arial Narrow" w:hAnsi="Arial Narrow"/>
                <w:sz w:val="21"/>
                <w:szCs w:val="21"/>
                <w:highlight w:val="lightGray"/>
              </w:rPr>
              <w:t>İstanbul: Kalkedon Yayınları.</w:t>
            </w:r>
          </w:p>
          <w:p w14:paraId="54BADF83" w14:textId="77777777" w:rsidR="00CB4E2D" w:rsidRPr="00FA5FC2" w:rsidRDefault="00CB4E2D" w:rsidP="00FA4E51">
            <w:pPr>
              <w:spacing w:after="0"/>
              <w:ind w:left="57"/>
              <w:rPr>
                <w:rFonts w:ascii="Arial Narrow" w:hAnsi="Arial Narrow"/>
                <w:b/>
                <w:sz w:val="20"/>
                <w:szCs w:val="20"/>
              </w:rPr>
            </w:pPr>
            <w:r w:rsidRPr="001B1792">
              <w:rPr>
                <w:rFonts w:ascii="Arial Narrow" w:hAnsi="Arial Narrow"/>
                <w:sz w:val="21"/>
                <w:szCs w:val="21"/>
                <w:highlight w:val="lightGray"/>
              </w:rPr>
              <w:t xml:space="preserve">Salmi, J. (2010). </w:t>
            </w:r>
            <w:r w:rsidRPr="001B1792">
              <w:rPr>
                <w:rFonts w:ascii="Arial Narrow" w:hAnsi="Arial Narrow"/>
                <w:i/>
                <w:sz w:val="21"/>
                <w:szCs w:val="21"/>
                <w:highlight w:val="lightGray"/>
              </w:rPr>
              <w:t xml:space="preserve">Dünya Çapında Üniversiteler Kurmanın Zorluğu (Çev. Kadri Yamaç). </w:t>
            </w:r>
            <w:r w:rsidRPr="001B1792">
              <w:rPr>
                <w:rFonts w:ascii="Arial Narrow" w:hAnsi="Arial Narrow"/>
                <w:sz w:val="21"/>
                <w:szCs w:val="21"/>
                <w:highlight w:val="lightGray"/>
              </w:rPr>
              <w:t>Ankara: Eflatun Yayınevi.</w:t>
            </w:r>
          </w:p>
        </w:tc>
      </w:tr>
      <w:tr w:rsidR="003330DA" w:rsidRPr="00FA5FC2" w14:paraId="4C36F115"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0C222D" w14:textId="77777777" w:rsidR="00CB4E2D" w:rsidRPr="00FA5FC2" w:rsidRDefault="00CB4E2D" w:rsidP="00FA4E51">
            <w:pPr>
              <w:spacing w:after="0" w:line="240" w:lineRule="auto"/>
              <w:ind w:left="57"/>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7487DE7A"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Yamaç, K. (2009). </w:t>
            </w:r>
            <w:r w:rsidRPr="001B1792">
              <w:rPr>
                <w:rFonts w:ascii="Arial Narrow" w:hAnsi="Arial Narrow"/>
                <w:i/>
                <w:sz w:val="21"/>
                <w:szCs w:val="21"/>
                <w:highlight w:val="lightGray"/>
              </w:rPr>
              <w:t xml:space="preserve">Bilgi Toplumu ve Üniversiteler. </w:t>
            </w:r>
            <w:r w:rsidRPr="001B1792">
              <w:rPr>
                <w:rFonts w:ascii="Arial Narrow" w:hAnsi="Arial Narrow"/>
                <w:sz w:val="21"/>
                <w:szCs w:val="21"/>
                <w:highlight w:val="lightGray"/>
              </w:rPr>
              <w:t>Ankara: Eflatun Yayınevi.</w:t>
            </w:r>
          </w:p>
          <w:p w14:paraId="1B6EEF20" w14:textId="77777777" w:rsidR="00CB4E2D" w:rsidRPr="001B1792" w:rsidRDefault="00CB4E2D" w:rsidP="00FA4E51">
            <w:pPr>
              <w:spacing w:after="0"/>
              <w:ind w:left="57"/>
              <w:rPr>
                <w:rFonts w:ascii="Arial Narrow" w:hAnsi="Arial Narrow"/>
                <w:sz w:val="21"/>
                <w:szCs w:val="21"/>
                <w:highlight w:val="lightGray"/>
              </w:rPr>
            </w:pPr>
            <w:r w:rsidRPr="001B1792">
              <w:rPr>
                <w:rFonts w:ascii="Arial Narrow" w:hAnsi="Arial Narrow"/>
                <w:sz w:val="21"/>
                <w:szCs w:val="21"/>
                <w:highlight w:val="lightGray"/>
              </w:rPr>
              <w:t xml:space="preserve">Foster, W. (1986). </w:t>
            </w:r>
            <w:r w:rsidRPr="001B1792">
              <w:rPr>
                <w:rFonts w:ascii="Arial Narrow" w:hAnsi="Arial Narrow"/>
                <w:i/>
                <w:sz w:val="21"/>
                <w:szCs w:val="21"/>
                <w:highlight w:val="lightGray"/>
              </w:rPr>
              <w:t xml:space="preserve">Paradigms and Promises (New Approaches to Educational Administration). </w:t>
            </w:r>
            <w:r w:rsidRPr="001B1792">
              <w:rPr>
                <w:rFonts w:ascii="Arial Narrow" w:hAnsi="Arial Narrow"/>
                <w:sz w:val="21"/>
                <w:szCs w:val="21"/>
                <w:highlight w:val="lightGray"/>
              </w:rPr>
              <w:t>New York: Prometheus Books.</w:t>
            </w:r>
          </w:p>
          <w:p w14:paraId="09D85B65" w14:textId="77777777" w:rsidR="00CB4E2D" w:rsidRPr="00FA5FC2" w:rsidRDefault="00CB4E2D" w:rsidP="00FA4E51">
            <w:pPr>
              <w:spacing w:after="0"/>
              <w:ind w:left="57"/>
              <w:rPr>
                <w:rFonts w:ascii="Arial Narrow" w:hAnsi="Arial Narrow"/>
                <w:b/>
                <w:sz w:val="20"/>
                <w:szCs w:val="20"/>
              </w:rPr>
            </w:pPr>
            <w:r w:rsidRPr="001B1792">
              <w:rPr>
                <w:rFonts w:ascii="Arial Narrow" w:hAnsi="Arial Narrow"/>
                <w:sz w:val="21"/>
                <w:szCs w:val="21"/>
                <w:highlight w:val="lightGray"/>
              </w:rPr>
              <w:t xml:space="preserve">Balderston, F.E. (1995). </w:t>
            </w:r>
            <w:r w:rsidRPr="001B1792">
              <w:rPr>
                <w:rFonts w:ascii="Arial Narrow" w:hAnsi="Arial Narrow"/>
                <w:i/>
                <w:sz w:val="21"/>
                <w:szCs w:val="21"/>
                <w:highlight w:val="lightGray"/>
              </w:rPr>
              <w:t xml:space="preserve">Managing Today’s University. </w:t>
            </w:r>
            <w:r w:rsidRPr="001B1792">
              <w:rPr>
                <w:rFonts w:ascii="Arial Narrow" w:hAnsi="Arial Narrow"/>
                <w:sz w:val="21"/>
                <w:szCs w:val="21"/>
                <w:highlight w:val="lightGray"/>
              </w:rPr>
              <w:t xml:space="preserve">San Fransisco: Jossey-Bass Publishers.  </w:t>
            </w:r>
          </w:p>
        </w:tc>
      </w:tr>
      <w:tr w:rsidR="003330DA" w:rsidRPr="00FA5FC2" w14:paraId="29201DAE"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CB7FBA" w14:textId="77777777" w:rsidR="00CB4E2D" w:rsidRPr="00FA5FC2" w:rsidRDefault="00CB4E2D" w:rsidP="00FA4E51">
            <w:pPr>
              <w:spacing w:after="0" w:line="240" w:lineRule="auto"/>
              <w:ind w:left="57"/>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03EFFF41" w14:textId="77777777" w:rsidR="00CB4E2D" w:rsidRPr="00FA5FC2" w:rsidRDefault="00CB4E2D" w:rsidP="00FA4E51">
            <w:pPr>
              <w:spacing w:after="0" w:line="240" w:lineRule="auto"/>
              <w:ind w:left="57"/>
              <w:rPr>
                <w:rFonts w:ascii="Arial Narrow" w:hAnsi="Arial Narrow"/>
                <w:sz w:val="20"/>
                <w:szCs w:val="20"/>
              </w:rPr>
            </w:pPr>
            <w:r w:rsidRPr="001B1792">
              <w:rPr>
                <w:rFonts w:ascii="Arial Narrow" w:hAnsi="Arial Narrow"/>
                <w:color w:val="000000"/>
                <w:sz w:val="21"/>
                <w:szCs w:val="21"/>
                <w:highlight w:val="lightGray"/>
              </w:rPr>
              <w:t xml:space="preserve"> Bilgisayar </w:t>
            </w:r>
          </w:p>
        </w:tc>
      </w:tr>
    </w:tbl>
    <w:p w14:paraId="501F7779" w14:textId="77777777" w:rsidR="00CB4E2D" w:rsidRDefault="00CB4E2D" w:rsidP="00FA4E51">
      <w:pPr>
        <w:spacing w:after="0" w:line="240" w:lineRule="auto"/>
        <w:ind w:left="57"/>
        <w:rPr>
          <w:rFonts w:ascii="Arial Narrow" w:hAnsi="Arial Narrow"/>
          <w:sz w:val="20"/>
          <w:szCs w:val="20"/>
        </w:rPr>
      </w:pPr>
    </w:p>
    <w:p w14:paraId="62373FEF" w14:textId="4D2644ED" w:rsidR="00CB4E2D" w:rsidRPr="00FA5FC2" w:rsidRDefault="00CB4E2D" w:rsidP="00FA4E51">
      <w:pPr>
        <w:spacing w:after="0" w:line="240" w:lineRule="auto"/>
        <w:ind w:left="57"/>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2265A5B5" w14:textId="77777777" w:rsidTr="003330DA">
        <w:trPr>
          <w:trHeight w:val="370"/>
        </w:trPr>
        <w:tc>
          <w:tcPr>
            <w:tcW w:w="5000" w:type="pct"/>
            <w:gridSpan w:val="2"/>
            <w:shd w:val="clear" w:color="auto" w:fill="auto"/>
            <w:vAlign w:val="center"/>
          </w:tcPr>
          <w:p w14:paraId="7C9CB20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3330DA" w:rsidRPr="00FA5FC2" w14:paraId="5061CC57" w14:textId="77777777" w:rsidTr="003330DA">
        <w:tc>
          <w:tcPr>
            <w:tcW w:w="571" w:type="pct"/>
            <w:shd w:val="clear" w:color="auto" w:fill="auto"/>
          </w:tcPr>
          <w:p w14:paraId="3092E66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E9DA22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6E9820F6" w14:textId="77777777">
        <w:tc>
          <w:tcPr>
            <w:tcW w:w="571" w:type="pct"/>
            <w:shd w:val="clear" w:color="auto" w:fill="auto"/>
            <w:vAlign w:val="center"/>
          </w:tcPr>
          <w:p w14:paraId="52E9053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079E02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tarihi</w:t>
            </w:r>
          </w:p>
        </w:tc>
      </w:tr>
      <w:tr w:rsidR="003330DA" w:rsidRPr="00FA5FC2" w14:paraId="12E92937" w14:textId="77777777">
        <w:tc>
          <w:tcPr>
            <w:tcW w:w="571" w:type="pct"/>
            <w:shd w:val="clear" w:color="auto" w:fill="auto"/>
            <w:vAlign w:val="center"/>
          </w:tcPr>
          <w:p w14:paraId="5D35687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4F4804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ontolojik temelleri</w:t>
            </w:r>
          </w:p>
        </w:tc>
      </w:tr>
      <w:tr w:rsidR="003330DA" w:rsidRPr="00FA5FC2" w14:paraId="214F90EC" w14:textId="77777777">
        <w:tc>
          <w:tcPr>
            <w:tcW w:w="571" w:type="pct"/>
            <w:shd w:val="clear" w:color="auto" w:fill="auto"/>
            <w:vAlign w:val="center"/>
          </w:tcPr>
          <w:p w14:paraId="15DED02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FE4A30B"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epistemolojik temelleri</w:t>
            </w:r>
          </w:p>
        </w:tc>
      </w:tr>
      <w:tr w:rsidR="003330DA" w:rsidRPr="00FA5FC2" w14:paraId="791E772D" w14:textId="77777777">
        <w:tc>
          <w:tcPr>
            <w:tcW w:w="571" w:type="pct"/>
            <w:shd w:val="clear" w:color="auto" w:fill="auto"/>
            <w:vAlign w:val="center"/>
          </w:tcPr>
          <w:p w14:paraId="047782D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77E3CC3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metodolojik temelleri</w:t>
            </w:r>
          </w:p>
        </w:tc>
      </w:tr>
      <w:tr w:rsidR="003330DA" w:rsidRPr="00FA5FC2" w14:paraId="4BE3A8A4" w14:textId="77777777">
        <w:tc>
          <w:tcPr>
            <w:tcW w:w="571" w:type="pct"/>
            <w:shd w:val="clear" w:color="auto" w:fill="auto"/>
            <w:vAlign w:val="center"/>
          </w:tcPr>
          <w:p w14:paraId="20CEFCD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3FC6E24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programlarının çeşitliliği</w:t>
            </w:r>
          </w:p>
        </w:tc>
      </w:tr>
      <w:tr w:rsidR="003330DA" w:rsidRPr="00FA5FC2" w14:paraId="1F46DFCB" w14:textId="77777777">
        <w:tc>
          <w:tcPr>
            <w:tcW w:w="571" w:type="pct"/>
            <w:tcBorders>
              <w:bottom w:val="single" w:sz="6" w:space="0" w:color="auto"/>
            </w:tcBorders>
            <w:shd w:val="clear" w:color="auto" w:fill="auto"/>
            <w:vAlign w:val="center"/>
          </w:tcPr>
          <w:p w14:paraId="77C9762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6C71A4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‘Disiplin’ kavramı ve temelleri</w:t>
            </w:r>
          </w:p>
        </w:tc>
      </w:tr>
      <w:tr w:rsidR="003330DA" w:rsidRPr="00FA5FC2" w14:paraId="02D0DA35" w14:textId="77777777">
        <w:tc>
          <w:tcPr>
            <w:tcW w:w="571" w:type="pct"/>
            <w:tcBorders>
              <w:top w:val="single" w:sz="6" w:space="0" w:color="auto"/>
              <w:bottom w:val="single" w:sz="6" w:space="0" w:color="auto"/>
            </w:tcBorders>
            <w:shd w:val="clear" w:color="auto" w:fill="auto"/>
            <w:vAlign w:val="center"/>
          </w:tcPr>
          <w:p w14:paraId="7D0440B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733A1BF" w14:textId="77777777" w:rsidR="00CB4E2D" w:rsidRPr="00FA5FC2" w:rsidRDefault="00CB4E2D" w:rsidP="003330DA">
            <w:pPr>
              <w:spacing w:after="0" w:line="240" w:lineRule="auto"/>
              <w:rPr>
                <w:rFonts w:ascii="Arial Narrow" w:hAnsi="Arial Narrow"/>
                <w:sz w:val="20"/>
                <w:szCs w:val="20"/>
              </w:rPr>
            </w:pPr>
            <w:r w:rsidRPr="007A518B">
              <w:rPr>
                <w:rFonts w:ascii="Arial Narrow" w:hAnsi="Arial Narrow"/>
                <w:sz w:val="20"/>
                <w:szCs w:val="20"/>
                <w:highlight w:val="lightGray"/>
              </w:rPr>
              <w:t>Yükseköğretim programlarının güncelleştirilmesi</w:t>
            </w:r>
          </w:p>
        </w:tc>
      </w:tr>
      <w:tr w:rsidR="003330DA" w:rsidRPr="00FA5FC2" w14:paraId="7CF045E6" w14:textId="77777777">
        <w:tc>
          <w:tcPr>
            <w:tcW w:w="571" w:type="pct"/>
            <w:tcBorders>
              <w:top w:val="single" w:sz="6" w:space="0" w:color="auto"/>
              <w:bottom w:val="single" w:sz="6" w:space="0" w:color="auto"/>
            </w:tcBorders>
            <w:shd w:val="clear" w:color="auto" w:fill="D9D9D9"/>
            <w:vAlign w:val="center"/>
          </w:tcPr>
          <w:p w14:paraId="214FD11D"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E15FF50"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3330DA" w:rsidRPr="00FA5FC2" w14:paraId="029FA865" w14:textId="77777777">
        <w:tc>
          <w:tcPr>
            <w:tcW w:w="571" w:type="pct"/>
            <w:tcBorders>
              <w:top w:val="single" w:sz="6" w:space="0" w:color="auto"/>
            </w:tcBorders>
            <w:shd w:val="clear" w:color="auto" w:fill="auto"/>
            <w:vAlign w:val="center"/>
          </w:tcPr>
          <w:p w14:paraId="28B67E5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C19BE1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Uzakdoğu ülkelerinde yükseköğretimin yapısı</w:t>
            </w:r>
          </w:p>
        </w:tc>
      </w:tr>
      <w:tr w:rsidR="003330DA" w:rsidRPr="00FA5FC2" w14:paraId="5DA99F65" w14:textId="77777777">
        <w:tc>
          <w:tcPr>
            <w:tcW w:w="571" w:type="pct"/>
            <w:shd w:val="clear" w:color="auto" w:fill="auto"/>
            <w:vAlign w:val="center"/>
          </w:tcPr>
          <w:p w14:paraId="420BEB5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5E50D28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Ortadoğu ülkelerinde yükseköğretimin yapısı</w:t>
            </w:r>
          </w:p>
        </w:tc>
      </w:tr>
      <w:tr w:rsidR="003330DA" w:rsidRPr="00FA5FC2" w14:paraId="608C6498" w14:textId="77777777">
        <w:tc>
          <w:tcPr>
            <w:tcW w:w="571" w:type="pct"/>
            <w:shd w:val="clear" w:color="auto" w:fill="auto"/>
            <w:vAlign w:val="center"/>
          </w:tcPr>
          <w:p w14:paraId="4F54C66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24D0A2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İskandinav ülkelerinde yükseköğretimin yapısı</w:t>
            </w:r>
          </w:p>
        </w:tc>
      </w:tr>
      <w:tr w:rsidR="003330DA" w:rsidRPr="00FA5FC2" w14:paraId="4A1BA99A" w14:textId="77777777">
        <w:tc>
          <w:tcPr>
            <w:tcW w:w="571" w:type="pct"/>
            <w:shd w:val="clear" w:color="auto" w:fill="auto"/>
            <w:vAlign w:val="center"/>
          </w:tcPr>
          <w:p w14:paraId="04FC0BE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461E1AE"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Amerika’da yükseköğretimin yapısı</w:t>
            </w:r>
          </w:p>
        </w:tc>
      </w:tr>
      <w:tr w:rsidR="003330DA" w:rsidRPr="00FA5FC2" w14:paraId="167ED4A4" w14:textId="77777777">
        <w:tc>
          <w:tcPr>
            <w:tcW w:w="571" w:type="pct"/>
            <w:shd w:val="clear" w:color="auto" w:fill="auto"/>
            <w:vAlign w:val="center"/>
          </w:tcPr>
          <w:p w14:paraId="2246472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7D252EBC" w14:textId="77777777" w:rsidR="00CB4E2D" w:rsidRPr="00FA5FC2" w:rsidRDefault="00CB4E2D" w:rsidP="003330DA">
            <w:pPr>
              <w:spacing w:after="0" w:line="240" w:lineRule="auto"/>
              <w:rPr>
                <w:rFonts w:ascii="Arial Narrow" w:hAnsi="Arial Narrow"/>
                <w:sz w:val="20"/>
                <w:szCs w:val="20"/>
              </w:rPr>
            </w:pPr>
            <w:r w:rsidRPr="007A518B">
              <w:rPr>
                <w:rFonts w:ascii="Arial Narrow" w:hAnsi="Arial Narrow"/>
                <w:sz w:val="20"/>
                <w:szCs w:val="20"/>
                <w:highlight w:val="lightGray"/>
              </w:rPr>
              <w:t>Avrupa ülkelerinde yükseköğretimin yapısı</w:t>
            </w:r>
          </w:p>
        </w:tc>
      </w:tr>
      <w:tr w:rsidR="003330DA" w:rsidRPr="00FA5FC2" w14:paraId="1182865F" w14:textId="77777777">
        <w:tc>
          <w:tcPr>
            <w:tcW w:w="571" w:type="pct"/>
            <w:tcBorders>
              <w:bottom w:val="single" w:sz="6" w:space="0" w:color="auto"/>
            </w:tcBorders>
            <w:shd w:val="clear" w:color="auto" w:fill="auto"/>
            <w:vAlign w:val="center"/>
          </w:tcPr>
          <w:p w14:paraId="1AB0524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79501D5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yükseköğretimin mevcut yapısı</w:t>
            </w:r>
          </w:p>
        </w:tc>
      </w:tr>
      <w:tr w:rsidR="003330DA" w:rsidRPr="00FA5FC2" w14:paraId="2FD339E0" w14:textId="77777777" w:rsidTr="003330DA">
        <w:trPr>
          <w:trHeight w:val="123"/>
        </w:trPr>
        <w:tc>
          <w:tcPr>
            <w:tcW w:w="571" w:type="pct"/>
            <w:tcBorders>
              <w:top w:val="single" w:sz="6" w:space="0" w:color="auto"/>
              <w:bottom w:val="single" w:sz="6" w:space="0" w:color="auto"/>
            </w:tcBorders>
            <w:shd w:val="clear" w:color="auto" w:fill="auto"/>
            <w:vAlign w:val="center"/>
          </w:tcPr>
          <w:p w14:paraId="5769B66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D87DA6D"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 programlarını </w:t>
            </w:r>
            <w:r w:rsidRPr="005E448B">
              <w:rPr>
                <w:rFonts w:ascii="Arial Narrow" w:hAnsi="Arial Narrow"/>
                <w:sz w:val="21"/>
                <w:szCs w:val="21"/>
                <w:highlight w:val="lightGray"/>
              </w:rPr>
              <w:t>değerlendirmek</w:t>
            </w:r>
          </w:p>
        </w:tc>
      </w:tr>
      <w:tr w:rsidR="003330DA" w:rsidRPr="00FA5FC2" w14:paraId="2B5837BB" w14:textId="77777777" w:rsidTr="003330DA">
        <w:trPr>
          <w:trHeight w:val="168"/>
        </w:trPr>
        <w:tc>
          <w:tcPr>
            <w:tcW w:w="571" w:type="pct"/>
            <w:tcBorders>
              <w:top w:val="single" w:sz="6" w:space="0" w:color="auto"/>
              <w:bottom w:val="single" w:sz="12" w:space="0" w:color="auto"/>
            </w:tcBorders>
            <w:shd w:val="clear" w:color="auto" w:fill="D9D9D9"/>
            <w:vAlign w:val="center"/>
          </w:tcPr>
          <w:p w14:paraId="55601BA4"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6311578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725EB84E" w14:textId="77777777" w:rsidR="00CB4E2D" w:rsidRPr="00FA5FC2" w:rsidRDefault="00CB4E2D"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3DADAD45"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36D16B1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B063AC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909D3E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146A6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F424DC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0A93C9C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ADD06D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C5C004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082A68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3AD4D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033EF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5288342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2B0794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72AB75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C9920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F3DA3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06D78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9EFEDE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E46C17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0B79F77D"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20"/>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20"/>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61181B6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E0F41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01323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717BABB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8677E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5B1DF1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3C81B7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D39C1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173C9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681FEF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07877C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89812E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D19898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BCB0B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D445A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AAC493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1E88D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727494C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D7C1C4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560AB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E6D5F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0B82A3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E828C7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1529860"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AC861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A1442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C0423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7AEE485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3866B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2C908B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56041F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CEEF9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C9D49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02FBEA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259885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FCF887B"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7B3B69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70ABE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7E953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2E4CB4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2B17B0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DCAD45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415BB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69095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9965D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159053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E56A13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7430B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7EF7D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F6AEA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97E5D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C2B02E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F297A2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53FF0F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10C735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B0FC1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C3B60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7E22CCF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1A77D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17751229"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465D3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72511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9E620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1DB88D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81DD8FA"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C19BFF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2E65C1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66E34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28D76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CC58E5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E1E8451"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3C6DED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5F6F3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396E2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44002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CA4528C"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60F7C743"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6FF8C57" w14:textId="77777777" w:rsidR="00CB4E2D" w:rsidRPr="00FA5FC2" w:rsidRDefault="00CB4E2D" w:rsidP="003330DA">
      <w:pPr>
        <w:spacing w:after="0" w:line="240" w:lineRule="auto"/>
        <w:rPr>
          <w:rFonts w:ascii="Arial Narrow" w:hAnsi="Arial Narrow"/>
          <w:sz w:val="20"/>
          <w:szCs w:val="20"/>
        </w:rPr>
      </w:pPr>
    </w:p>
    <w:p w14:paraId="74B7CA62"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9DBF734"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6A76B6C"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FD0C66F"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576D16C9" w14:textId="77777777" w:rsidTr="003330DA">
        <w:tc>
          <w:tcPr>
            <w:tcW w:w="1800" w:type="dxa"/>
            <w:vAlign w:val="center"/>
          </w:tcPr>
          <w:p w14:paraId="5C3B7FE0"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1364CB1" wp14:editId="7B291DB4">
                  <wp:extent cx="774700" cy="774700"/>
                  <wp:effectExtent l="0" t="0" r="0" b="0"/>
                  <wp:docPr id="149263250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1A59D59"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79924B86"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C685EF8"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B1043B5" w14:textId="77777777" w:rsidR="00CB4E2D" w:rsidRPr="00CE22B7" w:rsidRDefault="00CB4E2D" w:rsidP="003330DA">
            <w:pPr>
              <w:spacing w:after="0" w:line="240" w:lineRule="auto"/>
              <w:outlineLvl w:val="0"/>
              <w:rPr>
                <w:rFonts w:ascii="Verdana" w:hAnsi="Verdana"/>
                <w:b/>
                <w:sz w:val="20"/>
                <w:szCs w:val="20"/>
              </w:rPr>
            </w:pPr>
          </w:p>
          <w:p w14:paraId="4A025B15"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F0FF4EA"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0BECC8B4" w14:textId="77777777" w:rsidTr="003330DA">
        <w:tc>
          <w:tcPr>
            <w:tcW w:w="965" w:type="dxa"/>
            <w:vAlign w:val="center"/>
          </w:tcPr>
          <w:p w14:paraId="72336AF4"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99B0A74"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5DC5C96"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16B279E5" w14:textId="77777777" w:rsidTr="003330DA">
        <w:tc>
          <w:tcPr>
            <w:tcW w:w="1548" w:type="dxa"/>
            <w:vAlign w:val="center"/>
          </w:tcPr>
          <w:p w14:paraId="41D8AD00"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071AFEB" w14:textId="63DBA08D"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541901020</w:t>
            </w:r>
            <w:r w:rsidRPr="00FA5FC2">
              <w:rPr>
                <w:rFonts w:ascii="Arial Narrow" w:hAnsi="Arial Narrow"/>
                <w:sz w:val="20"/>
                <w:szCs w:val="20"/>
              </w:rPr>
              <w:fldChar w:fldCharType="end"/>
            </w:r>
          </w:p>
        </w:tc>
        <w:tc>
          <w:tcPr>
            <w:tcW w:w="1560" w:type="dxa"/>
            <w:vAlign w:val="center"/>
          </w:tcPr>
          <w:p w14:paraId="147698D3"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4D190F3"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4059A">
              <w:t>Yükseköğretimde Öğrenci Hizmetlerinin Yönetimi</w:t>
            </w:r>
            <w:r w:rsidRPr="00FA5FC2">
              <w:rPr>
                <w:rFonts w:ascii="Arial Narrow" w:hAnsi="Arial Narrow"/>
                <w:sz w:val="20"/>
                <w:szCs w:val="20"/>
              </w:rPr>
              <w:fldChar w:fldCharType="end"/>
            </w:r>
          </w:p>
        </w:tc>
      </w:tr>
    </w:tbl>
    <w:p w14:paraId="57FB01D5"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539"/>
        <w:gridCol w:w="253"/>
        <w:gridCol w:w="1213"/>
        <w:gridCol w:w="734"/>
        <w:gridCol w:w="48"/>
        <w:gridCol w:w="602"/>
        <w:gridCol w:w="864"/>
        <w:gridCol w:w="672"/>
        <w:gridCol w:w="88"/>
        <w:gridCol w:w="1837"/>
        <w:gridCol w:w="2076"/>
      </w:tblGrid>
      <w:tr w:rsidR="003330DA" w:rsidRPr="00FA5FC2" w14:paraId="5409A386" w14:textId="77777777" w:rsidTr="003330DA">
        <w:trPr>
          <w:trHeight w:val="166"/>
        </w:trPr>
        <w:tc>
          <w:tcPr>
            <w:tcW w:w="525" w:type="pct"/>
            <w:vMerge w:val="restart"/>
            <w:tcBorders>
              <w:top w:val="single" w:sz="12" w:space="0" w:color="auto"/>
              <w:left w:val="single" w:sz="12" w:space="0" w:color="auto"/>
              <w:bottom w:val="single" w:sz="4" w:space="0" w:color="auto"/>
              <w:right w:val="single" w:sz="4" w:space="0" w:color="auto"/>
            </w:tcBorders>
            <w:vAlign w:val="center"/>
          </w:tcPr>
          <w:p w14:paraId="538238B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699" w:type="pct"/>
            <w:gridSpan w:val="6"/>
            <w:tcBorders>
              <w:top w:val="single" w:sz="12" w:space="0" w:color="auto"/>
              <w:left w:val="single" w:sz="4" w:space="0" w:color="auto"/>
              <w:bottom w:val="single" w:sz="4" w:space="0" w:color="auto"/>
              <w:right w:val="single" w:sz="12" w:space="0" w:color="auto"/>
            </w:tcBorders>
            <w:vAlign w:val="center"/>
          </w:tcPr>
          <w:p w14:paraId="45C5E93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14:paraId="5490DA0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3EB27F4C" w14:textId="77777777" w:rsidTr="003330DA">
        <w:trPr>
          <w:trHeight w:val="224"/>
        </w:trPr>
        <w:tc>
          <w:tcPr>
            <w:tcW w:w="525" w:type="pct"/>
            <w:vMerge/>
            <w:tcBorders>
              <w:top w:val="single" w:sz="4" w:space="0" w:color="auto"/>
              <w:left w:val="single" w:sz="12" w:space="0" w:color="auto"/>
              <w:bottom w:val="single" w:sz="4" w:space="0" w:color="auto"/>
              <w:right w:val="single" w:sz="4" w:space="0" w:color="auto"/>
            </w:tcBorders>
          </w:tcPr>
          <w:p w14:paraId="10D3291E" w14:textId="77777777" w:rsidR="00CB4E2D" w:rsidRPr="00FA5FC2" w:rsidRDefault="00CB4E2D" w:rsidP="003330DA">
            <w:pPr>
              <w:spacing w:after="0" w:line="240" w:lineRule="auto"/>
              <w:rPr>
                <w:rFonts w:ascii="Arial Narrow" w:hAnsi="Arial Narrow"/>
                <w:b/>
                <w:sz w:val="20"/>
                <w:szCs w:val="20"/>
              </w:rPr>
            </w:pP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0FDD2AC9"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08" w:type="pct"/>
            <w:tcBorders>
              <w:top w:val="single" w:sz="4" w:space="0" w:color="auto"/>
              <w:left w:val="single" w:sz="4" w:space="0" w:color="auto"/>
              <w:bottom w:val="single" w:sz="4" w:space="0" w:color="auto"/>
              <w:right w:val="single" w:sz="4" w:space="0" w:color="auto"/>
            </w:tcBorders>
            <w:vAlign w:val="center"/>
          </w:tcPr>
          <w:p w14:paraId="32BF0E0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4" w:type="pct"/>
            <w:gridSpan w:val="3"/>
            <w:tcBorders>
              <w:top w:val="single" w:sz="4" w:space="0" w:color="auto"/>
              <w:left w:val="single" w:sz="4" w:space="0" w:color="auto"/>
              <w:bottom w:val="single" w:sz="4" w:space="0" w:color="auto"/>
              <w:right w:val="single" w:sz="12" w:space="0" w:color="auto"/>
            </w:tcBorders>
            <w:vAlign w:val="center"/>
          </w:tcPr>
          <w:p w14:paraId="668AE8EE"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3" w:type="pct"/>
            <w:tcBorders>
              <w:top w:val="single" w:sz="4" w:space="0" w:color="auto"/>
              <w:left w:val="single" w:sz="12" w:space="0" w:color="auto"/>
              <w:bottom w:val="single" w:sz="4" w:space="0" w:color="auto"/>
              <w:right w:val="single" w:sz="4" w:space="0" w:color="auto"/>
            </w:tcBorders>
            <w:vAlign w:val="center"/>
          </w:tcPr>
          <w:p w14:paraId="7A16D4FD"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37" w:type="pct"/>
            <w:tcBorders>
              <w:top w:val="single" w:sz="4" w:space="0" w:color="auto"/>
              <w:left w:val="single" w:sz="4" w:space="0" w:color="auto"/>
              <w:bottom w:val="single" w:sz="4" w:space="0" w:color="auto"/>
              <w:right w:val="single" w:sz="4" w:space="0" w:color="auto"/>
            </w:tcBorders>
            <w:vAlign w:val="center"/>
          </w:tcPr>
          <w:p w14:paraId="58F5E8A4"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6CEAC9C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1" w:type="pct"/>
            <w:tcBorders>
              <w:top w:val="single" w:sz="4" w:space="0" w:color="auto"/>
              <w:left w:val="single" w:sz="4" w:space="0" w:color="auto"/>
              <w:bottom w:val="single" w:sz="4" w:space="0" w:color="auto"/>
              <w:right w:val="single" w:sz="12" w:space="0" w:color="auto"/>
            </w:tcBorders>
            <w:vAlign w:val="center"/>
          </w:tcPr>
          <w:p w14:paraId="064C785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3DB0236F" w14:textId="77777777" w:rsidTr="003330DA">
        <w:trPr>
          <w:trHeight w:val="262"/>
        </w:trPr>
        <w:tc>
          <w:tcPr>
            <w:tcW w:w="525" w:type="pct"/>
            <w:tcBorders>
              <w:top w:val="single" w:sz="4" w:space="0" w:color="auto"/>
              <w:left w:val="single" w:sz="12" w:space="0" w:color="auto"/>
              <w:bottom w:val="single" w:sz="12" w:space="0" w:color="auto"/>
              <w:right w:val="single" w:sz="4" w:space="0" w:color="auto"/>
            </w:tcBorders>
            <w:vAlign w:val="center"/>
          </w:tcPr>
          <w:p w14:paraId="60CA559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97" w:type="pct"/>
            <w:gridSpan w:val="2"/>
            <w:tcBorders>
              <w:top w:val="single" w:sz="4" w:space="0" w:color="auto"/>
              <w:left w:val="single" w:sz="4" w:space="0" w:color="auto"/>
              <w:bottom w:val="single" w:sz="12" w:space="0" w:color="auto"/>
              <w:right w:val="single" w:sz="4" w:space="0" w:color="auto"/>
            </w:tcBorders>
            <w:vAlign w:val="center"/>
          </w:tcPr>
          <w:p w14:paraId="4D42203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08" w:type="pct"/>
            <w:tcBorders>
              <w:top w:val="single" w:sz="4" w:space="0" w:color="auto"/>
              <w:left w:val="single" w:sz="4" w:space="0" w:color="auto"/>
              <w:bottom w:val="single" w:sz="12" w:space="0" w:color="auto"/>
              <w:right w:val="single" w:sz="4" w:space="0" w:color="auto"/>
            </w:tcBorders>
            <w:vAlign w:val="center"/>
          </w:tcPr>
          <w:p w14:paraId="7CDA340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A0A887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3" w:type="pct"/>
            <w:tcBorders>
              <w:top w:val="single" w:sz="4" w:space="0" w:color="auto"/>
              <w:left w:val="single" w:sz="12" w:space="0" w:color="auto"/>
              <w:bottom w:val="single" w:sz="12" w:space="0" w:color="auto"/>
              <w:right w:val="single" w:sz="4" w:space="0" w:color="auto"/>
            </w:tcBorders>
            <w:shd w:val="clear" w:color="auto" w:fill="auto"/>
            <w:vAlign w:val="center"/>
          </w:tcPr>
          <w:p w14:paraId="6121552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56CCADE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4" w:type="pct"/>
            <w:gridSpan w:val="2"/>
            <w:tcBorders>
              <w:top w:val="single" w:sz="4" w:space="0" w:color="auto"/>
              <w:left w:val="single" w:sz="4" w:space="0" w:color="auto"/>
              <w:bottom w:val="single" w:sz="12" w:space="0" w:color="auto"/>
              <w:right w:val="single" w:sz="4" w:space="0" w:color="auto"/>
            </w:tcBorders>
            <w:vAlign w:val="center"/>
          </w:tcPr>
          <w:p w14:paraId="053876F9"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6238F231"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69795944"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94C26C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448EB7C1" w14:textId="77777777" w:rsidTr="003330DA">
        <w:tblPrEx>
          <w:tblBorders>
            <w:insideH w:val="single" w:sz="6" w:space="0" w:color="auto"/>
            <w:insideV w:val="single" w:sz="6" w:space="0" w:color="auto"/>
          </w:tblBorders>
        </w:tblPrEx>
        <w:trPr>
          <w:trHeight w:val="218"/>
        </w:trPr>
        <w:tc>
          <w:tcPr>
            <w:tcW w:w="795" w:type="pct"/>
            <w:gridSpan w:val="2"/>
            <w:tcBorders>
              <w:top w:val="single" w:sz="12" w:space="0" w:color="auto"/>
              <w:left w:val="single" w:sz="12" w:space="0" w:color="auto"/>
              <w:bottom w:val="single" w:sz="4" w:space="0" w:color="auto"/>
              <w:right w:val="single" w:sz="4" w:space="0" w:color="auto"/>
            </w:tcBorders>
            <w:vAlign w:val="center"/>
          </w:tcPr>
          <w:p w14:paraId="6F627AE3"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27" w:type="pct"/>
            <w:gridSpan w:val="4"/>
            <w:tcBorders>
              <w:top w:val="single" w:sz="12" w:space="0" w:color="auto"/>
              <w:left w:val="single" w:sz="4" w:space="0" w:color="auto"/>
              <w:bottom w:val="single" w:sz="4" w:space="0" w:color="auto"/>
              <w:right w:val="single" w:sz="4" w:space="0" w:color="auto"/>
            </w:tcBorders>
            <w:vAlign w:val="center"/>
          </w:tcPr>
          <w:p w14:paraId="301159F7"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37" w:type="pct"/>
            <w:gridSpan w:val="5"/>
            <w:tcBorders>
              <w:top w:val="single" w:sz="12" w:space="0" w:color="auto"/>
              <w:left w:val="single" w:sz="4" w:space="0" w:color="auto"/>
              <w:bottom w:val="single" w:sz="4" w:space="0" w:color="auto"/>
              <w:right w:val="single" w:sz="4" w:space="0" w:color="auto"/>
            </w:tcBorders>
            <w:vAlign w:val="center"/>
          </w:tcPr>
          <w:p w14:paraId="24B52A2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12" w:space="0" w:color="auto"/>
              <w:left w:val="single" w:sz="4" w:space="0" w:color="auto"/>
              <w:bottom w:val="single" w:sz="4" w:space="0" w:color="auto"/>
              <w:right w:val="single" w:sz="12" w:space="0" w:color="auto"/>
            </w:tcBorders>
            <w:vAlign w:val="center"/>
          </w:tcPr>
          <w:p w14:paraId="551FEB32"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1B8CB9FF" w14:textId="77777777" w:rsidTr="003330DA">
        <w:tblPrEx>
          <w:tblBorders>
            <w:insideH w:val="single" w:sz="6" w:space="0" w:color="auto"/>
            <w:insideV w:val="single" w:sz="6" w:space="0" w:color="auto"/>
          </w:tblBorders>
        </w:tblPrEx>
        <w:trPr>
          <w:trHeight w:val="138"/>
        </w:trPr>
        <w:tc>
          <w:tcPr>
            <w:tcW w:w="795" w:type="pct"/>
            <w:gridSpan w:val="2"/>
            <w:tcBorders>
              <w:top w:val="single" w:sz="4" w:space="0" w:color="auto"/>
              <w:left w:val="single" w:sz="12" w:space="0" w:color="auto"/>
              <w:bottom w:val="single" w:sz="12" w:space="0" w:color="auto"/>
              <w:right w:val="single" w:sz="4" w:space="0" w:color="auto"/>
            </w:tcBorders>
            <w:vAlign w:val="center"/>
          </w:tcPr>
          <w:p w14:paraId="322C31BE"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7" w:type="pct"/>
            <w:gridSpan w:val="4"/>
            <w:tcBorders>
              <w:top w:val="single" w:sz="4" w:space="0" w:color="auto"/>
              <w:left w:val="single" w:sz="4" w:space="0" w:color="auto"/>
              <w:bottom w:val="single" w:sz="12" w:space="0" w:color="auto"/>
              <w:right w:val="single" w:sz="4" w:space="0" w:color="auto"/>
            </w:tcBorders>
            <w:vAlign w:val="center"/>
          </w:tcPr>
          <w:p w14:paraId="647D1C90"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37" w:type="pct"/>
            <w:gridSpan w:val="5"/>
            <w:tcBorders>
              <w:top w:val="single" w:sz="4" w:space="0" w:color="auto"/>
              <w:left w:val="single" w:sz="4" w:space="0" w:color="auto"/>
              <w:bottom w:val="single" w:sz="12" w:space="0" w:color="auto"/>
              <w:right w:val="single" w:sz="4" w:space="0" w:color="auto"/>
            </w:tcBorders>
            <w:vAlign w:val="center"/>
          </w:tcPr>
          <w:p w14:paraId="2EBDB8A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3F61873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3330DA" w:rsidRPr="00FA5FC2" w14:paraId="1C3B40B9"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00C838E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3CDAEE4C" w14:textId="77777777" w:rsidTr="003330DA">
        <w:tc>
          <w:tcPr>
            <w:tcW w:w="1898" w:type="pct"/>
            <w:gridSpan w:val="5"/>
            <w:vMerge w:val="restart"/>
            <w:tcBorders>
              <w:top w:val="single" w:sz="12" w:space="0" w:color="auto"/>
              <w:left w:val="single" w:sz="12" w:space="0" w:color="auto"/>
              <w:bottom w:val="single" w:sz="12" w:space="0" w:color="auto"/>
              <w:right w:val="single" w:sz="12" w:space="0" w:color="auto"/>
            </w:tcBorders>
            <w:vAlign w:val="center"/>
          </w:tcPr>
          <w:p w14:paraId="282EAE09"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21D7506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5C35037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1" w:type="pct"/>
            <w:tcBorders>
              <w:top w:val="single" w:sz="12" w:space="0" w:color="auto"/>
              <w:left w:val="single" w:sz="8" w:space="0" w:color="auto"/>
              <w:bottom w:val="single" w:sz="8" w:space="0" w:color="auto"/>
              <w:right w:val="single" w:sz="12" w:space="0" w:color="auto"/>
            </w:tcBorders>
            <w:vAlign w:val="center"/>
          </w:tcPr>
          <w:p w14:paraId="78D274E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662A9732"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35F4BE8A"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93E8150"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DF390F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4" w:space="0" w:color="auto"/>
              <w:right w:val="single" w:sz="12" w:space="0" w:color="auto"/>
            </w:tcBorders>
            <w:shd w:val="clear" w:color="auto" w:fill="auto"/>
            <w:vAlign w:val="center"/>
          </w:tcPr>
          <w:p w14:paraId="440DF2D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73697230"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0AF738A0"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9441556"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53F35B7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3A0881D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7E970C05"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F4E82EA"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72011F00"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300F349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52616CC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454954DE"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03B51415"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54D00B4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4C4D454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8" w:space="0" w:color="auto"/>
              <w:right w:val="single" w:sz="12" w:space="0" w:color="auto"/>
            </w:tcBorders>
            <w:vAlign w:val="center"/>
          </w:tcPr>
          <w:p w14:paraId="4B66E41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1A813686"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949B4EC"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0BAE8745"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41882B1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8" w:space="0" w:color="auto"/>
              <w:right w:val="single" w:sz="12" w:space="0" w:color="auto"/>
            </w:tcBorders>
            <w:vAlign w:val="center"/>
          </w:tcPr>
          <w:p w14:paraId="1FEB21E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32E260AA"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6A1579B6" w14:textId="77777777" w:rsidR="00CB4E2D" w:rsidRPr="00FA5FC2" w:rsidRDefault="00CB4E2D"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54EB1C73"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5AAF3FB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12" w:space="0" w:color="auto"/>
              <w:right w:val="single" w:sz="12" w:space="0" w:color="auto"/>
            </w:tcBorders>
            <w:vAlign w:val="center"/>
          </w:tcPr>
          <w:p w14:paraId="102D3F4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28086E4A" w14:textId="77777777" w:rsidTr="003330DA">
        <w:trPr>
          <w:trHeight w:val="337"/>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31A31E9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59DA6A7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2B33339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12" w:space="0" w:color="auto"/>
              <w:left w:val="single" w:sz="8" w:space="0" w:color="auto"/>
              <w:bottom w:val="single" w:sz="8" w:space="0" w:color="auto"/>
              <w:right w:val="single" w:sz="12" w:space="0" w:color="auto"/>
            </w:tcBorders>
            <w:vAlign w:val="center"/>
          </w:tcPr>
          <w:p w14:paraId="66500CD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3330DA" w:rsidRPr="00FA5FC2" w14:paraId="7D9A7D7C" w14:textId="77777777" w:rsidTr="003330DA">
        <w:trPr>
          <w:trHeight w:val="27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67BE7D8"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3A7A36F1"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43F35BE" w14:textId="77777777" w:rsidTr="003330DA">
        <w:trPr>
          <w:trHeight w:val="35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2ACCF842"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102" w:type="pct"/>
            <w:gridSpan w:val="7"/>
            <w:tcBorders>
              <w:top w:val="single" w:sz="12" w:space="0" w:color="auto"/>
              <w:left w:val="single" w:sz="12" w:space="0" w:color="auto"/>
              <w:bottom w:val="single" w:sz="12" w:space="0" w:color="auto"/>
              <w:right w:val="single" w:sz="12" w:space="0" w:color="auto"/>
            </w:tcBorders>
          </w:tcPr>
          <w:p w14:paraId="145CB959" w14:textId="77777777" w:rsidR="00CB4E2D" w:rsidRPr="00FA5FC2" w:rsidRDefault="00CB4E2D" w:rsidP="00FA4E51">
            <w:pPr>
              <w:spacing w:after="0" w:line="240" w:lineRule="auto"/>
              <w:rPr>
                <w:rFonts w:ascii="Arial Narrow" w:hAnsi="Arial Narrow"/>
                <w:sz w:val="20"/>
                <w:szCs w:val="20"/>
              </w:rPr>
            </w:pPr>
            <w:r w:rsidRPr="001B1792">
              <w:rPr>
                <w:rFonts w:ascii="Arial Narrow" w:hAnsi="Arial Narrow"/>
                <w:sz w:val="21"/>
                <w:szCs w:val="21"/>
                <w:highlight w:val="lightGray"/>
              </w:rPr>
              <w:t>Bu ders kapsamında, hem teorik hem de pratik temelli bir yaklaşımla öğrenci gelişimini ve katılımını etkileyen çok sayıda konu ele alınacaktır. Bu konular kayıt yönetimi, farklılık ve değişim meseleleri, öğrencilerin ikamet ettikleri yerdeki yaşam, öğrenci etkinlikleri, atletizm, disiplin ve kampus güvenliğidir. Bu ders kayıt süreci, örgüt yapısı, yasal meseleler, öğrenci çeşitliliğinin önemiyle ilgili derin bir anlayış kazandıracaktır.</w:t>
            </w:r>
          </w:p>
        </w:tc>
      </w:tr>
      <w:tr w:rsidR="003330DA" w:rsidRPr="00FA5FC2" w14:paraId="7E06451B" w14:textId="77777777" w:rsidTr="003330DA">
        <w:trPr>
          <w:trHeight w:val="33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7FD8C85"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102" w:type="pct"/>
            <w:gridSpan w:val="7"/>
            <w:tcBorders>
              <w:top w:val="single" w:sz="12" w:space="0" w:color="auto"/>
              <w:left w:val="single" w:sz="12" w:space="0" w:color="auto"/>
              <w:bottom w:val="single" w:sz="12" w:space="0" w:color="auto"/>
              <w:right w:val="single" w:sz="12" w:space="0" w:color="auto"/>
            </w:tcBorders>
          </w:tcPr>
          <w:p w14:paraId="6504A3A1" w14:textId="77777777" w:rsidR="00CB4E2D" w:rsidRPr="00FA5FC2" w:rsidRDefault="00CB4E2D" w:rsidP="00FA4E51">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Bu ders ile öğrencilerin; öğrenci işleri ve uygulamaları konularında temel bir anlayış kazanmaları, öğrenci işlerinin yükseköğretimin karmaşık siyasi, ekonomik, kültürel ve sosyal bağlamlarda etkin çalışması için gerekli koşulları bilmeleri ve öğrenci ihtiyaçlarını tanımaları amaçlanmıştır.</w:t>
            </w:r>
          </w:p>
        </w:tc>
      </w:tr>
      <w:tr w:rsidR="003330DA" w:rsidRPr="00FA5FC2" w14:paraId="21CA4784" w14:textId="77777777" w:rsidTr="003330DA">
        <w:trPr>
          <w:trHeight w:val="334"/>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5196130B"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05657F1E" w14:textId="77777777" w:rsidR="00CB4E2D" w:rsidRPr="00FA5FC2" w:rsidRDefault="00CB4E2D" w:rsidP="00FA4E51">
            <w:pPr>
              <w:spacing w:after="0" w:line="240" w:lineRule="auto"/>
              <w:rPr>
                <w:rFonts w:ascii="Arial Narrow" w:hAnsi="Arial Narrow"/>
                <w:sz w:val="20"/>
                <w:szCs w:val="20"/>
              </w:rPr>
            </w:pPr>
            <w:r w:rsidRPr="001B1792">
              <w:rPr>
                <w:rFonts w:ascii="Arial Narrow" w:hAnsi="Arial Narrow"/>
                <w:color w:val="FF0000"/>
                <w:sz w:val="21"/>
                <w:szCs w:val="21"/>
                <w:highlight w:val="lightGray"/>
              </w:rPr>
              <w:t>-</w:t>
            </w:r>
          </w:p>
        </w:tc>
      </w:tr>
      <w:tr w:rsidR="003330DA" w:rsidRPr="00FA5FC2" w14:paraId="618DD781" w14:textId="77777777" w:rsidTr="003330DA">
        <w:trPr>
          <w:trHeight w:val="32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8264D78"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102" w:type="pct"/>
            <w:gridSpan w:val="7"/>
            <w:tcBorders>
              <w:top w:val="single" w:sz="12" w:space="0" w:color="auto"/>
              <w:left w:val="single" w:sz="12" w:space="0" w:color="auto"/>
              <w:bottom w:val="single" w:sz="12" w:space="0" w:color="auto"/>
              <w:right w:val="single" w:sz="12" w:space="0" w:color="auto"/>
            </w:tcBorders>
          </w:tcPr>
          <w:p w14:paraId="2076EF7A" w14:textId="77777777" w:rsidR="00CB4E2D" w:rsidRPr="001B1792" w:rsidRDefault="00CB4E2D" w:rsidP="00FA4E51">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Bu dersin sonunda öğrenciler;</w:t>
            </w:r>
          </w:p>
          <w:p w14:paraId="0DCDF0F7" w14:textId="77777777" w:rsidR="00CB4E2D" w:rsidRPr="001B1792" w:rsidRDefault="00CB4E2D" w:rsidP="00FA4E51">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1.  Yükseköğretimde öğrenci işlerinin temel işlevlerini bilir</w:t>
            </w:r>
          </w:p>
          <w:p w14:paraId="30A1FECF" w14:textId="77777777" w:rsidR="00CB4E2D" w:rsidRPr="001B1792" w:rsidRDefault="00CB4E2D" w:rsidP="00FA4E51">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2. Öğrenci işlerinin öğrenci ihtiyaçlarıyla olan ilişkisini analiz eder</w:t>
            </w:r>
          </w:p>
          <w:p w14:paraId="51B92530" w14:textId="77777777" w:rsidR="00CB4E2D" w:rsidRPr="001B1792" w:rsidRDefault="00CB4E2D" w:rsidP="00FA4E51">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3. Öğrenci işlerinin hukuki, siyasi, ekonomik, kültürel ve sosyal bağlamlarla ilişkisini kurar</w:t>
            </w:r>
          </w:p>
          <w:p w14:paraId="46D4820C" w14:textId="77777777" w:rsidR="00CB4E2D" w:rsidRPr="00FA4E51" w:rsidRDefault="00CB4E2D" w:rsidP="00FA4E51">
            <w:pPr>
              <w:spacing w:after="0"/>
              <w:rPr>
                <w:rFonts w:ascii="Arial Narrow" w:hAnsi="Arial Narrow"/>
                <w:sz w:val="20"/>
                <w:szCs w:val="20"/>
              </w:rPr>
            </w:pPr>
            <w:r w:rsidRPr="00FA4E51">
              <w:rPr>
                <w:rFonts w:ascii="Arial Narrow" w:hAnsi="Arial Narrow"/>
                <w:color w:val="000000"/>
                <w:sz w:val="21"/>
                <w:szCs w:val="21"/>
                <w:highlight w:val="lightGray"/>
              </w:rPr>
              <w:t>4. Öğrenci işlerinin diğer alanlarla olan ilişkisini analiz eder</w:t>
            </w:r>
          </w:p>
        </w:tc>
      </w:tr>
      <w:tr w:rsidR="003330DA" w:rsidRPr="00FA5FC2" w14:paraId="448F1D13" w14:textId="77777777" w:rsidTr="003330DA">
        <w:trPr>
          <w:trHeight w:val="3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19916534"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102" w:type="pct"/>
            <w:gridSpan w:val="7"/>
            <w:tcBorders>
              <w:top w:val="single" w:sz="12" w:space="0" w:color="auto"/>
              <w:left w:val="single" w:sz="12" w:space="0" w:color="auto"/>
              <w:bottom w:val="single" w:sz="12" w:space="0" w:color="auto"/>
              <w:right w:val="single" w:sz="12" w:space="0" w:color="auto"/>
            </w:tcBorders>
          </w:tcPr>
          <w:p w14:paraId="79E44099" w14:textId="77777777" w:rsidR="00CB4E2D" w:rsidRPr="00FA5FC2" w:rsidRDefault="00CB4E2D" w:rsidP="00FA4E51">
            <w:pPr>
              <w:spacing w:after="0"/>
              <w:rPr>
                <w:rFonts w:ascii="Arial Narrow" w:hAnsi="Arial Narrow"/>
                <w:b/>
                <w:sz w:val="20"/>
                <w:szCs w:val="20"/>
              </w:rPr>
            </w:pPr>
            <w:r w:rsidRPr="001B1792">
              <w:rPr>
                <w:rFonts w:ascii="Arial Narrow" w:hAnsi="Arial Narrow"/>
                <w:sz w:val="21"/>
                <w:szCs w:val="21"/>
                <w:highlight w:val="lightGray"/>
              </w:rPr>
              <w:t>McClellan G. S. &amp; Stringer J. (2009). The Handbook of Student Affairs Administration. NASPA</w:t>
            </w:r>
          </w:p>
        </w:tc>
      </w:tr>
      <w:tr w:rsidR="003330DA" w:rsidRPr="00FA5FC2" w14:paraId="51EF4B4F" w14:textId="77777777" w:rsidTr="003330DA">
        <w:trPr>
          <w:trHeight w:val="34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15B4688"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102" w:type="pct"/>
            <w:gridSpan w:val="7"/>
            <w:tcBorders>
              <w:top w:val="single" w:sz="12" w:space="0" w:color="auto"/>
              <w:left w:val="single" w:sz="12" w:space="0" w:color="auto"/>
              <w:bottom w:val="single" w:sz="12" w:space="0" w:color="auto"/>
              <w:right w:val="single" w:sz="12" w:space="0" w:color="auto"/>
            </w:tcBorders>
          </w:tcPr>
          <w:p w14:paraId="65ADA712" w14:textId="77777777" w:rsidR="00CB4E2D" w:rsidRPr="00FA5FC2" w:rsidRDefault="00CB4E2D" w:rsidP="00FA4E51">
            <w:pPr>
              <w:spacing w:after="0"/>
              <w:rPr>
                <w:rFonts w:ascii="Arial Narrow" w:hAnsi="Arial Narrow"/>
                <w:b/>
                <w:sz w:val="20"/>
                <w:szCs w:val="20"/>
              </w:rPr>
            </w:pPr>
            <w:r w:rsidRPr="001B1792">
              <w:rPr>
                <w:rFonts w:ascii="Arial Narrow" w:hAnsi="Arial Narrow"/>
                <w:color w:val="000000"/>
                <w:sz w:val="21"/>
                <w:szCs w:val="21"/>
                <w:highlight w:val="lightGray"/>
              </w:rPr>
              <w:t>Gelir, A. (2012). Yükseköğretim mevzuatı. Ankara: Gazi</w:t>
            </w:r>
          </w:p>
        </w:tc>
      </w:tr>
      <w:tr w:rsidR="003330DA" w:rsidRPr="00FA5FC2" w14:paraId="715B6E6E" w14:textId="77777777" w:rsidTr="003330DA">
        <w:trPr>
          <w:trHeight w:val="5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428F382" w14:textId="77777777" w:rsidR="00CB4E2D" w:rsidRPr="00FA5FC2" w:rsidRDefault="00CB4E2D" w:rsidP="00FA4E51">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102" w:type="pct"/>
            <w:gridSpan w:val="7"/>
            <w:tcBorders>
              <w:top w:val="single" w:sz="12" w:space="0" w:color="auto"/>
              <w:left w:val="single" w:sz="12" w:space="0" w:color="auto"/>
              <w:bottom w:val="single" w:sz="12" w:space="0" w:color="auto"/>
              <w:right w:val="single" w:sz="12" w:space="0" w:color="auto"/>
            </w:tcBorders>
          </w:tcPr>
          <w:p w14:paraId="1212ABF4" w14:textId="77777777" w:rsidR="00CB4E2D" w:rsidRPr="00FA5FC2" w:rsidRDefault="00CB4E2D" w:rsidP="00FA4E51">
            <w:pPr>
              <w:spacing w:after="0" w:line="240" w:lineRule="auto"/>
              <w:rPr>
                <w:rFonts w:ascii="Arial Narrow" w:hAnsi="Arial Narrow"/>
                <w:sz w:val="20"/>
                <w:szCs w:val="20"/>
              </w:rPr>
            </w:pPr>
            <w:r w:rsidRPr="001B1792">
              <w:rPr>
                <w:rFonts w:ascii="Arial Narrow" w:hAnsi="Arial Narrow"/>
                <w:sz w:val="21"/>
                <w:szCs w:val="21"/>
                <w:highlight w:val="lightGray"/>
              </w:rPr>
              <w:t xml:space="preserve">Bilgisayar, projeksiyon </w:t>
            </w:r>
          </w:p>
        </w:tc>
      </w:tr>
    </w:tbl>
    <w:p w14:paraId="5BA8540A" w14:textId="77777777" w:rsidR="00CB4E2D" w:rsidRDefault="00CB4E2D" w:rsidP="00FA4E51">
      <w:pPr>
        <w:spacing w:after="0" w:line="240" w:lineRule="auto"/>
        <w:rPr>
          <w:rFonts w:ascii="Arial Narrow" w:hAnsi="Arial Narrow"/>
          <w:sz w:val="20"/>
          <w:szCs w:val="20"/>
        </w:rPr>
      </w:pPr>
    </w:p>
    <w:p w14:paraId="63ACFAFE" w14:textId="77777777" w:rsidR="00CB4E2D" w:rsidRPr="00FA5FC2" w:rsidRDefault="00CB4E2D" w:rsidP="00FA4E51">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0AB6BECD" w14:textId="77777777" w:rsidTr="003330DA">
        <w:trPr>
          <w:trHeight w:val="370"/>
        </w:trPr>
        <w:tc>
          <w:tcPr>
            <w:tcW w:w="5000" w:type="pct"/>
            <w:gridSpan w:val="2"/>
            <w:shd w:val="clear" w:color="auto" w:fill="auto"/>
            <w:vAlign w:val="center"/>
          </w:tcPr>
          <w:p w14:paraId="7E25C9A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3330DA" w:rsidRPr="00FA5FC2" w14:paraId="33F13D0E" w14:textId="77777777" w:rsidTr="003330DA">
        <w:tc>
          <w:tcPr>
            <w:tcW w:w="571" w:type="pct"/>
            <w:shd w:val="clear" w:color="auto" w:fill="auto"/>
          </w:tcPr>
          <w:p w14:paraId="1FC286E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4BF24B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661114C5" w14:textId="77777777" w:rsidTr="003330DA">
        <w:tc>
          <w:tcPr>
            <w:tcW w:w="571" w:type="pct"/>
            <w:shd w:val="clear" w:color="auto" w:fill="auto"/>
            <w:vAlign w:val="center"/>
          </w:tcPr>
          <w:p w14:paraId="48C0061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09B7AA6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içeriği hakkında bilgilendirme</w:t>
            </w:r>
          </w:p>
        </w:tc>
      </w:tr>
      <w:tr w:rsidR="003330DA" w:rsidRPr="00FA5FC2" w14:paraId="278FCDA4" w14:textId="77777777" w:rsidTr="003330DA">
        <w:tc>
          <w:tcPr>
            <w:tcW w:w="571" w:type="pct"/>
            <w:shd w:val="clear" w:color="auto" w:fill="auto"/>
            <w:vAlign w:val="center"/>
          </w:tcPr>
          <w:p w14:paraId="3856C43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3B2A5CE"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kısa tarihi</w:t>
            </w:r>
          </w:p>
        </w:tc>
      </w:tr>
      <w:tr w:rsidR="003330DA" w:rsidRPr="00FA5FC2" w14:paraId="6B7E7F32" w14:textId="77777777" w:rsidTr="003330DA">
        <w:tc>
          <w:tcPr>
            <w:tcW w:w="571" w:type="pct"/>
            <w:shd w:val="clear" w:color="auto" w:fill="auto"/>
            <w:vAlign w:val="center"/>
          </w:tcPr>
          <w:p w14:paraId="52D0E58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3301EA19"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kayıt yönetimi</w:t>
            </w:r>
          </w:p>
        </w:tc>
      </w:tr>
      <w:tr w:rsidR="003330DA" w:rsidRPr="00FA5FC2" w14:paraId="54E6B743" w14:textId="77777777" w:rsidTr="003330DA">
        <w:tc>
          <w:tcPr>
            <w:tcW w:w="571" w:type="pct"/>
            <w:shd w:val="clear" w:color="auto" w:fill="auto"/>
            <w:vAlign w:val="center"/>
          </w:tcPr>
          <w:p w14:paraId="6EE2914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4EB60A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etkinlikleri</w:t>
            </w:r>
          </w:p>
        </w:tc>
      </w:tr>
      <w:tr w:rsidR="003330DA" w:rsidRPr="00FA5FC2" w14:paraId="34FA8059" w14:textId="77777777" w:rsidTr="003330DA">
        <w:tc>
          <w:tcPr>
            <w:tcW w:w="571" w:type="pct"/>
            <w:shd w:val="clear" w:color="auto" w:fill="auto"/>
            <w:vAlign w:val="center"/>
          </w:tcPr>
          <w:p w14:paraId="321156B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E3867F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Üniversitede öğrenci yaşamı </w:t>
            </w:r>
          </w:p>
        </w:tc>
      </w:tr>
      <w:tr w:rsidR="003330DA" w:rsidRPr="00FA5FC2" w14:paraId="63775229" w14:textId="77777777" w:rsidTr="003330DA">
        <w:tc>
          <w:tcPr>
            <w:tcW w:w="571" w:type="pct"/>
            <w:tcBorders>
              <w:bottom w:val="single" w:sz="6" w:space="0" w:color="auto"/>
            </w:tcBorders>
            <w:shd w:val="clear" w:color="auto" w:fill="auto"/>
            <w:vAlign w:val="center"/>
          </w:tcPr>
          <w:p w14:paraId="091AA09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5D8F748E"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Farklılıklar</w:t>
            </w:r>
          </w:p>
        </w:tc>
      </w:tr>
      <w:tr w:rsidR="003330DA" w:rsidRPr="00FA5FC2" w14:paraId="7B430145" w14:textId="77777777" w:rsidTr="003330DA">
        <w:tc>
          <w:tcPr>
            <w:tcW w:w="571" w:type="pct"/>
            <w:tcBorders>
              <w:top w:val="single" w:sz="6" w:space="0" w:color="auto"/>
              <w:bottom w:val="single" w:sz="6" w:space="0" w:color="auto"/>
            </w:tcBorders>
            <w:shd w:val="clear" w:color="auto" w:fill="auto"/>
            <w:vAlign w:val="center"/>
          </w:tcPr>
          <w:p w14:paraId="7397E24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4D0D9DF" w14:textId="77777777" w:rsidR="00CB4E2D" w:rsidRPr="00F0066E" w:rsidRDefault="00CB4E2D" w:rsidP="003330DA">
            <w:pPr>
              <w:spacing w:after="0" w:line="240" w:lineRule="auto"/>
              <w:rPr>
                <w:rFonts w:ascii="Arial Narrow" w:hAnsi="Arial Narrow"/>
                <w:color w:val="000000"/>
                <w:sz w:val="21"/>
                <w:szCs w:val="21"/>
                <w:highlight w:val="lightGray"/>
              </w:rPr>
            </w:pPr>
            <w:r w:rsidRPr="001B1792">
              <w:rPr>
                <w:rFonts w:ascii="Arial Narrow" w:hAnsi="Arial Narrow"/>
                <w:color w:val="000000"/>
                <w:sz w:val="21"/>
                <w:szCs w:val="21"/>
                <w:highlight w:val="lightGray"/>
              </w:rPr>
              <w:t>Değişim ve çatışma</w:t>
            </w:r>
          </w:p>
        </w:tc>
      </w:tr>
      <w:tr w:rsidR="003330DA" w:rsidRPr="00FA5FC2" w14:paraId="779C0A17" w14:textId="77777777" w:rsidTr="003330DA">
        <w:tc>
          <w:tcPr>
            <w:tcW w:w="571" w:type="pct"/>
            <w:tcBorders>
              <w:top w:val="single" w:sz="6" w:space="0" w:color="auto"/>
              <w:bottom w:val="single" w:sz="6" w:space="0" w:color="auto"/>
            </w:tcBorders>
            <w:shd w:val="clear" w:color="auto" w:fill="D9D9D9"/>
            <w:vAlign w:val="center"/>
          </w:tcPr>
          <w:p w14:paraId="5494BC49"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69081F0C"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3330DA" w:rsidRPr="00FA5FC2" w14:paraId="3B520A7B" w14:textId="77777777" w:rsidTr="003330DA">
        <w:tc>
          <w:tcPr>
            <w:tcW w:w="571" w:type="pct"/>
            <w:tcBorders>
              <w:top w:val="single" w:sz="6" w:space="0" w:color="auto"/>
            </w:tcBorders>
            <w:shd w:val="clear" w:color="auto" w:fill="auto"/>
            <w:vAlign w:val="center"/>
          </w:tcPr>
          <w:p w14:paraId="383C026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135E2FD"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hareketlilik ve yükseköğretim</w:t>
            </w:r>
          </w:p>
        </w:tc>
      </w:tr>
      <w:tr w:rsidR="003330DA" w:rsidRPr="00FA5FC2" w14:paraId="6A3B9966" w14:textId="77777777" w:rsidTr="003330DA">
        <w:tc>
          <w:tcPr>
            <w:tcW w:w="571" w:type="pct"/>
            <w:shd w:val="clear" w:color="auto" w:fill="auto"/>
            <w:vAlign w:val="center"/>
          </w:tcPr>
          <w:p w14:paraId="5568F33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647595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işlerinin yasal yönleri</w:t>
            </w:r>
          </w:p>
        </w:tc>
      </w:tr>
      <w:tr w:rsidR="003330DA" w:rsidRPr="00FA5FC2" w14:paraId="3721CC35" w14:textId="77777777" w:rsidTr="003330DA">
        <w:tc>
          <w:tcPr>
            <w:tcW w:w="571" w:type="pct"/>
            <w:shd w:val="clear" w:color="auto" w:fill="auto"/>
            <w:vAlign w:val="center"/>
          </w:tcPr>
          <w:p w14:paraId="0B78D7B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35F946E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staj işleri</w:t>
            </w:r>
          </w:p>
        </w:tc>
      </w:tr>
      <w:tr w:rsidR="003330DA" w:rsidRPr="00FA5FC2" w14:paraId="7795733E" w14:textId="77777777" w:rsidTr="003330DA">
        <w:tc>
          <w:tcPr>
            <w:tcW w:w="571" w:type="pct"/>
            <w:shd w:val="clear" w:color="auto" w:fill="auto"/>
            <w:vAlign w:val="center"/>
          </w:tcPr>
          <w:p w14:paraId="26A3E14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78051F7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 ve teknoloji</w:t>
            </w:r>
          </w:p>
        </w:tc>
      </w:tr>
      <w:tr w:rsidR="003330DA" w:rsidRPr="00FA5FC2" w14:paraId="0A3F6D49" w14:textId="77777777" w:rsidTr="003330DA">
        <w:tc>
          <w:tcPr>
            <w:tcW w:w="571" w:type="pct"/>
            <w:shd w:val="clear" w:color="auto" w:fill="auto"/>
            <w:vAlign w:val="center"/>
          </w:tcPr>
          <w:p w14:paraId="3B730F5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81FE27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 ve liderlik</w:t>
            </w:r>
          </w:p>
        </w:tc>
      </w:tr>
      <w:tr w:rsidR="003330DA" w:rsidRPr="00FA5FC2" w14:paraId="282C7091" w14:textId="77777777" w:rsidTr="003330DA">
        <w:tc>
          <w:tcPr>
            <w:tcW w:w="571" w:type="pct"/>
            <w:tcBorders>
              <w:bottom w:val="single" w:sz="6" w:space="0" w:color="auto"/>
            </w:tcBorders>
            <w:shd w:val="clear" w:color="auto" w:fill="auto"/>
            <w:vAlign w:val="center"/>
          </w:tcPr>
          <w:p w14:paraId="3E5047A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8D901F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ve erişilebilirlik</w:t>
            </w:r>
          </w:p>
        </w:tc>
      </w:tr>
      <w:tr w:rsidR="003330DA" w:rsidRPr="00FA5FC2" w14:paraId="577ACDCB" w14:textId="77777777" w:rsidTr="003330DA">
        <w:trPr>
          <w:trHeight w:val="123"/>
        </w:trPr>
        <w:tc>
          <w:tcPr>
            <w:tcW w:w="571" w:type="pct"/>
            <w:tcBorders>
              <w:top w:val="single" w:sz="6" w:space="0" w:color="auto"/>
              <w:bottom w:val="single" w:sz="6" w:space="0" w:color="auto"/>
            </w:tcBorders>
            <w:shd w:val="clear" w:color="auto" w:fill="auto"/>
            <w:vAlign w:val="center"/>
          </w:tcPr>
          <w:p w14:paraId="4BE7215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CF82A47" w14:textId="77777777" w:rsidR="00CB4E2D" w:rsidRPr="00FA5FC2" w:rsidRDefault="00CB4E2D" w:rsidP="003330DA">
            <w:pPr>
              <w:spacing w:after="0" w:line="240" w:lineRule="auto"/>
              <w:rPr>
                <w:rFonts w:ascii="Arial Narrow" w:hAnsi="Arial Narrow"/>
                <w:sz w:val="20"/>
                <w:szCs w:val="20"/>
              </w:rPr>
            </w:pPr>
            <w:r w:rsidRPr="00F0066E">
              <w:rPr>
                <w:rFonts w:ascii="Arial Narrow" w:hAnsi="Arial Narrow"/>
                <w:sz w:val="20"/>
                <w:szCs w:val="20"/>
                <w:highlight w:val="lightGray"/>
              </w:rPr>
              <w:t>Akreditasyon ve kalite</w:t>
            </w:r>
          </w:p>
        </w:tc>
      </w:tr>
      <w:tr w:rsidR="003330DA" w:rsidRPr="00FA5FC2" w14:paraId="6B26C016" w14:textId="77777777" w:rsidTr="003330DA">
        <w:trPr>
          <w:trHeight w:val="168"/>
        </w:trPr>
        <w:tc>
          <w:tcPr>
            <w:tcW w:w="571" w:type="pct"/>
            <w:tcBorders>
              <w:top w:val="single" w:sz="6" w:space="0" w:color="auto"/>
              <w:bottom w:val="single" w:sz="12" w:space="0" w:color="auto"/>
            </w:tcBorders>
            <w:shd w:val="clear" w:color="auto" w:fill="D9D9D9"/>
            <w:vAlign w:val="center"/>
          </w:tcPr>
          <w:p w14:paraId="1D35C315"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3289CA68" w14:textId="77777777" w:rsidR="00CB4E2D" w:rsidRPr="00A4059A" w:rsidRDefault="00CB4E2D" w:rsidP="003330DA">
            <w:pPr>
              <w:spacing w:after="0" w:line="240" w:lineRule="auto"/>
              <w:rPr>
                <w:rFonts w:ascii="Arial Narrow" w:hAnsi="Arial Narrow"/>
                <w:sz w:val="20"/>
                <w:szCs w:val="20"/>
                <w:highlight w:val="lightGray"/>
              </w:rPr>
            </w:pPr>
            <w:r w:rsidRPr="00A4059A">
              <w:rPr>
                <w:rFonts w:ascii="Arial Narrow" w:hAnsi="Arial Narrow"/>
                <w:color w:val="000000"/>
                <w:sz w:val="21"/>
                <w:szCs w:val="21"/>
                <w:highlight w:val="lightGray"/>
              </w:rPr>
              <w:t>FİNAL SINAVI</w:t>
            </w:r>
          </w:p>
        </w:tc>
      </w:tr>
    </w:tbl>
    <w:p w14:paraId="48A3F0B2" w14:textId="77777777" w:rsidR="00CB4E2D" w:rsidRPr="00FA5FC2" w:rsidRDefault="00CB4E2D"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3741CA56"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5455BB4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7FF3C41"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5B78E2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DD5A12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94EC8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3E07AB3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1FC04E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C56076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B68199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AAC83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9CECFD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A0C26F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73F52F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35E913D"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DF6C44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D3A51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71350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2700B5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F3E6D0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8EA5779"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8"/>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8"/>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012AAF4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93D77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BED14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6601D6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F70651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5E41F8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9AE3B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1E197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C33F4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9F8751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053E12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CF0DFD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FC7488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36BA7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D9C230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74833B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BB00FD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C5CEFA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462516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DA9D3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CD051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C16A0D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7F4EBD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A077FD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BFA5C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46D0B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C253D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417521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B25341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D4D3ED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706CB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075B5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4898B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AD4736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DB5EDC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76F39C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107EBA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E7F1C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34560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6351CC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35C06B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C7B761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76D829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37534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830A7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A3F614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E9D8B7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FCC65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851338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3164C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F417B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C4874F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C840D2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0F87C23"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7BF19B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49600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F51C3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7A8EFF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2BC4C3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CC40EE7"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87C8D9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515D6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79406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8826D3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70B6957"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BD523C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ACAFFE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C7528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B6AFC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75A718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EA49D7C"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C3A9B5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F65B3F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B5EB6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141AF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4557E2AF"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015C19D6"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7A03967" w14:textId="77777777" w:rsidR="00CB4E2D" w:rsidRPr="00FA5FC2" w:rsidRDefault="00CB4E2D" w:rsidP="003330DA">
      <w:pPr>
        <w:spacing w:after="0" w:line="240" w:lineRule="auto"/>
        <w:rPr>
          <w:rFonts w:ascii="Arial Narrow" w:hAnsi="Arial Narrow"/>
          <w:sz w:val="20"/>
          <w:szCs w:val="20"/>
        </w:rPr>
      </w:pPr>
    </w:p>
    <w:p w14:paraId="38C703F4"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5EF71D2"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DEE5863"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0BC1924E"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3330DA" w:rsidRPr="00801009" w14:paraId="5208A65F" w14:textId="77777777" w:rsidTr="003330DA">
        <w:tc>
          <w:tcPr>
            <w:tcW w:w="1800" w:type="dxa"/>
            <w:vAlign w:val="center"/>
          </w:tcPr>
          <w:p w14:paraId="1C1660A0" w14:textId="77777777" w:rsidR="00CB4E2D" w:rsidRPr="00CE22B7" w:rsidRDefault="00CB4E2D"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36588CF" wp14:editId="193E684F">
                  <wp:extent cx="774700" cy="774700"/>
                  <wp:effectExtent l="0" t="0" r="0" b="0"/>
                  <wp:docPr id="162494304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185ACFF"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T.C.</w:t>
            </w:r>
          </w:p>
          <w:p w14:paraId="204A886F"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660BCF9" w14:textId="77777777" w:rsidR="00CB4E2D" w:rsidRPr="00CE22B7" w:rsidRDefault="00CB4E2D"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83E9492" w14:textId="77777777" w:rsidR="00CB4E2D" w:rsidRPr="00CE22B7" w:rsidRDefault="00CB4E2D" w:rsidP="003330DA">
            <w:pPr>
              <w:spacing w:after="0" w:line="240" w:lineRule="auto"/>
              <w:outlineLvl w:val="0"/>
              <w:rPr>
                <w:rFonts w:ascii="Verdana" w:hAnsi="Verdana"/>
                <w:b/>
                <w:sz w:val="20"/>
                <w:szCs w:val="20"/>
              </w:rPr>
            </w:pPr>
          </w:p>
          <w:p w14:paraId="03D65F0A" w14:textId="77777777" w:rsidR="00CB4E2D" w:rsidRPr="00CE22B7" w:rsidRDefault="00CB4E2D"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0E37D01" w14:textId="77777777" w:rsidR="00CB4E2D" w:rsidRPr="00FA5FC2" w:rsidRDefault="00CB4E2D" w:rsidP="003330DA">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3330DA" w:rsidRPr="00FA5FC2" w14:paraId="1C459412" w14:textId="77777777" w:rsidTr="003330DA">
        <w:tc>
          <w:tcPr>
            <w:tcW w:w="965" w:type="dxa"/>
            <w:vAlign w:val="center"/>
          </w:tcPr>
          <w:p w14:paraId="223F57D2" w14:textId="77777777" w:rsidR="00CB4E2D" w:rsidRPr="00FA5FC2" w:rsidRDefault="00CB4E2D"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318DF90"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344E3AA6" w14:textId="77777777" w:rsidR="00CB4E2D" w:rsidRPr="00FA5FC2" w:rsidRDefault="00CB4E2D" w:rsidP="003330DA">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3330DA" w:rsidRPr="00FA5FC2" w14:paraId="0BF9CFF1" w14:textId="77777777" w:rsidTr="003330DA">
        <w:tc>
          <w:tcPr>
            <w:tcW w:w="1548" w:type="dxa"/>
            <w:vAlign w:val="center"/>
          </w:tcPr>
          <w:p w14:paraId="382CD06A" w14:textId="77777777" w:rsidR="00CB4E2D" w:rsidRPr="00FA5FC2" w:rsidRDefault="00CB4E2D"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A4451BE" w14:textId="73C97669"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16F35" w:rsidRPr="00F16F35">
              <w:t>541901021</w:t>
            </w:r>
            <w:r w:rsidRPr="00FA5FC2">
              <w:rPr>
                <w:rFonts w:ascii="Arial Narrow" w:hAnsi="Arial Narrow"/>
                <w:sz w:val="20"/>
                <w:szCs w:val="20"/>
              </w:rPr>
              <w:fldChar w:fldCharType="end"/>
            </w:r>
          </w:p>
        </w:tc>
        <w:tc>
          <w:tcPr>
            <w:tcW w:w="1560" w:type="dxa"/>
            <w:vAlign w:val="center"/>
          </w:tcPr>
          <w:p w14:paraId="1A00BAB2" w14:textId="77777777" w:rsidR="00CB4E2D" w:rsidRPr="00FA5FC2" w:rsidRDefault="00CB4E2D"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906FBE2"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2123">
              <w:t>Akademik Yaşam</w:t>
            </w:r>
            <w:r w:rsidRPr="00FA5FC2">
              <w:rPr>
                <w:rFonts w:ascii="Arial Narrow" w:hAnsi="Arial Narrow"/>
                <w:sz w:val="20"/>
                <w:szCs w:val="20"/>
              </w:rPr>
              <w:fldChar w:fldCharType="end"/>
            </w:r>
          </w:p>
        </w:tc>
      </w:tr>
    </w:tbl>
    <w:p w14:paraId="09AB04EE" w14:textId="77777777" w:rsidR="00CB4E2D" w:rsidRPr="00FA5FC2" w:rsidRDefault="00CB4E2D" w:rsidP="003330DA">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92"/>
        <w:gridCol w:w="281"/>
        <w:gridCol w:w="1454"/>
        <w:gridCol w:w="738"/>
        <w:gridCol w:w="50"/>
        <w:gridCol w:w="610"/>
        <w:gridCol w:w="963"/>
        <w:gridCol w:w="804"/>
        <w:gridCol w:w="50"/>
        <w:gridCol w:w="1358"/>
        <w:gridCol w:w="1817"/>
      </w:tblGrid>
      <w:tr w:rsidR="003330DA" w:rsidRPr="00FA5FC2" w14:paraId="4F7B8D61" w14:textId="77777777" w:rsidTr="003330DA">
        <w:trPr>
          <w:trHeight w:val="166"/>
        </w:trPr>
        <w:tc>
          <w:tcPr>
            <w:tcW w:w="629" w:type="pct"/>
            <w:vMerge w:val="restart"/>
            <w:tcBorders>
              <w:top w:val="single" w:sz="12" w:space="0" w:color="auto"/>
              <w:left w:val="single" w:sz="12" w:space="0" w:color="auto"/>
              <w:bottom w:val="single" w:sz="4" w:space="0" w:color="auto"/>
              <w:right w:val="single" w:sz="4" w:space="0" w:color="auto"/>
            </w:tcBorders>
            <w:vAlign w:val="center"/>
          </w:tcPr>
          <w:p w14:paraId="00E8D0AB"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868" w:type="pct"/>
            <w:gridSpan w:val="6"/>
            <w:tcBorders>
              <w:top w:val="single" w:sz="12" w:space="0" w:color="auto"/>
              <w:left w:val="single" w:sz="4" w:space="0" w:color="auto"/>
              <w:bottom w:val="single" w:sz="4" w:space="0" w:color="auto"/>
              <w:right w:val="single" w:sz="12" w:space="0" w:color="auto"/>
            </w:tcBorders>
            <w:vAlign w:val="center"/>
          </w:tcPr>
          <w:p w14:paraId="7E99D80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504" w:type="pct"/>
            <w:gridSpan w:val="5"/>
            <w:tcBorders>
              <w:top w:val="single" w:sz="12" w:space="0" w:color="auto"/>
              <w:left w:val="single" w:sz="12" w:space="0" w:color="auto"/>
              <w:bottom w:val="single" w:sz="4" w:space="0" w:color="auto"/>
              <w:right w:val="single" w:sz="12" w:space="0" w:color="auto"/>
            </w:tcBorders>
            <w:vAlign w:val="center"/>
          </w:tcPr>
          <w:p w14:paraId="6F028A2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3330DA" w:rsidRPr="00FA5FC2" w14:paraId="06E08224" w14:textId="77777777" w:rsidTr="003330DA">
        <w:trPr>
          <w:trHeight w:val="224"/>
        </w:trPr>
        <w:tc>
          <w:tcPr>
            <w:tcW w:w="629" w:type="pct"/>
            <w:vMerge/>
            <w:tcBorders>
              <w:top w:val="single" w:sz="4" w:space="0" w:color="auto"/>
              <w:left w:val="single" w:sz="12" w:space="0" w:color="auto"/>
              <w:bottom w:val="single" w:sz="4" w:space="0" w:color="auto"/>
              <w:right w:val="single" w:sz="4" w:space="0" w:color="auto"/>
            </w:tcBorders>
          </w:tcPr>
          <w:p w14:paraId="51EBA285" w14:textId="77777777" w:rsidR="00CB4E2D" w:rsidRPr="00FA5FC2" w:rsidRDefault="00CB4E2D" w:rsidP="003330DA">
            <w:pPr>
              <w:spacing w:after="0" w:line="240" w:lineRule="auto"/>
              <w:rPr>
                <w:rFonts w:ascii="Arial Narrow" w:hAnsi="Arial Narrow"/>
                <w:b/>
                <w:sz w:val="20"/>
                <w:szCs w:val="20"/>
              </w:rPr>
            </w:pPr>
          </w:p>
        </w:tc>
        <w:tc>
          <w:tcPr>
            <w:tcW w:w="438" w:type="pct"/>
            <w:gridSpan w:val="2"/>
            <w:tcBorders>
              <w:top w:val="single" w:sz="4" w:space="0" w:color="auto"/>
              <w:left w:val="single" w:sz="4" w:space="0" w:color="auto"/>
              <w:bottom w:val="single" w:sz="4" w:space="0" w:color="auto"/>
              <w:right w:val="single" w:sz="4" w:space="0" w:color="auto"/>
            </w:tcBorders>
            <w:vAlign w:val="center"/>
          </w:tcPr>
          <w:p w14:paraId="57C6B1D0" w14:textId="77777777" w:rsidR="00CB4E2D" w:rsidRPr="00FA5FC2" w:rsidRDefault="00CB4E2D"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729" w:type="pct"/>
            <w:tcBorders>
              <w:top w:val="single" w:sz="4" w:space="0" w:color="auto"/>
              <w:left w:val="single" w:sz="4" w:space="0" w:color="auto"/>
              <w:bottom w:val="single" w:sz="4" w:space="0" w:color="auto"/>
              <w:right w:val="single" w:sz="4" w:space="0" w:color="auto"/>
            </w:tcBorders>
            <w:vAlign w:val="center"/>
          </w:tcPr>
          <w:p w14:paraId="7CA06F2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701" w:type="pct"/>
            <w:gridSpan w:val="3"/>
            <w:tcBorders>
              <w:top w:val="single" w:sz="4" w:space="0" w:color="auto"/>
              <w:left w:val="single" w:sz="4" w:space="0" w:color="auto"/>
              <w:bottom w:val="single" w:sz="4" w:space="0" w:color="auto"/>
              <w:right w:val="single" w:sz="12" w:space="0" w:color="auto"/>
            </w:tcBorders>
            <w:vAlign w:val="center"/>
          </w:tcPr>
          <w:p w14:paraId="31D5D96E"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83" w:type="pct"/>
            <w:tcBorders>
              <w:top w:val="single" w:sz="4" w:space="0" w:color="auto"/>
              <w:left w:val="single" w:sz="12" w:space="0" w:color="auto"/>
              <w:bottom w:val="single" w:sz="4" w:space="0" w:color="auto"/>
              <w:right w:val="single" w:sz="4" w:space="0" w:color="auto"/>
            </w:tcBorders>
            <w:vAlign w:val="center"/>
          </w:tcPr>
          <w:p w14:paraId="740320E8" w14:textId="77777777" w:rsidR="00CB4E2D" w:rsidRPr="00FA5FC2" w:rsidRDefault="00CB4E2D"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403" w:type="pct"/>
            <w:tcBorders>
              <w:top w:val="single" w:sz="4" w:space="0" w:color="auto"/>
              <w:left w:val="single" w:sz="4" w:space="0" w:color="auto"/>
              <w:bottom w:val="single" w:sz="4" w:space="0" w:color="auto"/>
              <w:right w:val="single" w:sz="4" w:space="0" w:color="auto"/>
            </w:tcBorders>
            <w:vAlign w:val="center"/>
          </w:tcPr>
          <w:p w14:paraId="37125D37" w14:textId="77777777" w:rsidR="00CB4E2D" w:rsidRPr="00FA5FC2" w:rsidRDefault="00CB4E2D"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568EE76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911" w:type="pct"/>
            <w:tcBorders>
              <w:top w:val="single" w:sz="4" w:space="0" w:color="auto"/>
              <w:left w:val="single" w:sz="4" w:space="0" w:color="auto"/>
              <w:bottom w:val="single" w:sz="4" w:space="0" w:color="auto"/>
              <w:right w:val="single" w:sz="12" w:space="0" w:color="auto"/>
            </w:tcBorders>
            <w:vAlign w:val="center"/>
          </w:tcPr>
          <w:p w14:paraId="43509E9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3330DA" w:rsidRPr="00FA5FC2" w14:paraId="21482A84" w14:textId="77777777" w:rsidTr="003330DA">
        <w:trPr>
          <w:trHeight w:val="262"/>
        </w:trPr>
        <w:tc>
          <w:tcPr>
            <w:tcW w:w="629" w:type="pct"/>
            <w:tcBorders>
              <w:top w:val="single" w:sz="4" w:space="0" w:color="auto"/>
              <w:left w:val="single" w:sz="12" w:space="0" w:color="auto"/>
              <w:bottom w:val="single" w:sz="12" w:space="0" w:color="auto"/>
              <w:right w:val="single" w:sz="4" w:space="0" w:color="auto"/>
            </w:tcBorders>
            <w:vAlign w:val="center"/>
          </w:tcPr>
          <w:p w14:paraId="6DED418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38" w:type="pct"/>
            <w:gridSpan w:val="2"/>
            <w:tcBorders>
              <w:top w:val="single" w:sz="4" w:space="0" w:color="auto"/>
              <w:left w:val="single" w:sz="4" w:space="0" w:color="auto"/>
              <w:bottom w:val="single" w:sz="12" w:space="0" w:color="auto"/>
              <w:right w:val="single" w:sz="4" w:space="0" w:color="auto"/>
            </w:tcBorders>
            <w:vAlign w:val="center"/>
          </w:tcPr>
          <w:p w14:paraId="41F8609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729" w:type="pct"/>
            <w:tcBorders>
              <w:top w:val="single" w:sz="4" w:space="0" w:color="auto"/>
              <w:left w:val="single" w:sz="4" w:space="0" w:color="auto"/>
              <w:bottom w:val="single" w:sz="12" w:space="0" w:color="auto"/>
              <w:right w:val="single" w:sz="4" w:space="0" w:color="auto"/>
            </w:tcBorders>
            <w:vAlign w:val="center"/>
          </w:tcPr>
          <w:p w14:paraId="709F4F4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701"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AB08A3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83" w:type="pct"/>
            <w:tcBorders>
              <w:top w:val="single" w:sz="4" w:space="0" w:color="auto"/>
              <w:left w:val="single" w:sz="12" w:space="0" w:color="auto"/>
              <w:bottom w:val="single" w:sz="12" w:space="0" w:color="auto"/>
              <w:right w:val="single" w:sz="4" w:space="0" w:color="auto"/>
            </w:tcBorders>
            <w:shd w:val="clear" w:color="auto" w:fill="auto"/>
            <w:vAlign w:val="center"/>
          </w:tcPr>
          <w:p w14:paraId="51B347E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403" w:type="pct"/>
            <w:tcBorders>
              <w:top w:val="single" w:sz="4" w:space="0" w:color="auto"/>
              <w:left w:val="single" w:sz="4" w:space="0" w:color="auto"/>
              <w:bottom w:val="single" w:sz="12" w:space="0" w:color="auto"/>
              <w:right w:val="single" w:sz="4" w:space="0" w:color="auto"/>
            </w:tcBorders>
            <w:shd w:val="clear" w:color="auto" w:fill="auto"/>
            <w:vAlign w:val="center"/>
          </w:tcPr>
          <w:p w14:paraId="65DA66A5"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706" w:type="pct"/>
            <w:gridSpan w:val="2"/>
            <w:tcBorders>
              <w:top w:val="single" w:sz="4" w:space="0" w:color="auto"/>
              <w:left w:val="single" w:sz="4" w:space="0" w:color="auto"/>
              <w:bottom w:val="single" w:sz="12" w:space="0" w:color="auto"/>
              <w:right w:val="single" w:sz="4" w:space="0" w:color="auto"/>
            </w:tcBorders>
            <w:vAlign w:val="center"/>
          </w:tcPr>
          <w:p w14:paraId="06A0C035"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911" w:type="pct"/>
            <w:tcBorders>
              <w:top w:val="single" w:sz="4" w:space="0" w:color="auto"/>
              <w:left w:val="single" w:sz="4" w:space="0" w:color="auto"/>
              <w:bottom w:val="single" w:sz="12" w:space="0" w:color="auto"/>
              <w:right w:val="single" w:sz="12" w:space="0" w:color="auto"/>
            </w:tcBorders>
            <w:vAlign w:val="center"/>
          </w:tcPr>
          <w:p w14:paraId="5FFA52D2" w14:textId="77777777" w:rsidR="00CB4E2D" w:rsidRPr="00FA5FC2" w:rsidRDefault="00CB4E2D"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3330DA" w:rsidRPr="00FA5FC2" w14:paraId="0AA56ACB"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893D6D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3330DA" w:rsidRPr="00FA5FC2" w14:paraId="7AD01C29" w14:textId="77777777" w:rsidTr="003330DA">
        <w:tblPrEx>
          <w:tblBorders>
            <w:insideH w:val="single" w:sz="6" w:space="0" w:color="auto"/>
            <w:insideV w:val="single" w:sz="6" w:space="0" w:color="auto"/>
          </w:tblBorders>
        </w:tblPrEx>
        <w:trPr>
          <w:trHeight w:val="218"/>
        </w:trPr>
        <w:tc>
          <w:tcPr>
            <w:tcW w:w="926" w:type="pct"/>
            <w:gridSpan w:val="2"/>
            <w:tcBorders>
              <w:top w:val="single" w:sz="12" w:space="0" w:color="auto"/>
              <w:left w:val="single" w:sz="12" w:space="0" w:color="auto"/>
              <w:bottom w:val="single" w:sz="4" w:space="0" w:color="auto"/>
              <w:right w:val="single" w:sz="4" w:space="0" w:color="auto"/>
            </w:tcBorders>
            <w:vAlign w:val="center"/>
          </w:tcPr>
          <w:p w14:paraId="06FEB72E"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265" w:type="pct"/>
            <w:gridSpan w:val="4"/>
            <w:tcBorders>
              <w:top w:val="single" w:sz="12" w:space="0" w:color="auto"/>
              <w:left w:val="single" w:sz="4" w:space="0" w:color="auto"/>
              <w:bottom w:val="single" w:sz="4" w:space="0" w:color="auto"/>
              <w:right w:val="single" w:sz="4" w:space="0" w:color="auto"/>
            </w:tcBorders>
            <w:vAlign w:val="center"/>
          </w:tcPr>
          <w:p w14:paraId="74C6137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1898" w:type="pct"/>
            <w:gridSpan w:val="5"/>
            <w:tcBorders>
              <w:top w:val="single" w:sz="12" w:space="0" w:color="auto"/>
              <w:left w:val="single" w:sz="4" w:space="0" w:color="auto"/>
              <w:bottom w:val="single" w:sz="4" w:space="0" w:color="auto"/>
              <w:right w:val="single" w:sz="4" w:space="0" w:color="auto"/>
            </w:tcBorders>
            <w:vAlign w:val="center"/>
          </w:tcPr>
          <w:p w14:paraId="6DE66997"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12" w:space="0" w:color="auto"/>
              <w:left w:val="single" w:sz="4" w:space="0" w:color="auto"/>
              <w:bottom w:val="single" w:sz="4" w:space="0" w:color="auto"/>
              <w:right w:val="single" w:sz="12" w:space="0" w:color="auto"/>
            </w:tcBorders>
            <w:vAlign w:val="center"/>
          </w:tcPr>
          <w:p w14:paraId="3B6DB546"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3330DA" w:rsidRPr="00FA5FC2" w14:paraId="2119506D" w14:textId="77777777" w:rsidTr="003330DA">
        <w:tblPrEx>
          <w:tblBorders>
            <w:insideH w:val="single" w:sz="6" w:space="0" w:color="auto"/>
            <w:insideV w:val="single" w:sz="6" w:space="0" w:color="auto"/>
          </w:tblBorders>
        </w:tblPrEx>
        <w:trPr>
          <w:trHeight w:val="138"/>
        </w:trPr>
        <w:tc>
          <w:tcPr>
            <w:tcW w:w="926" w:type="pct"/>
            <w:gridSpan w:val="2"/>
            <w:tcBorders>
              <w:top w:val="single" w:sz="4" w:space="0" w:color="auto"/>
              <w:left w:val="single" w:sz="12" w:space="0" w:color="auto"/>
              <w:bottom w:val="single" w:sz="12" w:space="0" w:color="auto"/>
              <w:right w:val="single" w:sz="4" w:space="0" w:color="auto"/>
            </w:tcBorders>
            <w:vAlign w:val="center"/>
          </w:tcPr>
          <w:p w14:paraId="1CD55A0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1265" w:type="pct"/>
            <w:gridSpan w:val="4"/>
            <w:tcBorders>
              <w:top w:val="single" w:sz="4" w:space="0" w:color="auto"/>
              <w:left w:val="single" w:sz="4" w:space="0" w:color="auto"/>
              <w:bottom w:val="single" w:sz="12" w:space="0" w:color="auto"/>
              <w:right w:val="single" w:sz="4" w:space="0" w:color="auto"/>
            </w:tcBorders>
            <w:vAlign w:val="center"/>
          </w:tcPr>
          <w:p w14:paraId="3FEB0E84"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1898" w:type="pct"/>
            <w:gridSpan w:val="5"/>
            <w:tcBorders>
              <w:top w:val="single" w:sz="4" w:space="0" w:color="auto"/>
              <w:left w:val="single" w:sz="4" w:space="0" w:color="auto"/>
              <w:bottom w:val="single" w:sz="12" w:space="0" w:color="auto"/>
              <w:right w:val="single" w:sz="4" w:space="0" w:color="auto"/>
            </w:tcBorders>
            <w:vAlign w:val="center"/>
          </w:tcPr>
          <w:p w14:paraId="3798A73C"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4" w:space="0" w:color="auto"/>
              <w:bottom w:val="single" w:sz="12" w:space="0" w:color="auto"/>
              <w:right w:val="single" w:sz="12" w:space="0" w:color="auto"/>
            </w:tcBorders>
            <w:vAlign w:val="center"/>
          </w:tcPr>
          <w:p w14:paraId="765474FF"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3330DA" w:rsidRPr="00FA5FC2" w14:paraId="23FB1BE2"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632F2DC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3330DA" w:rsidRPr="00FA5FC2" w14:paraId="7D0A15BA" w14:textId="77777777" w:rsidTr="003330DA">
        <w:tc>
          <w:tcPr>
            <w:tcW w:w="2166" w:type="pct"/>
            <w:gridSpan w:val="5"/>
            <w:vMerge w:val="restart"/>
            <w:tcBorders>
              <w:top w:val="single" w:sz="12" w:space="0" w:color="auto"/>
              <w:left w:val="single" w:sz="12" w:space="0" w:color="auto"/>
              <w:bottom w:val="single" w:sz="12" w:space="0" w:color="auto"/>
              <w:right w:val="single" w:sz="12" w:space="0" w:color="auto"/>
            </w:tcBorders>
            <w:vAlign w:val="center"/>
          </w:tcPr>
          <w:p w14:paraId="73696D9D"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242" w:type="pct"/>
            <w:gridSpan w:val="5"/>
            <w:tcBorders>
              <w:top w:val="single" w:sz="12" w:space="0" w:color="auto"/>
              <w:left w:val="single" w:sz="12" w:space="0" w:color="auto"/>
              <w:bottom w:val="single" w:sz="8" w:space="0" w:color="auto"/>
              <w:right w:val="single" w:sz="4" w:space="0" w:color="auto"/>
            </w:tcBorders>
            <w:vAlign w:val="center"/>
          </w:tcPr>
          <w:p w14:paraId="2E9F08F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680" w:type="pct"/>
            <w:tcBorders>
              <w:top w:val="single" w:sz="12" w:space="0" w:color="auto"/>
              <w:left w:val="single" w:sz="4" w:space="0" w:color="auto"/>
              <w:bottom w:val="single" w:sz="8" w:space="0" w:color="auto"/>
              <w:right w:val="single" w:sz="8" w:space="0" w:color="auto"/>
            </w:tcBorders>
            <w:vAlign w:val="center"/>
          </w:tcPr>
          <w:p w14:paraId="26269E0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911" w:type="pct"/>
            <w:tcBorders>
              <w:top w:val="single" w:sz="12" w:space="0" w:color="auto"/>
              <w:left w:val="single" w:sz="8" w:space="0" w:color="auto"/>
              <w:bottom w:val="single" w:sz="8" w:space="0" w:color="auto"/>
              <w:right w:val="single" w:sz="12" w:space="0" w:color="auto"/>
            </w:tcBorders>
            <w:vAlign w:val="center"/>
          </w:tcPr>
          <w:p w14:paraId="328A41C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3330DA" w:rsidRPr="00FA5FC2" w14:paraId="02AB57AB"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6F087BF"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4" w:space="0" w:color="auto"/>
              <w:right w:val="single" w:sz="4" w:space="0" w:color="auto"/>
            </w:tcBorders>
            <w:vAlign w:val="center"/>
          </w:tcPr>
          <w:p w14:paraId="54945193"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680" w:type="pct"/>
            <w:tcBorders>
              <w:top w:val="single" w:sz="8" w:space="0" w:color="auto"/>
              <w:left w:val="single" w:sz="4" w:space="0" w:color="auto"/>
              <w:bottom w:val="single" w:sz="4" w:space="0" w:color="auto"/>
              <w:right w:val="single" w:sz="8" w:space="0" w:color="auto"/>
            </w:tcBorders>
            <w:vAlign w:val="center"/>
          </w:tcPr>
          <w:p w14:paraId="590A4E2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4" w:space="0" w:color="auto"/>
              <w:right w:val="single" w:sz="12" w:space="0" w:color="auto"/>
            </w:tcBorders>
            <w:shd w:val="clear" w:color="auto" w:fill="auto"/>
            <w:vAlign w:val="center"/>
          </w:tcPr>
          <w:p w14:paraId="7B65925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4F6A1969"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24EE29D"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4" w:space="0" w:color="auto"/>
              <w:right w:val="single" w:sz="4" w:space="0" w:color="auto"/>
            </w:tcBorders>
            <w:vAlign w:val="center"/>
          </w:tcPr>
          <w:p w14:paraId="275849F3"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680" w:type="pct"/>
            <w:tcBorders>
              <w:top w:val="single" w:sz="4" w:space="0" w:color="auto"/>
              <w:left w:val="single" w:sz="4" w:space="0" w:color="auto"/>
              <w:bottom w:val="single" w:sz="4" w:space="0" w:color="auto"/>
              <w:right w:val="single" w:sz="8" w:space="0" w:color="auto"/>
            </w:tcBorders>
            <w:vAlign w:val="center"/>
          </w:tcPr>
          <w:p w14:paraId="0119C08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4" w:space="0" w:color="auto"/>
              <w:right w:val="single" w:sz="12" w:space="0" w:color="auto"/>
            </w:tcBorders>
            <w:vAlign w:val="center"/>
          </w:tcPr>
          <w:p w14:paraId="53FA967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4D6F1954"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345DA477"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4" w:space="0" w:color="auto"/>
              <w:right w:val="single" w:sz="4" w:space="0" w:color="auto"/>
            </w:tcBorders>
            <w:vAlign w:val="center"/>
          </w:tcPr>
          <w:p w14:paraId="077B4279"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680" w:type="pct"/>
            <w:tcBorders>
              <w:top w:val="single" w:sz="4" w:space="0" w:color="auto"/>
              <w:left w:val="single" w:sz="4" w:space="0" w:color="auto"/>
              <w:bottom w:val="single" w:sz="4" w:space="0" w:color="auto"/>
              <w:right w:val="single" w:sz="8" w:space="0" w:color="auto"/>
            </w:tcBorders>
            <w:vAlign w:val="center"/>
          </w:tcPr>
          <w:p w14:paraId="1EB1DC3F"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4" w:space="0" w:color="auto"/>
              <w:right w:val="single" w:sz="12" w:space="0" w:color="auto"/>
            </w:tcBorders>
            <w:vAlign w:val="center"/>
          </w:tcPr>
          <w:p w14:paraId="285B30E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3330DA" w:rsidRPr="00FA5FC2" w14:paraId="5F81F45C"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3A2B9371"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8" w:space="0" w:color="auto"/>
              <w:right w:val="single" w:sz="4" w:space="0" w:color="auto"/>
            </w:tcBorders>
            <w:vAlign w:val="center"/>
          </w:tcPr>
          <w:p w14:paraId="34C42D6B"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680" w:type="pct"/>
            <w:tcBorders>
              <w:top w:val="single" w:sz="4" w:space="0" w:color="auto"/>
              <w:left w:val="single" w:sz="4" w:space="0" w:color="auto"/>
              <w:bottom w:val="single" w:sz="8" w:space="0" w:color="auto"/>
              <w:right w:val="single" w:sz="8" w:space="0" w:color="auto"/>
            </w:tcBorders>
            <w:vAlign w:val="center"/>
          </w:tcPr>
          <w:p w14:paraId="650F33C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8" w:space="0" w:color="auto"/>
              <w:right w:val="single" w:sz="12" w:space="0" w:color="auto"/>
            </w:tcBorders>
            <w:vAlign w:val="center"/>
          </w:tcPr>
          <w:p w14:paraId="1341D48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3330DA" w:rsidRPr="00FA5FC2" w14:paraId="441FA390"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178860AA"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8" w:space="0" w:color="auto"/>
              <w:right w:val="single" w:sz="4" w:space="0" w:color="auto"/>
            </w:tcBorders>
            <w:vAlign w:val="center"/>
          </w:tcPr>
          <w:p w14:paraId="65F11B2B"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680" w:type="pct"/>
            <w:tcBorders>
              <w:top w:val="single" w:sz="8" w:space="0" w:color="auto"/>
              <w:left w:val="single" w:sz="4" w:space="0" w:color="auto"/>
              <w:bottom w:val="single" w:sz="8" w:space="0" w:color="auto"/>
              <w:right w:val="single" w:sz="8" w:space="0" w:color="auto"/>
            </w:tcBorders>
            <w:vAlign w:val="center"/>
          </w:tcPr>
          <w:p w14:paraId="6DAC306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8" w:space="0" w:color="auto"/>
              <w:right w:val="single" w:sz="12" w:space="0" w:color="auto"/>
            </w:tcBorders>
            <w:vAlign w:val="center"/>
          </w:tcPr>
          <w:p w14:paraId="01CA2CA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3C141EB6" w14:textId="77777777" w:rsidTr="003330DA">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CD29B31" w14:textId="77777777" w:rsidR="00CB4E2D" w:rsidRPr="00FA5FC2" w:rsidRDefault="00CB4E2D" w:rsidP="003330DA">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12" w:space="0" w:color="auto"/>
              <w:right w:val="single" w:sz="4" w:space="0" w:color="auto"/>
            </w:tcBorders>
            <w:vAlign w:val="center"/>
          </w:tcPr>
          <w:p w14:paraId="0698630C"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680" w:type="pct"/>
            <w:tcBorders>
              <w:top w:val="single" w:sz="8" w:space="0" w:color="auto"/>
              <w:left w:val="single" w:sz="4" w:space="0" w:color="auto"/>
              <w:bottom w:val="single" w:sz="12" w:space="0" w:color="auto"/>
              <w:right w:val="single" w:sz="8" w:space="0" w:color="auto"/>
            </w:tcBorders>
            <w:vAlign w:val="center"/>
          </w:tcPr>
          <w:p w14:paraId="1F1C785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12" w:space="0" w:color="auto"/>
              <w:right w:val="single" w:sz="12" w:space="0" w:color="auto"/>
            </w:tcBorders>
            <w:vAlign w:val="center"/>
          </w:tcPr>
          <w:p w14:paraId="22413ED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5FC2" w14:paraId="2C71E351" w14:textId="77777777" w:rsidTr="003330DA">
        <w:trPr>
          <w:trHeight w:val="337"/>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6AEB01D5"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242" w:type="pct"/>
            <w:gridSpan w:val="5"/>
            <w:tcBorders>
              <w:top w:val="single" w:sz="12" w:space="0" w:color="auto"/>
              <w:left w:val="single" w:sz="12" w:space="0" w:color="auto"/>
              <w:bottom w:val="single" w:sz="8" w:space="0" w:color="auto"/>
              <w:right w:val="single" w:sz="4" w:space="0" w:color="auto"/>
            </w:tcBorders>
          </w:tcPr>
          <w:p w14:paraId="54B240CA"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680" w:type="pct"/>
            <w:tcBorders>
              <w:top w:val="single" w:sz="12" w:space="0" w:color="auto"/>
              <w:left w:val="single" w:sz="4" w:space="0" w:color="auto"/>
              <w:bottom w:val="single" w:sz="8" w:space="0" w:color="auto"/>
              <w:right w:val="single" w:sz="8" w:space="0" w:color="auto"/>
            </w:tcBorders>
            <w:vAlign w:val="center"/>
          </w:tcPr>
          <w:p w14:paraId="556C5B5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12" w:space="0" w:color="auto"/>
              <w:left w:val="single" w:sz="8" w:space="0" w:color="auto"/>
              <w:bottom w:val="single" w:sz="8" w:space="0" w:color="auto"/>
              <w:right w:val="single" w:sz="12" w:space="0" w:color="auto"/>
            </w:tcBorders>
            <w:vAlign w:val="center"/>
          </w:tcPr>
          <w:p w14:paraId="38F8661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3330DA" w:rsidRPr="00FA5FC2" w14:paraId="059661A5" w14:textId="77777777" w:rsidTr="003330DA">
        <w:trPr>
          <w:trHeight w:val="276"/>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282A552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2834" w:type="pct"/>
            <w:gridSpan w:val="7"/>
            <w:tcBorders>
              <w:top w:val="single" w:sz="12" w:space="0" w:color="auto"/>
              <w:left w:val="single" w:sz="12" w:space="0" w:color="auto"/>
              <w:bottom w:val="single" w:sz="12" w:space="0" w:color="auto"/>
              <w:right w:val="single" w:sz="12" w:space="0" w:color="auto"/>
            </w:tcBorders>
            <w:vAlign w:val="center"/>
          </w:tcPr>
          <w:p w14:paraId="7B123C0B" w14:textId="77777777" w:rsidR="00CB4E2D" w:rsidRPr="00FA5FC2" w:rsidRDefault="00CB4E2D"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3330DA" w:rsidRPr="00FA4E51" w14:paraId="0309E5B8" w14:textId="77777777" w:rsidTr="003330DA">
        <w:trPr>
          <w:trHeight w:val="356"/>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752C9CED"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DERSİN KISA İÇERİĞİ</w:t>
            </w:r>
          </w:p>
        </w:tc>
        <w:tc>
          <w:tcPr>
            <w:tcW w:w="2834" w:type="pct"/>
            <w:gridSpan w:val="7"/>
            <w:tcBorders>
              <w:top w:val="single" w:sz="12" w:space="0" w:color="auto"/>
              <w:left w:val="single" w:sz="12" w:space="0" w:color="auto"/>
              <w:bottom w:val="single" w:sz="12" w:space="0" w:color="auto"/>
              <w:right w:val="single" w:sz="12" w:space="0" w:color="auto"/>
            </w:tcBorders>
          </w:tcPr>
          <w:p w14:paraId="4B8D33D2" w14:textId="77777777" w:rsidR="00CB4E2D" w:rsidRPr="00FA4E51" w:rsidRDefault="00CB4E2D" w:rsidP="00FA4E51">
            <w:pPr>
              <w:spacing w:after="0" w:line="240" w:lineRule="auto"/>
              <w:rPr>
                <w:rFonts w:ascii="Arial Narrow" w:hAnsi="Arial Narrow"/>
                <w:sz w:val="20"/>
                <w:szCs w:val="20"/>
              </w:rPr>
            </w:pPr>
            <w:proofErr w:type="gramStart"/>
            <w:r w:rsidRPr="00FA4E51">
              <w:rPr>
                <w:rFonts w:ascii="Arial Narrow" w:hAnsi="Arial Narrow"/>
                <w:bCs/>
                <w:sz w:val="20"/>
                <w:szCs w:val="20"/>
                <w:highlight w:val="lightGray"/>
              </w:rPr>
              <w:t xml:space="preserve">Bu ders kapsamında akademik meslek nedir; akademik mesleğin tarihi ve gelişimi; demografik eğilimler; akademisyenlerin rolleri, sorumlulukları ve inançları; değişen bağlam, akademisyenlerin görevlerini ve rollerini geliştirmek; farklı bağlamlarda akademisyenlik: disiplin, disiplinler arası, kurumsal; akademisyenlerin kariyer basamakları ve gelişimi; yeni akademisyen konuları: hazırlık, iş araştırma, sosyalleşme; akademik özgürlük; memuriyet ve buna yönelik eleştiriler; akademisyenlerin geri kalanı, yarı zamanlı akademisyenler; sözleşmeli akademisyenler; sanal akademisyenler; kadın akademisyenler; akademisyenlerin değerlendirilmesi ve ödüller; akademik meslekten yansımalar; alan yazında akademisyenler; akademisyenleri iş yaşamı; akademik mesleğin geleceğini şekillendiren kuvvetler: küreselleşme, öğrencilere yönelik konular, araştırma konuları gibi konular ele alınacaktır. </w:t>
            </w:r>
            <w:proofErr w:type="gramEnd"/>
          </w:p>
        </w:tc>
      </w:tr>
      <w:tr w:rsidR="003330DA" w:rsidRPr="00FA4E51" w14:paraId="4347FA50" w14:textId="77777777" w:rsidTr="003330DA">
        <w:trPr>
          <w:trHeight w:val="33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2DBE82EF"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DERSİN AMAÇLARI</w:t>
            </w:r>
          </w:p>
        </w:tc>
        <w:tc>
          <w:tcPr>
            <w:tcW w:w="2834" w:type="pct"/>
            <w:gridSpan w:val="7"/>
            <w:tcBorders>
              <w:top w:val="single" w:sz="12" w:space="0" w:color="auto"/>
              <w:left w:val="single" w:sz="12" w:space="0" w:color="auto"/>
              <w:bottom w:val="single" w:sz="12" w:space="0" w:color="auto"/>
              <w:right w:val="single" w:sz="12" w:space="0" w:color="auto"/>
            </w:tcBorders>
          </w:tcPr>
          <w:p w14:paraId="00B1E26C" w14:textId="77777777" w:rsidR="00CB4E2D" w:rsidRPr="00FA4E51" w:rsidRDefault="00CB4E2D" w:rsidP="00FA4E51">
            <w:pPr>
              <w:spacing w:after="0" w:line="240" w:lineRule="auto"/>
              <w:rPr>
                <w:rFonts w:ascii="Arial Narrow" w:hAnsi="Arial Narrow"/>
                <w:bCs/>
                <w:color w:val="000000"/>
                <w:sz w:val="20"/>
                <w:szCs w:val="20"/>
              </w:rPr>
            </w:pPr>
            <w:r w:rsidRPr="00FA4E51">
              <w:rPr>
                <w:rFonts w:ascii="Arial Narrow" w:hAnsi="Arial Narrow"/>
                <w:color w:val="000000"/>
                <w:sz w:val="20"/>
                <w:szCs w:val="20"/>
                <w:highlight w:val="lightGray"/>
              </w:rPr>
              <w:t>Bu ders ile öğrencilerin akademik mesleğe yönelik farkındalıklarını arttırmak, akademik yaşama ilişkin kavramların bilgisini vermek ve öğrenilen kavramların uygulamaya aktarılabilme becerisinin kazanılması amaçlanmıştır.</w:t>
            </w:r>
          </w:p>
        </w:tc>
      </w:tr>
      <w:tr w:rsidR="003330DA" w:rsidRPr="00FA4E51" w14:paraId="4E3320E1" w14:textId="77777777" w:rsidTr="003330DA">
        <w:trPr>
          <w:trHeight w:val="334"/>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3B5AA7EE"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DERSİN MESLEK EĞİTİMİNİ SAĞLAMAYA YÖNELİK KATKISI</w:t>
            </w:r>
          </w:p>
        </w:tc>
        <w:tc>
          <w:tcPr>
            <w:tcW w:w="2834" w:type="pct"/>
            <w:gridSpan w:val="7"/>
            <w:tcBorders>
              <w:top w:val="single" w:sz="12" w:space="0" w:color="auto"/>
              <w:left w:val="single" w:sz="12" w:space="0" w:color="auto"/>
              <w:bottom w:val="single" w:sz="12" w:space="0" w:color="auto"/>
              <w:right w:val="single" w:sz="12" w:space="0" w:color="auto"/>
            </w:tcBorders>
            <w:vAlign w:val="center"/>
          </w:tcPr>
          <w:p w14:paraId="1FE924BD" w14:textId="77777777" w:rsidR="00CB4E2D" w:rsidRPr="00FA4E51" w:rsidRDefault="00CB4E2D" w:rsidP="00FA4E51">
            <w:pPr>
              <w:spacing w:after="0" w:line="240" w:lineRule="auto"/>
              <w:rPr>
                <w:rFonts w:ascii="Arial Narrow" w:hAnsi="Arial Narrow"/>
                <w:sz w:val="20"/>
                <w:szCs w:val="20"/>
              </w:rPr>
            </w:pPr>
            <w:r w:rsidRPr="00FA4E51">
              <w:rPr>
                <w:rFonts w:ascii="Arial Narrow" w:hAnsi="Arial Narrow"/>
                <w:color w:val="000000"/>
                <w:sz w:val="20"/>
                <w:szCs w:val="20"/>
                <w:highlight w:val="lightGray"/>
              </w:rPr>
              <w:t xml:space="preserve">- </w:t>
            </w:r>
          </w:p>
        </w:tc>
      </w:tr>
      <w:tr w:rsidR="003330DA" w:rsidRPr="00FA4E51" w14:paraId="1934EA5C" w14:textId="77777777" w:rsidTr="003330DA">
        <w:trPr>
          <w:trHeight w:val="32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1A8136C0"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DERSİN ÖĞRENİM ÇIKTILARI</w:t>
            </w:r>
          </w:p>
        </w:tc>
        <w:tc>
          <w:tcPr>
            <w:tcW w:w="2834" w:type="pct"/>
            <w:gridSpan w:val="7"/>
            <w:tcBorders>
              <w:top w:val="single" w:sz="12" w:space="0" w:color="auto"/>
              <w:left w:val="single" w:sz="12" w:space="0" w:color="auto"/>
              <w:bottom w:val="single" w:sz="12" w:space="0" w:color="auto"/>
              <w:right w:val="single" w:sz="12" w:space="0" w:color="auto"/>
            </w:tcBorders>
          </w:tcPr>
          <w:p w14:paraId="6A1E2383"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t>Bu dersin sonunda öğrenciler;</w:t>
            </w:r>
          </w:p>
          <w:p w14:paraId="21454889"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t>1.  Akademisyenlik mesleği hakkında bilgi sahibi olur,</w:t>
            </w:r>
          </w:p>
          <w:p w14:paraId="79FC717A"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t>2.  Akademisyenlerin görev, rol ve sorumluluklarını bilir,</w:t>
            </w:r>
          </w:p>
          <w:p w14:paraId="649A60FC"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t>3.  Akademisyenlerin kariyer basamakları ve gelişiminden haberdardır,</w:t>
            </w:r>
          </w:p>
          <w:p w14:paraId="11879391" w14:textId="77777777" w:rsidR="00CB4E2D" w:rsidRPr="00FA4E51" w:rsidRDefault="00CB4E2D" w:rsidP="00FA4E51">
            <w:pPr>
              <w:spacing w:after="0"/>
              <w:rPr>
                <w:rFonts w:ascii="Arial Narrow" w:hAnsi="Arial Narrow"/>
                <w:sz w:val="20"/>
                <w:szCs w:val="20"/>
              </w:rPr>
            </w:pPr>
            <w:r w:rsidRPr="00FA4E51">
              <w:rPr>
                <w:rFonts w:ascii="Arial Narrow" w:hAnsi="Arial Narrow"/>
                <w:sz w:val="20"/>
                <w:szCs w:val="20"/>
                <w:highlight w:val="lightGray"/>
              </w:rPr>
              <w:t>4.  Akademik yaşama ilişkin konularda farklı ve özgün fikir ve öneriler sunar.</w:t>
            </w:r>
          </w:p>
        </w:tc>
      </w:tr>
      <w:tr w:rsidR="003330DA" w:rsidRPr="00FA4E51" w14:paraId="505BE4A2" w14:textId="77777777" w:rsidTr="003330DA">
        <w:trPr>
          <w:trHeight w:val="310"/>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1E0F863E"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TEMEL DERS KİTABI</w:t>
            </w:r>
          </w:p>
        </w:tc>
        <w:tc>
          <w:tcPr>
            <w:tcW w:w="2834" w:type="pct"/>
            <w:gridSpan w:val="7"/>
            <w:tcBorders>
              <w:top w:val="single" w:sz="12" w:space="0" w:color="auto"/>
              <w:left w:val="single" w:sz="12" w:space="0" w:color="auto"/>
              <w:bottom w:val="single" w:sz="12" w:space="0" w:color="auto"/>
              <w:right w:val="single" w:sz="12" w:space="0" w:color="auto"/>
            </w:tcBorders>
          </w:tcPr>
          <w:p w14:paraId="549DC28D"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t>Chandler, C. R</w:t>
            </w:r>
            <w:proofErr w:type="gramStart"/>
            <w:r w:rsidRPr="00FA4E51">
              <w:rPr>
                <w:rFonts w:ascii="Arial Narrow" w:hAnsi="Arial Narrow"/>
                <w:sz w:val="20"/>
                <w:szCs w:val="20"/>
                <w:highlight w:val="lightGray"/>
              </w:rPr>
              <w:t>.,</w:t>
            </w:r>
            <w:proofErr w:type="gramEnd"/>
            <w:r w:rsidRPr="00FA4E51">
              <w:rPr>
                <w:rFonts w:ascii="Arial Narrow" w:hAnsi="Arial Narrow"/>
                <w:sz w:val="20"/>
                <w:szCs w:val="20"/>
                <w:highlight w:val="lightGray"/>
              </w:rPr>
              <w:t xml:space="preserve"> Wolfe, L. M., Promislow, E. L. (2007). </w:t>
            </w:r>
            <w:r w:rsidRPr="00FA4E51">
              <w:rPr>
                <w:rFonts w:ascii="Arial Narrow" w:hAnsi="Arial Narrow"/>
                <w:i/>
                <w:sz w:val="20"/>
                <w:szCs w:val="20"/>
                <w:highlight w:val="lightGray"/>
              </w:rPr>
              <w:t>The Chicago Guide to Landing a Job in Academic Biology: Chicago Guides to Academic Life.</w:t>
            </w:r>
            <w:r w:rsidRPr="00FA4E51">
              <w:rPr>
                <w:rFonts w:ascii="Arial Narrow" w:hAnsi="Arial Narrow"/>
                <w:sz w:val="20"/>
                <w:szCs w:val="20"/>
                <w:highlight w:val="lightGray"/>
              </w:rPr>
              <w:t xml:space="preserve"> The University of Chicago Press, Ltd</w:t>
            </w:r>
            <w:proofErr w:type="gramStart"/>
            <w:r w:rsidRPr="00FA4E51">
              <w:rPr>
                <w:rFonts w:ascii="Arial Narrow" w:hAnsi="Arial Narrow"/>
                <w:sz w:val="20"/>
                <w:szCs w:val="20"/>
                <w:highlight w:val="lightGray"/>
              </w:rPr>
              <w:t>.:</w:t>
            </w:r>
            <w:proofErr w:type="gramEnd"/>
            <w:r w:rsidRPr="00FA4E51">
              <w:rPr>
                <w:rFonts w:ascii="Arial Narrow" w:hAnsi="Arial Narrow"/>
                <w:sz w:val="20"/>
                <w:szCs w:val="20"/>
                <w:highlight w:val="lightGray"/>
              </w:rPr>
              <w:t>London.</w:t>
            </w:r>
          </w:p>
          <w:p w14:paraId="433D86BF" w14:textId="77777777" w:rsidR="00CB4E2D" w:rsidRPr="00FA4E51" w:rsidRDefault="00CB4E2D" w:rsidP="00FA4E51">
            <w:pPr>
              <w:spacing w:after="0"/>
              <w:rPr>
                <w:rFonts w:ascii="Arial Narrow" w:hAnsi="Arial Narrow"/>
                <w:sz w:val="20"/>
                <w:szCs w:val="20"/>
                <w:highlight w:val="lightGray"/>
              </w:rPr>
            </w:pPr>
            <w:r w:rsidRPr="00FA4E51">
              <w:rPr>
                <w:rFonts w:ascii="Arial Narrow" w:hAnsi="Arial Narrow"/>
                <w:sz w:val="20"/>
                <w:szCs w:val="20"/>
                <w:highlight w:val="lightGray"/>
              </w:rPr>
              <w:lastRenderedPageBreak/>
              <w:t>Anderson, F. (2005).</w:t>
            </w:r>
            <w:r w:rsidRPr="00FA4E51">
              <w:rPr>
                <w:rFonts w:ascii="Arial Narrow" w:hAnsi="Arial Narrow"/>
                <w:color w:val="000000"/>
                <w:sz w:val="20"/>
                <w:szCs w:val="20"/>
                <w:highlight w:val="lightGray"/>
              </w:rPr>
              <w:t xml:space="preserve"> </w:t>
            </w:r>
            <w:r w:rsidRPr="00FA4E51">
              <w:rPr>
                <w:rFonts w:ascii="Arial Narrow" w:hAnsi="Arial Narrow"/>
                <w:i/>
                <w:color w:val="000000"/>
                <w:sz w:val="20"/>
                <w:szCs w:val="20"/>
                <w:highlight w:val="lightGray"/>
              </w:rPr>
              <w:t>An Historian's Life: Max Crawford and the Politics of Academic Freedom: Academic Monographs.</w:t>
            </w:r>
            <w:r w:rsidRPr="00FA4E51">
              <w:rPr>
                <w:rFonts w:ascii="Arial Narrow" w:hAnsi="Arial Narrow"/>
                <w:color w:val="000000"/>
                <w:sz w:val="20"/>
                <w:szCs w:val="20"/>
                <w:highlight w:val="lightGray"/>
              </w:rPr>
              <w:t xml:space="preserve"> Melbourne University Press: </w:t>
            </w:r>
            <w:r w:rsidRPr="00FA4E51">
              <w:rPr>
                <w:rStyle w:val="st1"/>
                <w:rFonts w:ascii="Arial Narrow" w:hAnsi="Arial Narrow"/>
                <w:color w:val="222222"/>
                <w:sz w:val="20"/>
                <w:szCs w:val="20"/>
                <w:highlight w:val="lightGray"/>
              </w:rPr>
              <w:t>Australia.</w:t>
            </w:r>
            <w:r w:rsidRPr="00FA4E51">
              <w:rPr>
                <w:rFonts w:ascii="Arial Narrow" w:hAnsi="Arial Narrow"/>
                <w:sz w:val="20"/>
                <w:szCs w:val="20"/>
                <w:highlight w:val="lightGray"/>
              </w:rPr>
              <w:t xml:space="preserve"> </w:t>
            </w:r>
          </w:p>
          <w:p w14:paraId="2A6719F7" w14:textId="77777777" w:rsidR="00CB4E2D" w:rsidRPr="00FA4E51" w:rsidRDefault="00CB4E2D" w:rsidP="00FA4E51">
            <w:pPr>
              <w:spacing w:after="0"/>
              <w:rPr>
                <w:rFonts w:ascii="Arial Narrow" w:hAnsi="Arial Narrow"/>
                <w:b/>
                <w:sz w:val="20"/>
                <w:szCs w:val="20"/>
              </w:rPr>
            </w:pPr>
            <w:r w:rsidRPr="00FA4E51">
              <w:rPr>
                <w:rFonts w:ascii="Arial Narrow" w:hAnsi="Arial Narrow"/>
                <w:sz w:val="20"/>
                <w:szCs w:val="20"/>
                <w:highlight w:val="lightGray"/>
              </w:rPr>
              <w:t xml:space="preserve">Haughey J. C. (2011). (edt). </w:t>
            </w:r>
            <w:r w:rsidRPr="00FA4E51">
              <w:rPr>
                <w:rFonts w:ascii="Arial Narrow" w:hAnsi="Arial Narrow"/>
                <w:i/>
                <w:sz w:val="20"/>
                <w:szCs w:val="20"/>
                <w:highlight w:val="lightGray"/>
              </w:rPr>
              <w:t xml:space="preserve">In Search of the Whole: Twelve Essays on Faith and Academic Life. </w:t>
            </w:r>
            <w:r w:rsidRPr="00FA4E51">
              <w:rPr>
                <w:rFonts w:ascii="Arial Narrow" w:hAnsi="Arial Narrow"/>
                <w:color w:val="000000"/>
                <w:sz w:val="20"/>
                <w:szCs w:val="20"/>
                <w:highlight w:val="lightGray"/>
              </w:rPr>
              <w:t xml:space="preserve">Georgetown University Press: </w:t>
            </w:r>
            <w:r w:rsidRPr="00FA4E51">
              <w:rPr>
                <w:rFonts w:ascii="Arial Narrow" w:hAnsi="Arial Narrow"/>
                <w:color w:val="222222"/>
                <w:sz w:val="20"/>
                <w:szCs w:val="20"/>
                <w:highlight w:val="lightGray"/>
              </w:rPr>
              <w:t>Washington.</w:t>
            </w:r>
          </w:p>
        </w:tc>
      </w:tr>
      <w:tr w:rsidR="003330DA" w:rsidRPr="00FA4E51" w14:paraId="34647B22" w14:textId="77777777" w:rsidTr="003330DA">
        <w:trPr>
          <w:trHeight w:val="34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705EF4C3"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lastRenderedPageBreak/>
              <w:t>YARDIMCI KAYNAKLAR</w:t>
            </w:r>
          </w:p>
        </w:tc>
        <w:tc>
          <w:tcPr>
            <w:tcW w:w="2834" w:type="pct"/>
            <w:gridSpan w:val="7"/>
            <w:tcBorders>
              <w:top w:val="single" w:sz="12" w:space="0" w:color="auto"/>
              <w:left w:val="single" w:sz="12" w:space="0" w:color="auto"/>
              <w:bottom w:val="single" w:sz="12" w:space="0" w:color="auto"/>
              <w:right w:val="single" w:sz="12" w:space="0" w:color="auto"/>
            </w:tcBorders>
          </w:tcPr>
          <w:p w14:paraId="05E0DBD9" w14:textId="77777777" w:rsidR="00CB4E2D" w:rsidRPr="00FA4E51" w:rsidRDefault="00CB4E2D" w:rsidP="00FA4E51">
            <w:pPr>
              <w:spacing w:after="0"/>
              <w:rPr>
                <w:rStyle w:val="st1"/>
                <w:rFonts w:ascii="Arial Narrow" w:hAnsi="Arial Narrow"/>
                <w:color w:val="222222"/>
                <w:sz w:val="20"/>
                <w:szCs w:val="20"/>
                <w:highlight w:val="lightGray"/>
              </w:rPr>
            </w:pPr>
            <w:r w:rsidRPr="00FA4E51">
              <w:rPr>
                <w:rFonts w:ascii="Arial Narrow" w:hAnsi="Arial Narrow"/>
                <w:sz w:val="20"/>
                <w:szCs w:val="20"/>
                <w:highlight w:val="lightGray"/>
              </w:rPr>
              <w:t xml:space="preserve">Chen, W. F. (2008). </w:t>
            </w:r>
            <w:r w:rsidRPr="00FA4E51">
              <w:rPr>
                <w:rFonts w:ascii="Arial Narrow" w:hAnsi="Arial Narrow"/>
                <w:i/>
                <w:sz w:val="20"/>
                <w:szCs w:val="20"/>
                <w:highlight w:val="lightGray"/>
              </w:rPr>
              <w:t>My Life's Journey: Reflections of an Academic.</w:t>
            </w:r>
            <w:r w:rsidRPr="00FA4E51">
              <w:rPr>
                <w:rFonts w:ascii="Arial Narrow" w:hAnsi="Arial Narrow"/>
                <w:sz w:val="20"/>
                <w:szCs w:val="20"/>
                <w:highlight w:val="lightGray"/>
              </w:rPr>
              <w:t xml:space="preserve"> </w:t>
            </w:r>
            <w:r w:rsidRPr="00FA4E51">
              <w:rPr>
                <w:rFonts w:ascii="Arial Narrow" w:hAnsi="Arial Narrow"/>
                <w:color w:val="000000"/>
                <w:sz w:val="20"/>
                <w:szCs w:val="20"/>
                <w:highlight w:val="lightGray"/>
              </w:rPr>
              <w:t xml:space="preserve">World Scientific Pub Co Inc, </w:t>
            </w:r>
            <w:r w:rsidRPr="00FA4E51">
              <w:rPr>
                <w:rStyle w:val="st1"/>
                <w:rFonts w:ascii="Arial Narrow" w:hAnsi="Arial Narrow"/>
                <w:color w:val="222222"/>
                <w:sz w:val="20"/>
                <w:szCs w:val="20"/>
                <w:highlight w:val="lightGray"/>
              </w:rPr>
              <w:t>Singapore.</w:t>
            </w:r>
          </w:p>
          <w:p w14:paraId="1E5EC2D1" w14:textId="77777777" w:rsidR="00CB4E2D" w:rsidRPr="00FA4E51" w:rsidRDefault="00CB4E2D" w:rsidP="00FA4E51">
            <w:pPr>
              <w:spacing w:after="0"/>
              <w:rPr>
                <w:rFonts w:ascii="Arial Narrow" w:hAnsi="Arial Narrow"/>
                <w:b/>
                <w:sz w:val="20"/>
                <w:szCs w:val="20"/>
              </w:rPr>
            </w:pPr>
            <w:r w:rsidRPr="00FA4E51">
              <w:rPr>
                <w:rFonts w:ascii="Arial Narrow" w:hAnsi="Arial Narrow"/>
                <w:sz w:val="20"/>
                <w:szCs w:val="20"/>
                <w:highlight w:val="lightGray"/>
              </w:rPr>
              <w:t xml:space="preserve">Macfarlane, B. (2006). </w:t>
            </w:r>
            <w:r w:rsidRPr="00FA4E51">
              <w:rPr>
                <w:rFonts w:ascii="Arial Narrow" w:hAnsi="Arial Narrow"/>
                <w:i/>
                <w:sz w:val="20"/>
                <w:szCs w:val="20"/>
                <w:highlight w:val="lightGray"/>
              </w:rPr>
              <w:t>The Academic Citizen: The Virtue of Service in University life: Key Issues in Higher Education.</w:t>
            </w:r>
            <w:r w:rsidRPr="00FA4E51">
              <w:rPr>
                <w:rFonts w:ascii="Arial Narrow" w:hAnsi="Arial Narrow"/>
                <w:sz w:val="20"/>
                <w:szCs w:val="20"/>
                <w:highlight w:val="lightGray"/>
              </w:rPr>
              <w:t xml:space="preserve"> Routledge: New York.</w:t>
            </w:r>
          </w:p>
        </w:tc>
      </w:tr>
      <w:tr w:rsidR="003330DA" w:rsidRPr="00FA4E51" w14:paraId="7993550D" w14:textId="77777777" w:rsidTr="003330DA">
        <w:trPr>
          <w:trHeight w:val="510"/>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0DD48B77" w14:textId="77777777" w:rsidR="00CB4E2D" w:rsidRPr="00FA4E51" w:rsidRDefault="00CB4E2D" w:rsidP="00FA4E51">
            <w:pPr>
              <w:spacing w:after="0" w:line="240" w:lineRule="auto"/>
              <w:rPr>
                <w:rFonts w:ascii="Arial Narrow" w:hAnsi="Arial Narrow"/>
                <w:b/>
                <w:sz w:val="20"/>
                <w:szCs w:val="20"/>
              </w:rPr>
            </w:pPr>
            <w:r w:rsidRPr="00FA4E51">
              <w:rPr>
                <w:rFonts w:ascii="Arial Narrow" w:hAnsi="Arial Narrow"/>
                <w:b/>
                <w:sz w:val="20"/>
                <w:szCs w:val="20"/>
              </w:rPr>
              <w:t>DERSTE GEREKLİ ARAÇ VE GEREÇLER</w:t>
            </w:r>
          </w:p>
        </w:tc>
        <w:tc>
          <w:tcPr>
            <w:tcW w:w="2834" w:type="pct"/>
            <w:gridSpan w:val="7"/>
            <w:tcBorders>
              <w:top w:val="single" w:sz="12" w:space="0" w:color="auto"/>
              <w:left w:val="single" w:sz="12" w:space="0" w:color="auto"/>
              <w:bottom w:val="single" w:sz="12" w:space="0" w:color="auto"/>
              <w:right w:val="single" w:sz="12" w:space="0" w:color="auto"/>
            </w:tcBorders>
          </w:tcPr>
          <w:p w14:paraId="2DF70BFB" w14:textId="77777777" w:rsidR="00CB4E2D" w:rsidRPr="00FA4E51" w:rsidRDefault="00CB4E2D" w:rsidP="00FA4E51">
            <w:pPr>
              <w:spacing w:after="0" w:line="240" w:lineRule="auto"/>
              <w:rPr>
                <w:rFonts w:ascii="Arial Narrow" w:hAnsi="Arial Narrow"/>
                <w:sz w:val="20"/>
                <w:szCs w:val="20"/>
              </w:rPr>
            </w:pPr>
            <w:r w:rsidRPr="00FA4E51">
              <w:rPr>
                <w:rFonts w:ascii="Arial Narrow" w:hAnsi="Arial Narrow"/>
                <w:color w:val="000000"/>
                <w:sz w:val="20"/>
                <w:szCs w:val="20"/>
                <w:highlight w:val="lightGray"/>
              </w:rPr>
              <w:t xml:space="preserve"> Bilgisayar, ders notları </w:t>
            </w:r>
          </w:p>
        </w:tc>
      </w:tr>
    </w:tbl>
    <w:p w14:paraId="2432CEC2" w14:textId="77777777" w:rsidR="00CB4E2D" w:rsidRPr="00FA4E51" w:rsidRDefault="00CB4E2D" w:rsidP="00FA4E51">
      <w:pPr>
        <w:spacing w:after="0" w:line="240" w:lineRule="auto"/>
        <w:rPr>
          <w:rFonts w:ascii="Arial Narrow" w:hAnsi="Arial Narrow"/>
          <w:sz w:val="20"/>
          <w:szCs w:val="20"/>
        </w:rPr>
      </w:pPr>
    </w:p>
    <w:p w14:paraId="4C32A5D8" w14:textId="1E42A9BF" w:rsidR="00CB4E2D" w:rsidRPr="00FA4E51" w:rsidRDefault="00CB4E2D" w:rsidP="00FA4E51">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330DA" w:rsidRPr="00FA5FC2" w14:paraId="020EBD06" w14:textId="77777777" w:rsidTr="003330DA">
        <w:trPr>
          <w:trHeight w:val="370"/>
        </w:trPr>
        <w:tc>
          <w:tcPr>
            <w:tcW w:w="5000" w:type="pct"/>
            <w:gridSpan w:val="2"/>
            <w:shd w:val="clear" w:color="auto" w:fill="auto"/>
            <w:vAlign w:val="center"/>
          </w:tcPr>
          <w:p w14:paraId="4E11203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3330DA" w:rsidRPr="00FA5FC2" w14:paraId="5B501C8A" w14:textId="77777777" w:rsidTr="003330DA">
        <w:tc>
          <w:tcPr>
            <w:tcW w:w="571" w:type="pct"/>
            <w:shd w:val="clear" w:color="auto" w:fill="auto"/>
          </w:tcPr>
          <w:p w14:paraId="0A76422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75D3D99C"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3330DA" w:rsidRPr="00FA5FC2" w14:paraId="4A35DC99" w14:textId="77777777" w:rsidTr="003330DA">
        <w:tc>
          <w:tcPr>
            <w:tcW w:w="571" w:type="pct"/>
            <w:shd w:val="clear" w:color="auto" w:fill="auto"/>
            <w:vAlign w:val="center"/>
          </w:tcPr>
          <w:p w14:paraId="2B63B3D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2AF6696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Akademik mesleğin tarihi ve gelişimi</w:t>
            </w:r>
          </w:p>
        </w:tc>
      </w:tr>
      <w:tr w:rsidR="003330DA" w:rsidRPr="00FA5FC2" w14:paraId="3C45E8B6" w14:textId="77777777" w:rsidTr="003330DA">
        <w:tc>
          <w:tcPr>
            <w:tcW w:w="571" w:type="pct"/>
            <w:shd w:val="clear" w:color="auto" w:fill="auto"/>
            <w:vAlign w:val="center"/>
          </w:tcPr>
          <w:p w14:paraId="0F5CA71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081BD3E"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görev, rol ve sorumlulukları</w:t>
            </w:r>
          </w:p>
        </w:tc>
      </w:tr>
      <w:tr w:rsidR="003330DA" w:rsidRPr="00FA5FC2" w14:paraId="5F70406D" w14:textId="77777777" w:rsidTr="003330DA">
        <w:tc>
          <w:tcPr>
            <w:tcW w:w="571" w:type="pct"/>
            <w:shd w:val="clear" w:color="auto" w:fill="auto"/>
            <w:vAlign w:val="center"/>
          </w:tcPr>
          <w:p w14:paraId="60FD6B40"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5086DFC"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kariyer basamakları ve gelişimi</w:t>
            </w:r>
          </w:p>
        </w:tc>
      </w:tr>
      <w:tr w:rsidR="003330DA" w:rsidRPr="00FA5FC2" w14:paraId="7DAD0897" w14:textId="77777777" w:rsidTr="003330DA">
        <w:tc>
          <w:tcPr>
            <w:tcW w:w="571" w:type="pct"/>
            <w:shd w:val="clear" w:color="auto" w:fill="auto"/>
            <w:vAlign w:val="center"/>
          </w:tcPr>
          <w:p w14:paraId="7064746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58D1A4D3"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Farklı bağlamlarda akademisyenlik ve konuları</w:t>
            </w:r>
          </w:p>
        </w:tc>
      </w:tr>
      <w:tr w:rsidR="003330DA" w:rsidRPr="00FA5FC2" w14:paraId="04B05F56" w14:textId="77777777" w:rsidTr="003330DA">
        <w:tc>
          <w:tcPr>
            <w:tcW w:w="571" w:type="pct"/>
            <w:shd w:val="clear" w:color="auto" w:fill="auto"/>
            <w:vAlign w:val="center"/>
          </w:tcPr>
          <w:p w14:paraId="722F962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26A0DFA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Akademik özgürlük</w:t>
            </w:r>
          </w:p>
        </w:tc>
      </w:tr>
      <w:tr w:rsidR="003330DA" w:rsidRPr="00FA5FC2" w14:paraId="01AC978A" w14:textId="77777777" w:rsidTr="003330DA">
        <w:tc>
          <w:tcPr>
            <w:tcW w:w="571" w:type="pct"/>
            <w:tcBorders>
              <w:bottom w:val="single" w:sz="6" w:space="0" w:color="auto"/>
            </w:tcBorders>
            <w:shd w:val="clear" w:color="auto" w:fill="auto"/>
            <w:vAlign w:val="center"/>
          </w:tcPr>
          <w:p w14:paraId="7D46280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77A80D1"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değerlendirilmesi ve ödüller</w:t>
            </w:r>
          </w:p>
        </w:tc>
      </w:tr>
      <w:tr w:rsidR="003330DA" w:rsidRPr="00FA5FC2" w14:paraId="0CCD36B0" w14:textId="77777777" w:rsidTr="003330DA">
        <w:tc>
          <w:tcPr>
            <w:tcW w:w="571" w:type="pct"/>
            <w:tcBorders>
              <w:top w:val="single" w:sz="6" w:space="0" w:color="auto"/>
              <w:bottom w:val="single" w:sz="6" w:space="0" w:color="auto"/>
            </w:tcBorders>
            <w:shd w:val="clear" w:color="auto" w:fill="auto"/>
            <w:vAlign w:val="center"/>
          </w:tcPr>
          <w:p w14:paraId="553E32C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E2F6F4A" w14:textId="77777777" w:rsidR="00CB4E2D" w:rsidRPr="002636B9" w:rsidRDefault="00CB4E2D" w:rsidP="003330DA">
            <w:pPr>
              <w:spacing w:after="0" w:line="240" w:lineRule="auto"/>
              <w:rPr>
                <w:rFonts w:ascii="Arial Narrow" w:hAnsi="Arial Narrow"/>
                <w:sz w:val="21"/>
                <w:szCs w:val="21"/>
              </w:rPr>
            </w:pPr>
            <w:r w:rsidRPr="002636B9">
              <w:rPr>
                <w:rFonts w:ascii="Arial Narrow" w:hAnsi="Arial Narrow"/>
                <w:sz w:val="21"/>
                <w:szCs w:val="21"/>
                <w:highlight w:val="lightGray"/>
              </w:rPr>
              <w:t>Akademik kariyer ve performans</w:t>
            </w:r>
          </w:p>
        </w:tc>
      </w:tr>
      <w:tr w:rsidR="003330DA" w:rsidRPr="00FA5FC2" w14:paraId="32B492EF" w14:textId="77777777" w:rsidTr="003330DA">
        <w:tc>
          <w:tcPr>
            <w:tcW w:w="571" w:type="pct"/>
            <w:tcBorders>
              <w:top w:val="single" w:sz="6" w:space="0" w:color="auto"/>
              <w:bottom w:val="single" w:sz="6" w:space="0" w:color="auto"/>
            </w:tcBorders>
            <w:shd w:val="clear" w:color="auto" w:fill="D9D9D9"/>
            <w:vAlign w:val="center"/>
          </w:tcPr>
          <w:p w14:paraId="37B7B862"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E29552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3330DA" w:rsidRPr="00FA5FC2" w14:paraId="25E75A70" w14:textId="77777777" w:rsidTr="003330DA">
        <w:tc>
          <w:tcPr>
            <w:tcW w:w="571" w:type="pct"/>
            <w:tcBorders>
              <w:top w:val="single" w:sz="6" w:space="0" w:color="auto"/>
            </w:tcBorders>
            <w:shd w:val="clear" w:color="auto" w:fill="auto"/>
            <w:vAlign w:val="center"/>
          </w:tcPr>
          <w:p w14:paraId="5475A587"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405C098E"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 xml:space="preserve">Akademik meslekten yansımalar: </w:t>
            </w:r>
          </w:p>
        </w:tc>
      </w:tr>
      <w:tr w:rsidR="003330DA" w:rsidRPr="00FA5FC2" w14:paraId="53DC4349" w14:textId="77777777" w:rsidTr="003330DA">
        <w:tc>
          <w:tcPr>
            <w:tcW w:w="571" w:type="pct"/>
            <w:shd w:val="clear" w:color="auto" w:fill="auto"/>
            <w:vAlign w:val="center"/>
          </w:tcPr>
          <w:p w14:paraId="378549F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F7342F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Alanyazında akademisyenler</w:t>
            </w:r>
          </w:p>
        </w:tc>
      </w:tr>
      <w:tr w:rsidR="003330DA" w:rsidRPr="00FA5FC2" w14:paraId="084D802E" w14:textId="77777777" w:rsidTr="003330DA">
        <w:tc>
          <w:tcPr>
            <w:tcW w:w="571" w:type="pct"/>
            <w:shd w:val="clear" w:color="auto" w:fill="auto"/>
            <w:vAlign w:val="center"/>
          </w:tcPr>
          <w:p w14:paraId="440E2DA6"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EFA02E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Akademisyenleri iş yaşamı</w:t>
            </w:r>
          </w:p>
        </w:tc>
      </w:tr>
      <w:tr w:rsidR="003330DA" w:rsidRPr="00FA5FC2" w14:paraId="1741ADBA" w14:textId="77777777" w:rsidTr="003330DA">
        <w:tc>
          <w:tcPr>
            <w:tcW w:w="571" w:type="pct"/>
            <w:shd w:val="clear" w:color="auto" w:fill="auto"/>
            <w:vAlign w:val="center"/>
          </w:tcPr>
          <w:p w14:paraId="203B23BA"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17D6673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Akademik mesleğin geleceğini şekillendiren kuvvetler</w:t>
            </w:r>
          </w:p>
        </w:tc>
      </w:tr>
      <w:tr w:rsidR="003330DA" w:rsidRPr="00FA5FC2" w14:paraId="47F8D909" w14:textId="77777777" w:rsidTr="003330DA">
        <w:tc>
          <w:tcPr>
            <w:tcW w:w="571" w:type="pct"/>
            <w:shd w:val="clear" w:color="auto" w:fill="auto"/>
            <w:vAlign w:val="center"/>
          </w:tcPr>
          <w:p w14:paraId="4DB273C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20FECB6"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bCs/>
                <w:sz w:val="21"/>
                <w:szCs w:val="21"/>
                <w:highlight w:val="lightGray"/>
              </w:rPr>
              <w:t>Akademik yaşam ve küreselleşme</w:t>
            </w:r>
          </w:p>
        </w:tc>
      </w:tr>
      <w:tr w:rsidR="003330DA" w:rsidRPr="00FA5FC2" w14:paraId="702FB77A" w14:textId="77777777" w:rsidTr="003330DA">
        <w:tc>
          <w:tcPr>
            <w:tcW w:w="571" w:type="pct"/>
            <w:tcBorders>
              <w:bottom w:val="single" w:sz="6" w:space="0" w:color="auto"/>
            </w:tcBorders>
            <w:shd w:val="clear" w:color="auto" w:fill="auto"/>
            <w:vAlign w:val="center"/>
          </w:tcPr>
          <w:p w14:paraId="30AAFCB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AADFF81" w14:textId="77777777" w:rsidR="00CB4E2D" w:rsidRPr="00FA5FC2" w:rsidRDefault="00CB4E2D" w:rsidP="003330DA">
            <w:pPr>
              <w:spacing w:after="0" w:line="240" w:lineRule="auto"/>
              <w:rPr>
                <w:rFonts w:ascii="Arial Narrow" w:hAnsi="Arial Narrow"/>
                <w:sz w:val="20"/>
                <w:szCs w:val="20"/>
              </w:rPr>
            </w:pPr>
            <w:r w:rsidRPr="002636B9">
              <w:rPr>
                <w:rFonts w:ascii="Arial Narrow" w:hAnsi="Arial Narrow"/>
                <w:bCs/>
                <w:sz w:val="21"/>
                <w:szCs w:val="21"/>
                <w:highlight w:val="lightGray"/>
              </w:rPr>
              <w:t>Akademik yaşamın geleceği: teknoloji ve yapay zekânın etkileri</w:t>
            </w:r>
          </w:p>
        </w:tc>
      </w:tr>
      <w:tr w:rsidR="003330DA" w:rsidRPr="00FA5FC2" w14:paraId="27F74D39" w14:textId="77777777" w:rsidTr="003330DA">
        <w:trPr>
          <w:trHeight w:val="123"/>
        </w:trPr>
        <w:tc>
          <w:tcPr>
            <w:tcW w:w="571" w:type="pct"/>
            <w:tcBorders>
              <w:top w:val="single" w:sz="6" w:space="0" w:color="auto"/>
              <w:bottom w:val="single" w:sz="6" w:space="0" w:color="auto"/>
            </w:tcBorders>
            <w:shd w:val="clear" w:color="auto" w:fill="auto"/>
            <w:vAlign w:val="center"/>
          </w:tcPr>
          <w:p w14:paraId="719EA55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6E395178" w14:textId="77777777" w:rsidR="00CB4E2D" w:rsidRPr="002636B9" w:rsidRDefault="00CB4E2D" w:rsidP="003330DA">
            <w:pPr>
              <w:spacing w:after="0" w:line="240" w:lineRule="auto"/>
              <w:rPr>
                <w:rFonts w:ascii="Arial Narrow" w:hAnsi="Arial Narrow"/>
                <w:sz w:val="21"/>
                <w:szCs w:val="21"/>
              </w:rPr>
            </w:pPr>
            <w:r w:rsidRPr="002636B9">
              <w:rPr>
                <w:rFonts w:ascii="Arial Narrow" w:hAnsi="Arial Narrow"/>
                <w:sz w:val="21"/>
                <w:szCs w:val="21"/>
                <w:highlight w:val="lightGray"/>
              </w:rPr>
              <w:t>Akademik yaşam ve küreselleşme</w:t>
            </w:r>
          </w:p>
        </w:tc>
      </w:tr>
      <w:tr w:rsidR="003330DA" w:rsidRPr="00FA5FC2" w14:paraId="0898C6DC" w14:textId="77777777" w:rsidTr="003330DA">
        <w:trPr>
          <w:trHeight w:val="168"/>
        </w:trPr>
        <w:tc>
          <w:tcPr>
            <w:tcW w:w="571" w:type="pct"/>
            <w:tcBorders>
              <w:top w:val="single" w:sz="6" w:space="0" w:color="auto"/>
              <w:bottom w:val="single" w:sz="12" w:space="0" w:color="auto"/>
            </w:tcBorders>
            <w:shd w:val="clear" w:color="auto" w:fill="D9D9D9"/>
            <w:vAlign w:val="center"/>
          </w:tcPr>
          <w:p w14:paraId="555A5B72"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6731928"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6811A9A8" w14:textId="77777777" w:rsidR="00CB4E2D" w:rsidRPr="00FA5FC2" w:rsidRDefault="00CB4E2D" w:rsidP="003330DA">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3330DA" w:rsidRPr="00FA5FC2" w14:paraId="5F092E9D"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8A673A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4B00E3B" w14:textId="77777777" w:rsidR="00CB4E2D" w:rsidRPr="00FA5FC2" w:rsidRDefault="00CB4E2D"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1EE69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981241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A53770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3330DA" w:rsidRPr="00FA5FC2" w14:paraId="638646A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E4E2149"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65FEF13"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63619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A51A0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E475C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66D785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15150E8"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7999EC3"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6C677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C95AA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A6A0A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083463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0AF57E2"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1CB599B"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7"/>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7"/>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1398DB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FE697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1FE43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EF442F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7284CF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701E96E5"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08FC6B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C6B67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51D8B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5A21FE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BB8FC8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2BDA7BB"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0D88A2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39A0A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D46137"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177AE3A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7AF6944"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F6628F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D3DC48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AA19A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A62F8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0B6705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07C56AE"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D164953"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07AF2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D70EE8"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63CCD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00A018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003C01"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E0AC50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E34C4F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75905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2F84E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FAAD5D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AE8BA9C"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D4BB91B"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D0910C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D4B50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326DCA"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6B3C300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7D9A173"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3136942"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AB9D075"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7EFD4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C798C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7D7C7B3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F0A74E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F346490"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802D8A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3D7D0C"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F2DFB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ADFCB3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B8EE43D"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3D6BF1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06EBC44"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39326E"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506281"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21240EF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683BEBB" w14:textId="77777777" w:rsidR="00CB4E2D" w:rsidRPr="00FA5FC2" w:rsidRDefault="00CB4E2D"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4738E18A"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C3145F2"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553473"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C9EA09"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04F4D08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F5F26AB"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005B6184"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CB8ADF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F5B7BD"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96B6EF"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E99911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EF0C5DA" w14:textId="77777777" w:rsidR="00CB4E2D" w:rsidRPr="00FA5FC2" w:rsidRDefault="00CB4E2D"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5E30ADF" w14:textId="77777777" w:rsidR="00CB4E2D" w:rsidRPr="00FA5FC2" w:rsidRDefault="00CB4E2D"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24DC36"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20DD3B"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D40390" w14:textId="77777777" w:rsidR="00CB4E2D" w:rsidRPr="00FA5FC2" w:rsidRDefault="00CB4E2D"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3330DA" w:rsidRPr="00FA5FC2" w14:paraId="32E52E47"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451E3507" w14:textId="77777777" w:rsidR="00CB4E2D" w:rsidRPr="00FA5FC2" w:rsidRDefault="00CB4E2D"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D2D2061" w14:textId="77777777" w:rsidR="00CB4E2D" w:rsidRPr="00FA5FC2" w:rsidRDefault="00CB4E2D" w:rsidP="003330DA">
      <w:pPr>
        <w:spacing w:after="0" w:line="240" w:lineRule="auto"/>
        <w:rPr>
          <w:rFonts w:ascii="Arial Narrow" w:hAnsi="Arial Narrow"/>
          <w:sz w:val="20"/>
          <w:szCs w:val="20"/>
        </w:rPr>
      </w:pPr>
    </w:p>
    <w:p w14:paraId="673FE0C2"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189E632C"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F4F49A8" w14:textId="77777777" w:rsidR="00CB4E2D" w:rsidRPr="00FA5FC2" w:rsidRDefault="00CB4E2D" w:rsidP="003330DA">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FC96E1F"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43BA1" w:rsidRPr="00801009" w14:paraId="2E5EA4AC" w14:textId="77777777" w:rsidTr="003330DA">
        <w:tc>
          <w:tcPr>
            <w:tcW w:w="1800" w:type="dxa"/>
            <w:vAlign w:val="center"/>
          </w:tcPr>
          <w:p w14:paraId="0EB2FFA6" w14:textId="77777777" w:rsidR="00443BA1" w:rsidRPr="00CE22B7" w:rsidRDefault="00443BA1"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37C1ADF5" wp14:editId="1C3B7456">
                  <wp:extent cx="774700" cy="774700"/>
                  <wp:effectExtent l="0" t="0" r="0" b="0"/>
                  <wp:docPr id="5244268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040634B0" w14:textId="77777777" w:rsidR="00443BA1" w:rsidRPr="00CE22B7" w:rsidRDefault="00443BA1" w:rsidP="003330DA">
            <w:pPr>
              <w:spacing w:after="0" w:line="240" w:lineRule="auto"/>
              <w:outlineLvl w:val="0"/>
              <w:rPr>
                <w:rFonts w:ascii="Verdana" w:hAnsi="Verdana"/>
                <w:b/>
                <w:sz w:val="18"/>
                <w:szCs w:val="18"/>
              </w:rPr>
            </w:pPr>
            <w:r w:rsidRPr="00CE22B7">
              <w:rPr>
                <w:rFonts w:ascii="Verdana" w:hAnsi="Verdana"/>
                <w:b/>
                <w:sz w:val="18"/>
                <w:szCs w:val="18"/>
              </w:rPr>
              <w:t>T.C.</w:t>
            </w:r>
          </w:p>
          <w:p w14:paraId="7D1FEBF2" w14:textId="77777777" w:rsidR="00443BA1" w:rsidRPr="00CE22B7" w:rsidRDefault="00443BA1"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CABA2F7" w14:textId="77777777" w:rsidR="00443BA1" w:rsidRPr="00CE22B7" w:rsidRDefault="00443BA1"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6F97C7E7" w14:textId="77777777" w:rsidR="00443BA1" w:rsidRPr="00CE22B7" w:rsidRDefault="00443BA1" w:rsidP="003330DA">
            <w:pPr>
              <w:spacing w:after="0" w:line="240" w:lineRule="auto"/>
              <w:outlineLvl w:val="0"/>
              <w:rPr>
                <w:rFonts w:ascii="Verdana" w:hAnsi="Verdana"/>
                <w:b/>
                <w:sz w:val="20"/>
                <w:szCs w:val="20"/>
              </w:rPr>
            </w:pPr>
          </w:p>
          <w:p w14:paraId="2CDCD185" w14:textId="77777777" w:rsidR="00443BA1" w:rsidRPr="00CE22B7" w:rsidRDefault="00443BA1"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FE02DA7" w14:textId="77777777" w:rsidR="00443BA1" w:rsidRPr="00FA5FC2" w:rsidRDefault="00443BA1" w:rsidP="00443BA1">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43BA1" w:rsidRPr="00FA5FC2" w14:paraId="5D53170B" w14:textId="77777777" w:rsidTr="003330DA">
        <w:tc>
          <w:tcPr>
            <w:tcW w:w="965" w:type="dxa"/>
            <w:vAlign w:val="center"/>
          </w:tcPr>
          <w:p w14:paraId="56445155" w14:textId="77777777" w:rsidR="00443BA1" w:rsidRPr="00FA5FC2" w:rsidRDefault="00443BA1"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5F118DA" w14:textId="747299E8" w:rsidR="00443BA1" w:rsidRPr="00FA5FC2" w:rsidRDefault="00443BA1"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t>Güz</w:t>
            </w:r>
            <w:r w:rsidRPr="00FA5FC2">
              <w:rPr>
                <w:rFonts w:ascii="Arial Narrow" w:hAnsi="Arial Narrow"/>
                <w:sz w:val="20"/>
                <w:szCs w:val="20"/>
              </w:rPr>
              <w:fldChar w:fldCharType="end"/>
            </w:r>
          </w:p>
        </w:tc>
      </w:tr>
    </w:tbl>
    <w:p w14:paraId="57A7F582" w14:textId="77777777" w:rsidR="00443BA1" w:rsidRPr="00FA5FC2" w:rsidRDefault="00443BA1" w:rsidP="00443BA1">
      <w:pPr>
        <w:spacing w:after="0" w:line="240" w:lineRule="auto"/>
        <w:jc w:val="right"/>
        <w:outlineLvl w:val="0"/>
        <w:rPr>
          <w:rFonts w:ascii="Arial Narrow" w:hAnsi="Arial Narrow"/>
          <w:b/>
          <w:sz w:val="20"/>
          <w:szCs w:val="20"/>
        </w:rPr>
      </w:pPr>
    </w:p>
    <w:tbl>
      <w:tblPr>
        <w:tblW w:w="15456"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gridCol w:w="5334"/>
      </w:tblGrid>
      <w:tr w:rsidR="00443BA1" w:rsidRPr="00FA5FC2" w14:paraId="7F0E7E21" w14:textId="77777777" w:rsidTr="003330DA">
        <w:tc>
          <w:tcPr>
            <w:tcW w:w="1548" w:type="dxa"/>
            <w:vAlign w:val="center"/>
          </w:tcPr>
          <w:p w14:paraId="6182675F" w14:textId="77777777" w:rsidR="00443BA1" w:rsidRPr="00FA5FC2" w:rsidRDefault="00443BA1"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2C49DF9" w14:textId="1FBF6439" w:rsidR="00443BA1" w:rsidRPr="00F076D3" w:rsidRDefault="00F076D3" w:rsidP="003330DA">
            <w:pPr>
              <w:spacing w:after="0" w:line="240" w:lineRule="auto"/>
              <w:outlineLvl w:val="0"/>
              <w:rPr>
                <w:rFonts w:ascii="Arial Narrow" w:hAnsi="Arial Narrow"/>
                <w:sz w:val="20"/>
                <w:szCs w:val="20"/>
                <w:highlight w:val="lightGray"/>
              </w:rPr>
            </w:pPr>
            <w:r w:rsidRPr="00F076D3">
              <w:rPr>
                <w:rFonts w:ascii="Arial Narrow" w:hAnsi="Arial Narrow"/>
                <w:color w:val="000000"/>
                <w:sz w:val="21"/>
                <w:szCs w:val="21"/>
                <w:highlight w:val="lightGray"/>
              </w:rPr>
              <w:t>541901022</w:t>
            </w:r>
          </w:p>
        </w:tc>
        <w:tc>
          <w:tcPr>
            <w:tcW w:w="1560" w:type="dxa"/>
            <w:vAlign w:val="center"/>
          </w:tcPr>
          <w:p w14:paraId="2BED39F7" w14:textId="77777777" w:rsidR="00443BA1" w:rsidRPr="00FA5FC2" w:rsidRDefault="00443BA1"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6D590C5" w14:textId="77777777" w:rsidR="00443BA1" w:rsidRPr="00FA5FC2" w:rsidRDefault="00443BA1" w:rsidP="003330DA">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Yükseköğretimde İnsan Kaynakları Yönetimi</w:t>
            </w:r>
          </w:p>
        </w:tc>
        <w:tc>
          <w:tcPr>
            <w:tcW w:w="5334" w:type="dxa"/>
            <w:vAlign w:val="center"/>
          </w:tcPr>
          <w:p w14:paraId="0A1FBFD1" w14:textId="6A886571" w:rsidR="00443BA1" w:rsidRPr="00FA5FC2" w:rsidRDefault="00443BA1" w:rsidP="003330DA">
            <w:pPr>
              <w:spacing w:after="0" w:line="240" w:lineRule="auto"/>
              <w:outlineLvl w:val="0"/>
              <w:rPr>
                <w:rFonts w:ascii="Arial Narrow" w:hAnsi="Arial Narrow"/>
                <w:sz w:val="20"/>
                <w:szCs w:val="20"/>
              </w:rPr>
            </w:pPr>
          </w:p>
        </w:tc>
      </w:tr>
    </w:tbl>
    <w:p w14:paraId="6A09A395" w14:textId="77777777" w:rsidR="00443BA1" w:rsidRPr="00FA5FC2" w:rsidRDefault="00443BA1" w:rsidP="00443BA1">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443BA1" w:rsidRPr="00FA5FC2" w14:paraId="33380B3B"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ED5850A"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05D986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1ACF4C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443BA1" w:rsidRPr="00FA5FC2" w14:paraId="2FF65749"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0813971A" w14:textId="77777777" w:rsidR="00443BA1" w:rsidRPr="00FA5FC2" w:rsidRDefault="00443BA1"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2986A8D" w14:textId="77777777" w:rsidR="00443BA1" w:rsidRPr="00FA5FC2" w:rsidRDefault="00443BA1"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C3CA692"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DCF18EA" w14:textId="77777777" w:rsidR="00443BA1" w:rsidRPr="00FA5FC2" w:rsidRDefault="00443BA1"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CFB95BC" w14:textId="77777777" w:rsidR="00443BA1" w:rsidRPr="00FA5FC2" w:rsidRDefault="00443BA1"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AAC2723" w14:textId="77777777" w:rsidR="00443BA1" w:rsidRPr="00FA5FC2" w:rsidRDefault="00443BA1"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9663B63"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72011E5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443BA1" w:rsidRPr="00FA5FC2" w14:paraId="2CFF3513"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87F5746" w14:textId="0337F612"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843E468"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F9E4AAB"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6A33047"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D7FE96F"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F2B38C4"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82D9158" w14:textId="77777777" w:rsidR="00443BA1" w:rsidRPr="00FA5FC2" w:rsidRDefault="00443BA1"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772DA426" w14:textId="77777777" w:rsidR="00443BA1" w:rsidRPr="00FA5FC2" w:rsidRDefault="00443BA1"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43BA1" w:rsidRPr="00FA5FC2" w14:paraId="0C496307"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5A3E9B3"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443BA1" w:rsidRPr="00FA5FC2" w14:paraId="384674E3"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668C5B4"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C757324"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0CF0385"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10C6DE2F"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443BA1" w:rsidRPr="00FA5FC2" w14:paraId="77BC0970"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01FEEAB5"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2B7EC4BF"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394EA68F" w14:textId="77777777" w:rsidR="00443BA1" w:rsidRPr="00FA5FC2" w:rsidRDefault="00443BA1" w:rsidP="003330DA">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19589E42"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443BA1" w:rsidRPr="00FA5FC2" w14:paraId="6C1B5F9B"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03C3082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443BA1" w:rsidRPr="00FA5FC2" w14:paraId="6D0A67BA"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12FAF0C"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D5B555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3E6FAA6"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F2A83AE"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443BA1" w:rsidRPr="00FA5FC2" w14:paraId="2FE8F66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33A2948"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94E7969"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42948B35"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57AD56D4"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443BA1" w:rsidRPr="00FA5FC2" w14:paraId="62325ED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41C322"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0E7B08A"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36C7905"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36B9B51"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43BA1" w:rsidRPr="00FA5FC2" w14:paraId="733750C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16D7E4D"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0933727"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AB78B37"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E6491B9"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43BA1" w:rsidRPr="00FA5FC2" w14:paraId="5055573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21E158"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ACEAFBB"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56386CB4"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4" w:space="0" w:color="auto"/>
              <w:left w:val="single" w:sz="8" w:space="0" w:color="auto"/>
              <w:bottom w:val="single" w:sz="8" w:space="0" w:color="auto"/>
              <w:right w:val="single" w:sz="12" w:space="0" w:color="auto"/>
            </w:tcBorders>
          </w:tcPr>
          <w:p w14:paraId="4DAF1214"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443BA1" w:rsidRPr="00FA5FC2" w14:paraId="0D96AE8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4FEC90A"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D738775"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420730B"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6BEA10E2"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43BA1" w:rsidRPr="00FA5FC2" w14:paraId="475512A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8B257C4" w14:textId="77777777" w:rsidR="00443BA1" w:rsidRPr="00FA5FC2" w:rsidRDefault="00443BA1"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CDDFB88"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B075784"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3B524E4"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43BA1" w:rsidRPr="00FA5FC2" w14:paraId="748676CC"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BA3424"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36F12E1"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07343EB9"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7A56F1C8" w14:textId="77777777" w:rsidR="00443BA1" w:rsidRPr="00FA5FC2" w:rsidRDefault="00443BA1"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443BA1" w:rsidRPr="00FA5FC2" w14:paraId="1F5A73CC"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8854BC"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A27AE67" w14:textId="77777777" w:rsidR="00443BA1" w:rsidRPr="00FA5FC2" w:rsidRDefault="00443BA1"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43BA1" w:rsidRPr="00FA4E51" w14:paraId="292758DE"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C190C6F"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17FEE86D" w14:textId="77777777" w:rsidR="00443BA1" w:rsidRPr="00FA4E51" w:rsidRDefault="00443BA1" w:rsidP="00FA4E51">
            <w:pPr>
              <w:spacing w:after="0" w:line="240" w:lineRule="auto"/>
              <w:rPr>
                <w:rFonts w:ascii="Arial Narrow" w:hAnsi="Arial Narrow"/>
                <w:sz w:val="20"/>
                <w:szCs w:val="20"/>
              </w:rPr>
            </w:pPr>
            <w:r w:rsidRPr="00FA4E51">
              <w:rPr>
                <w:rFonts w:ascii="Arial Narrow" w:eastAsia="SimSun" w:hAnsi="Arial Narrow"/>
                <w:sz w:val="20"/>
                <w:szCs w:val="20"/>
                <w:highlight w:val="lightGray"/>
                <w:lang w:eastAsia="zh-CN"/>
              </w:rPr>
              <w:t xml:space="preserve">Bu ders kapsamında insan kaynakları ile ilgili temel kavramlar ve teorik çerçeve; dünyada ve Türkiye’de yükseköğretim kurumlarında işgücü ve insan kaynakları planlaması; performans değerlendirme; kamuda insan kaynakları; iş analizleri; personel seçme ve yerleştirme; eğitim yönetimi; kariyer yönetimi; örgüt kültürü; </w:t>
            </w:r>
            <w:proofErr w:type="gramStart"/>
            <w:r w:rsidRPr="00FA4E51">
              <w:rPr>
                <w:rFonts w:ascii="Arial Narrow" w:eastAsia="SimSun" w:hAnsi="Arial Narrow"/>
                <w:sz w:val="20"/>
                <w:szCs w:val="20"/>
                <w:highlight w:val="lightGray"/>
                <w:lang w:eastAsia="zh-CN"/>
              </w:rPr>
              <w:t>motivasyon</w:t>
            </w:r>
            <w:proofErr w:type="gramEnd"/>
            <w:r w:rsidRPr="00FA4E51">
              <w:rPr>
                <w:rFonts w:ascii="Arial Narrow" w:eastAsia="SimSun" w:hAnsi="Arial Narrow"/>
                <w:sz w:val="20"/>
                <w:szCs w:val="20"/>
                <w:highlight w:val="lightGray"/>
                <w:lang w:eastAsia="zh-CN"/>
              </w:rPr>
              <w:t>; iş tasarımı; iş değerleme; insan kaynaklarını yönetirken karşılaşılan güncel sorunlar ele alınacaktır.</w:t>
            </w:r>
          </w:p>
        </w:tc>
      </w:tr>
      <w:tr w:rsidR="00443BA1" w:rsidRPr="00FA4E51" w14:paraId="68F23E0F"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890A1F"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556406B" w14:textId="77777777" w:rsidR="00443BA1" w:rsidRPr="00FA4E51" w:rsidRDefault="00443BA1" w:rsidP="00FA4E51">
            <w:pPr>
              <w:spacing w:after="0" w:line="240" w:lineRule="auto"/>
              <w:rPr>
                <w:rFonts w:ascii="Arial Narrow" w:hAnsi="Arial Narrow"/>
                <w:bCs/>
                <w:color w:val="000000"/>
                <w:sz w:val="20"/>
                <w:szCs w:val="20"/>
              </w:rPr>
            </w:pPr>
            <w:r w:rsidRPr="00FA4E51">
              <w:rPr>
                <w:rFonts w:ascii="Arial Narrow" w:hAnsi="Arial Narrow"/>
                <w:sz w:val="20"/>
                <w:szCs w:val="20"/>
                <w:highlight w:val="lightGray"/>
              </w:rPr>
              <w:t xml:space="preserve">Örgütsel ortamlarda insan ilişkilerinin doğasını kavramak, etkin ve üretken örgütsel yapılar organize etmek, yönetim, iletişim, kültür, </w:t>
            </w:r>
            <w:proofErr w:type="gramStart"/>
            <w:r w:rsidRPr="00FA4E51">
              <w:rPr>
                <w:rFonts w:ascii="Arial Narrow" w:hAnsi="Arial Narrow"/>
                <w:sz w:val="20"/>
                <w:szCs w:val="20"/>
                <w:highlight w:val="lightGray"/>
              </w:rPr>
              <w:t>motivasyon</w:t>
            </w:r>
            <w:proofErr w:type="gramEnd"/>
            <w:r w:rsidRPr="00FA4E51">
              <w:rPr>
                <w:rFonts w:ascii="Arial Narrow" w:hAnsi="Arial Narrow"/>
                <w:sz w:val="20"/>
                <w:szCs w:val="20"/>
                <w:highlight w:val="lightGray"/>
              </w:rPr>
              <w:t>, yükseköğretim kurumlarında insan kaynaklarını iyileştirmek ve sürekli geliştirmek.</w:t>
            </w:r>
          </w:p>
        </w:tc>
      </w:tr>
      <w:tr w:rsidR="00443BA1" w:rsidRPr="00FA4E51" w14:paraId="65D6732A"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043A296"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DC125DE" w14:textId="77777777" w:rsidR="00443BA1" w:rsidRPr="00FA4E51" w:rsidRDefault="00443BA1" w:rsidP="00FA4E51">
            <w:pPr>
              <w:spacing w:after="0" w:line="240" w:lineRule="auto"/>
              <w:rPr>
                <w:rFonts w:ascii="Arial Narrow" w:hAnsi="Arial Narrow"/>
                <w:sz w:val="20"/>
                <w:szCs w:val="20"/>
              </w:rPr>
            </w:pPr>
            <w:r w:rsidRPr="00FA4E51">
              <w:rPr>
                <w:rFonts w:ascii="Arial Narrow" w:hAnsi="Arial Narrow"/>
                <w:color w:val="000000"/>
                <w:sz w:val="20"/>
                <w:szCs w:val="20"/>
                <w:highlight w:val="lightGray"/>
              </w:rPr>
              <w:t>-</w:t>
            </w:r>
          </w:p>
        </w:tc>
      </w:tr>
      <w:tr w:rsidR="00443BA1" w:rsidRPr="00FA4E51" w14:paraId="60F63145"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0CF0F7"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5E852459" w14:textId="77777777" w:rsidR="00443BA1" w:rsidRPr="00FA4E51" w:rsidRDefault="00443BA1" w:rsidP="00FA4E51">
            <w:pPr>
              <w:spacing w:after="0"/>
              <w:rPr>
                <w:rFonts w:ascii="Arial Narrow" w:hAnsi="Arial Narrow"/>
                <w:sz w:val="20"/>
                <w:szCs w:val="20"/>
                <w:highlight w:val="lightGray"/>
              </w:rPr>
            </w:pPr>
            <w:r w:rsidRPr="00FA4E51">
              <w:rPr>
                <w:rFonts w:ascii="Arial Narrow" w:hAnsi="Arial Narrow"/>
                <w:sz w:val="20"/>
                <w:szCs w:val="20"/>
                <w:highlight w:val="lightGray"/>
              </w:rPr>
              <w:t>Bu dersin sonunda öğrenci,</w:t>
            </w:r>
          </w:p>
          <w:p w14:paraId="34D04479" w14:textId="77777777" w:rsidR="00443BA1" w:rsidRPr="00FA4E51" w:rsidRDefault="00443BA1" w:rsidP="00FA4E51">
            <w:pPr>
              <w:spacing w:after="0"/>
              <w:rPr>
                <w:rFonts w:ascii="Arial Narrow" w:hAnsi="Arial Narrow"/>
                <w:sz w:val="20"/>
                <w:szCs w:val="20"/>
                <w:highlight w:val="lightGray"/>
              </w:rPr>
            </w:pPr>
            <w:r w:rsidRPr="00FA4E51">
              <w:rPr>
                <w:rFonts w:ascii="Arial Narrow" w:hAnsi="Arial Narrow"/>
                <w:sz w:val="20"/>
                <w:szCs w:val="20"/>
                <w:highlight w:val="lightGray"/>
              </w:rPr>
              <w:t>-insan kaynakları ile ilgili temel kavramları ve teorik çerçeveyi bilir,</w:t>
            </w:r>
          </w:p>
          <w:p w14:paraId="34DF9D24" w14:textId="77777777" w:rsidR="00443BA1" w:rsidRPr="00FA4E51" w:rsidRDefault="00443BA1" w:rsidP="00FA4E51">
            <w:pPr>
              <w:spacing w:after="0"/>
              <w:rPr>
                <w:rFonts w:ascii="Arial Narrow" w:hAnsi="Arial Narrow"/>
                <w:sz w:val="20"/>
                <w:szCs w:val="20"/>
                <w:highlight w:val="lightGray"/>
              </w:rPr>
            </w:pPr>
            <w:r w:rsidRPr="00FA4E51">
              <w:rPr>
                <w:rFonts w:ascii="Arial Narrow" w:hAnsi="Arial Narrow"/>
                <w:sz w:val="20"/>
                <w:szCs w:val="20"/>
                <w:highlight w:val="lightGray"/>
              </w:rPr>
              <w:t>-dünyada ve Türkiye’de yükseköğretim kurumlarında işgücü ve insan kaynakları planlamasını yapar,</w:t>
            </w:r>
          </w:p>
          <w:p w14:paraId="019C36FD" w14:textId="77777777" w:rsidR="00443BA1" w:rsidRPr="00FA4E51" w:rsidRDefault="00443BA1" w:rsidP="00FA4E51">
            <w:pPr>
              <w:spacing w:after="0"/>
              <w:rPr>
                <w:rFonts w:ascii="Arial Narrow" w:hAnsi="Arial Narrow"/>
                <w:sz w:val="20"/>
                <w:szCs w:val="20"/>
              </w:rPr>
            </w:pPr>
            <w:r w:rsidRPr="00FA4E51">
              <w:rPr>
                <w:rFonts w:ascii="Arial Narrow" w:hAnsi="Arial Narrow"/>
                <w:sz w:val="20"/>
                <w:szCs w:val="20"/>
                <w:highlight w:val="lightGray"/>
              </w:rPr>
              <w:t>-insan kaynaklarını yönetirken karşılaşılan sorunlarla mücadele edebilir.</w:t>
            </w:r>
          </w:p>
        </w:tc>
      </w:tr>
      <w:tr w:rsidR="00443BA1" w:rsidRPr="00FA4E51" w14:paraId="7516CF7B"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CD0818"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57BC78D4" w14:textId="77777777" w:rsidR="00443BA1" w:rsidRPr="00FA4E51" w:rsidRDefault="00443BA1" w:rsidP="00FA4E51">
            <w:pPr>
              <w:pStyle w:val="ListParagraph12"/>
              <w:numPr>
                <w:ilvl w:val="0"/>
                <w:numId w:val="1"/>
              </w:numPr>
              <w:tabs>
                <w:tab w:val="clear" w:pos="720"/>
              </w:tabs>
              <w:ind w:left="357"/>
              <w:rPr>
                <w:rFonts w:ascii="Arial Narrow" w:hAnsi="Arial Narrow"/>
                <w:sz w:val="20"/>
                <w:szCs w:val="20"/>
                <w:highlight w:val="lightGray"/>
              </w:rPr>
            </w:pPr>
            <w:r w:rsidRPr="00FA4E51">
              <w:rPr>
                <w:rFonts w:ascii="Arial Narrow" w:hAnsi="Arial Narrow"/>
                <w:sz w:val="20"/>
                <w:szCs w:val="20"/>
                <w:highlight w:val="lightGray"/>
              </w:rPr>
              <w:t>İnsan Kaynakları Yönetimi – Türkan Argon, Altay Eren, Nobel Yay.</w:t>
            </w:r>
          </w:p>
          <w:p w14:paraId="74743D5F" w14:textId="77777777" w:rsidR="00443BA1" w:rsidRPr="00FA4E51" w:rsidRDefault="00443BA1" w:rsidP="00FA4E51">
            <w:pPr>
              <w:pStyle w:val="ListParagraph12"/>
              <w:numPr>
                <w:ilvl w:val="0"/>
                <w:numId w:val="1"/>
              </w:numPr>
              <w:tabs>
                <w:tab w:val="clear" w:pos="720"/>
              </w:tabs>
              <w:ind w:left="357"/>
              <w:rPr>
                <w:rFonts w:ascii="Arial Narrow" w:hAnsi="Arial Narrow"/>
                <w:sz w:val="20"/>
                <w:szCs w:val="20"/>
                <w:highlight w:val="lightGray"/>
              </w:rPr>
            </w:pPr>
            <w:r w:rsidRPr="00FA4E51">
              <w:rPr>
                <w:rFonts w:ascii="Arial Narrow" w:hAnsi="Arial Narrow"/>
                <w:sz w:val="20"/>
                <w:szCs w:val="20"/>
                <w:highlight w:val="lightGray"/>
              </w:rPr>
              <w:t>İnsan Kaynakları Yönetimi- Hüseyin Özgen, Azmi Yalçın, Nobel Yay.</w:t>
            </w:r>
          </w:p>
          <w:p w14:paraId="2A6355FB" w14:textId="77777777" w:rsidR="00443BA1" w:rsidRPr="00FA4E51" w:rsidRDefault="00443BA1" w:rsidP="00FA4E51">
            <w:pPr>
              <w:pStyle w:val="ListParagraph12"/>
              <w:numPr>
                <w:ilvl w:val="0"/>
                <w:numId w:val="1"/>
              </w:numPr>
              <w:tabs>
                <w:tab w:val="clear" w:pos="720"/>
              </w:tabs>
              <w:ind w:left="357"/>
              <w:rPr>
                <w:rFonts w:ascii="Arial Narrow" w:hAnsi="Arial Narrow"/>
                <w:sz w:val="20"/>
                <w:szCs w:val="20"/>
                <w:highlight w:val="lightGray"/>
              </w:rPr>
            </w:pPr>
            <w:r w:rsidRPr="00FA4E51">
              <w:rPr>
                <w:rFonts w:ascii="Arial Narrow" w:hAnsi="Arial Narrow"/>
                <w:sz w:val="20"/>
                <w:szCs w:val="20"/>
                <w:highlight w:val="lightGray"/>
              </w:rPr>
              <w:t>İnsan Kaynakları Yönetimi- N. Tortop, B. Aykaç, H. Yayman, A. Özer, Nobel Yay.</w:t>
            </w:r>
          </w:p>
          <w:p w14:paraId="3FE64A63" w14:textId="77777777" w:rsidR="00443BA1" w:rsidRPr="00FA4E51" w:rsidRDefault="00443BA1" w:rsidP="00FA4E51">
            <w:pPr>
              <w:pStyle w:val="ListParagraph12"/>
              <w:numPr>
                <w:ilvl w:val="0"/>
                <w:numId w:val="1"/>
              </w:numPr>
              <w:tabs>
                <w:tab w:val="clear" w:pos="720"/>
              </w:tabs>
              <w:ind w:left="357"/>
              <w:rPr>
                <w:rFonts w:ascii="Arial Narrow" w:hAnsi="Arial Narrow"/>
                <w:sz w:val="20"/>
                <w:szCs w:val="20"/>
                <w:highlight w:val="lightGray"/>
              </w:rPr>
            </w:pPr>
            <w:r w:rsidRPr="00FA4E51">
              <w:rPr>
                <w:rFonts w:ascii="Arial Narrow" w:hAnsi="Arial Narrow"/>
                <w:sz w:val="20"/>
                <w:szCs w:val="20"/>
                <w:highlight w:val="lightGray"/>
              </w:rPr>
              <w:t>İnsan Kaynakları ve Yönetimi ve Stratejik Planlama- Burhan Aykaç, Nobel Yay.</w:t>
            </w:r>
          </w:p>
          <w:p w14:paraId="00C08765" w14:textId="77777777" w:rsidR="00443BA1" w:rsidRPr="00FA4E51" w:rsidRDefault="00443BA1" w:rsidP="00FA4E51">
            <w:pPr>
              <w:spacing w:after="0"/>
              <w:rPr>
                <w:rFonts w:ascii="Arial Narrow" w:hAnsi="Arial Narrow"/>
                <w:b/>
                <w:sz w:val="20"/>
                <w:szCs w:val="20"/>
              </w:rPr>
            </w:pPr>
            <w:r w:rsidRPr="00FA4E51">
              <w:rPr>
                <w:rFonts w:ascii="Arial Narrow" w:hAnsi="Arial Narrow"/>
                <w:sz w:val="20"/>
                <w:szCs w:val="20"/>
                <w:highlight w:val="lightGray"/>
              </w:rPr>
              <w:t>İnsan Kaynağının Yönetimi ve Geliştirilmesi- Aytaç Açıkalın, Pegem A Yay.</w:t>
            </w:r>
          </w:p>
        </w:tc>
      </w:tr>
      <w:tr w:rsidR="00443BA1" w:rsidRPr="00FA4E51" w14:paraId="115AF5AD"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7229ED2"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63383FA" w14:textId="77777777" w:rsidR="00443BA1" w:rsidRPr="00FA4E51" w:rsidRDefault="00443BA1" w:rsidP="00FA4E51">
            <w:pPr>
              <w:spacing w:after="0"/>
              <w:rPr>
                <w:rFonts w:ascii="Arial Narrow" w:hAnsi="Arial Narrow"/>
                <w:b/>
                <w:sz w:val="20"/>
                <w:szCs w:val="20"/>
              </w:rPr>
            </w:pPr>
            <w:r w:rsidRPr="00FA4E51">
              <w:rPr>
                <w:rFonts w:ascii="Arial Narrow" w:hAnsi="Arial Narrow"/>
                <w:b/>
                <w:sz w:val="20"/>
                <w:szCs w:val="20"/>
                <w:highlight w:val="lightGray"/>
              </w:rPr>
              <w:t>-</w:t>
            </w:r>
          </w:p>
        </w:tc>
      </w:tr>
      <w:tr w:rsidR="00443BA1" w:rsidRPr="00FA4E51" w14:paraId="76F95FD1"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8F97E1" w14:textId="77777777" w:rsidR="00443BA1" w:rsidRPr="00FA4E51" w:rsidRDefault="00443BA1" w:rsidP="00FA4E51">
            <w:pPr>
              <w:spacing w:after="0" w:line="240" w:lineRule="auto"/>
              <w:rPr>
                <w:rFonts w:ascii="Arial Narrow" w:hAnsi="Arial Narrow"/>
                <w:b/>
                <w:sz w:val="20"/>
                <w:szCs w:val="20"/>
              </w:rPr>
            </w:pPr>
            <w:r w:rsidRPr="00FA4E51">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44C28F1F" w14:textId="77777777" w:rsidR="00443BA1" w:rsidRPr="00FA4E51" w:rsidRDefault="00443BA1" w:rsidP="00FA4E51">
            <w:pPr>
              <w:spacing w:after="0" w:line="240" w:lineRule="auto"/>
              <w:rPr>
                <w:rFonts w:ascii="Arial Narrow" w:hAnsi="Arial Narrow"/>
                <w:sz w:val="20"/>
                <w:szCs w:val="20"/>
              </w:rPr>
            </w:pPr>
            <w:r w:rsidRPr="00FA4E51">
              <w:rPr>
                <w:rFonts w:ascii="Arial Narrow" w:hAnsi="Arial Narrow"/>
                <w:color w:val="000000"/>
                <w:sz w:val="20"/>
                <w:szCs w:val="20"/>
                <w:highlight w:val="lightGray"/>
              </w:rPr>
              <w:t xml:space="preserve"> Bilgisayar </w:t>
            </w:r>
          </w:p>
        </w:tc>
      </w:tr>
    </w:tbl>
    <w:p w14:paraId="57DDC0AC" w14:textId="77777777" w:rsidR="00443BA1" w:rsidRPr="00FA4E51" w:rsidRDefault="00443BA1" w:rsidP="00FA4E51">
      <w:pPr>
        <w:spacing w:after="0" w:line="240" w:lineRule="auto"/>
        <w:rPr>
          <w:rFonts w:ascii="Arial Narrow" w:hAnsi="Arial Narrow"/>
          <w:sz w:val="20"/>
          <w:szCs w:val="20"/>
        </w:rPr>
      </w:pPr>
    </w:p>
    <w:p w14:paraId="7135681D" w14:textId="77777777" w:rsidR="00443BA1" w:rsidRPr="00FA4E51" w:rsidRDefault="00443BA1" w:rsidP="00FA4E51">
      <w:pPr>
        <w:spacing w:after="0" w:line="240" w:lineRule="auto"/>
        <w:rPr>
          <w:rFonts w:ascii="Arial Narrow" w:hAnsi="Arial Narrow"/>
          <w:sz w:val="20"/>
          <w:szCs w:val="20"/>
        </w:rPr>
      </w:pPr>
      <w:r w:rsidRPr="00FA4E51">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443BA1" w:rsidRPr="00FA5FC2" w14:paraId="6A6279D1" w14:textId="77777777" w:rsidTr="003330DA">
        <w:trPr>
          <w:trHeight w:val="370"/>
        </w:trPr>
        <w:tc>
          <w:tcPr>
            <w:tcW w:w="5000" w:type="pct"/>
            <w:gridSpan w:val="2"/>
            <w:shd w:val="clear" w:color="auto" w:fill="auto"/>
            <w:vAlign w:val="center"/>
          </w:tcPr>
          <w:p w14:paraId="28E8146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43BA1" w:rsidRPr="00FA5FC2" w14:paraId="5A10E485" w14:textId="77777777" w:rsidTr="003330DA">
        <w:tc>
          <w:tcPr>
            <w:tcW w:w="571" w:type="pct"/>
            <w:shd w:val="clear" w:color="auto" w:fill="auto"/>
          </w:tcPr>
          <w:p w14:paraId="5EE84A0C"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06DA99F"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443BA1" w:rsidRPr="00FA5FC2" w14:paraId="0FA43BE9" w14:textId="77777777" w:rsidTr="003330DA">
        <w:tc>
          <w:tcPr>
            <w:tcW w:w="571" w:type="pct"/>
            <w:shd w:val="clear" w:color="auto" w:fill="auto"/>
            <w:vAlign w:val="center"/>
          </w:tcPr>
          <w:p w14:paraId="551B9F27"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1FB57708" w14:textId="77777777" w:rsidR="00443BA1" w:rsidRPr="00FA5FC2" w:rsidRDefault="00443BA1" w:rsidP="003330DA">
            <w:pPr>
              <w:spacing w:after="0" w:line="240" w:lineRule="auto"/>
              <w:rPr>
                <w:rFonts w:ascii="Arial Narrow" w:hAnsi="Arial Narrow"/>
                <w:sz w:val="20"/>
                <w:szCs w:val="20"/>
              </w:rPr>
            </w:pPr>
            <w:r w:rsidRPr="00A832FF">
              <w:rPr>
                <w:rFonts w:ascii="Arial Narrow" w:hAnsi="Arial Narrow"/>
                <w:sz w:val="20"/>
                <w:szCs w:val="20"/>
                <w:highlight w:val="lightGray"/>
              </w:rPr>
              <w:t>İnsan kaynaklarıyla ilgili temel kaynaklar</w:t>
            </w:r>
          </w:p>
        </w:tc>
      </w:tr>
      <w:tr w:rsidR="00443BA1" w:rsidRPr="00FA5FC2" w14:paraId="09C35A4C" w14:textId="77777777" w:rsidTr="003330DA">
        <w:tc>
          <w:tcPr>
            <w:tcW w:w="571" w:type="pct"/>
            <w:shd w:val="clear" w:color="auto" w:fill="auto"/>
            <w:vAlign w:val="center"/>
          </w:tcPr>
          <w:p w14:paraId="2A9B107E"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9D48A1E"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İnsan kaynakları ve eğitim yükseköğretim kavramlarını analiz etmek</w:t>
            </w:r>
          </w:p>
        </w:tc>
      </w:tr>
      <w:tr w:rsidR="00443BA1" w:rsidRPr="00FA5FC2" w14:paraId="3095A17F" w14:textId="77777777" w:rsidTr="003330DA">
        <w:tc>
          <w:tcPr>
            <w:tcW w:w="571" w:type="pct"/>
            <w:shd w:val="clear" w:color="auto" w:fill="auto"/>
            <w:vAlign w:val="center"/>
          </w:tcPr>
          <w:p w14:paraId="266BCE55"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0D7599D"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insan ilişkileri</w:t>
            </w:r>
          </w:p>
        </w:tc>
      </w:tr>
      <w:tr w:rsidR="00443BA1" w:rsidRPr="00FA5FC2" w14:paraId="25BB91E6" w14:textId="77777777" w:rsidTr="003330DA">
        <w:tc>
          <w:tcPr>
            <w:tcW w:w="571" w:type="pct"/>
            <w:shd w:val="clear" w:color="auto" w:fill="auto"/>
            <w:vAlign w:val="center"/>
          </w:tcPr>
          <w:p w14:paraId="77614738"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9F6377C"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Stratejik planlama süreçleri</w:t>
            </w:r>
          </w:p>
        </w:tc>
      </w:tr>
      <w:tr w:rsidR="00443BA1" w:rsidRPr="00FA5FC2" w14:paraId="48D7F150" w14:textId="77777777" w:rsidTr="003330DA">
        <w:tc>
          <w:tcPr>
            <w:tcW w:w="571" w:type="pct"/>
            <w:shd w:val="clear" w:color="auto" w:fill="auto"/>
            <w:vAlign w:val="center"/>
          </w:tcPr>
          <w:p w14:paraId="27D8F614"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496528B8"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İnsan kaynağının eğitimi ve planlaması boyutlarını farklı kuramsal bilgilerle irdeleme</w:t>
            </w:r>
          </w:p>
        </w:tc>
      </w:tr>
      <w:tr w:rsidR="00443BA1" w:rsidRPr="00FA5FC2" w14:paraId="4560A1E5" w14:textId="77777777" w:rsidTr="003330DA">
        <w:tc>
          <w:tcPr>
            <w:tcW w:w="571" w:type="pct"/>
            <w:tcBorders>
              <w:bottom w:val="single" w:sz="6" w:space="0" w:color="auto"/>
            </w:tcBorders>
            <w:shd w:val="clear" w:color="auto" w:fill="auto"/>
            <w:vAlign w:val="center"/>
          </w:tcPr>
          <w:p w14:paraId="1F515511"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E394033"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Örgüt ve yönetim kuramları</w:t>
            </w:r>
          </w:p>
        </w:tc>
      </w:tr>
      <w:tr w:rsidR="00443BA1" w:rsidRPr="00FA5FC2" w14:paraId="2FFD5663" w14:textId="77777777" w:rsidTr="003330DA">
        <w:tc>
          <w:tcPr>
            <w:tcW w:w="571" w:type="pct"/>
            <w:tcBorders>
              <w:top w:val="single" w:sz="6" w:space="0" w:color="auto"/>
              <w:bottom w:val="single" w:sz="6" w:space="0" w:color="auto"/>
            </w:tcBorders>
            <w:shd w:val="clear" w:color="auto" w:fill="auto"/>
            <w:vAlign w:val="center"/>
          </w:tcPr>
          <w:p w14:paraId="272F9EF7"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68F23C39"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Görev tanımları ve iş analizleri</w:t>
            </w:r>
          </w:p>
        </w:tc>
      </w:tr>
      <w:tr w:rsidR="00443BA1" w:rsidRPr="00FA5FC2" w14:paraId="28FAC4BC" w14:textId="77777777" w:rsidTr="003330DA">
        <w:tc>
          <w:tcPr>
            <w:tcW w:w="571" w:type="pct"/>
            <w:tcBorders>
              <w:top w:val="single" w:sz="6" w:space="0" w:color="auto"/>
              <w:bottom w:val="single" w:sz="6" w:space="0" w:color="auto"/>
            </w:tcBorders>
            <w:shd w:val="clear" w:color="auto" w:fill="D9D9D9"/>
            <w:vAlign w:val="center"/>
          </w:tcPr>
          <w:p w14:paraId="24E7DB39" w14:textId="77777777" w:rsidR="00443BA1" w:rsidRPr="00FA5FC2" w:rsidRDefault="00443BA1"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6DD1E994"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443BA1" w:rsidRPr="00FA5FC2" w14:paraId="15EFFDD0" w14:textId="77777777" w:rsidTr="003330DA">
        <w:tc>
          <w:tcPr>
            <w:tcW w:w="571" w:type="pct"/>
            <w:tcBorders>
              <w:top w:val="single" w:sz="6" w:space="0" w:color="auto"/>
            </w:tcBorders>
            <w:shd w:val="clear" w:color="auto" w:fill="auto"/>
            <w:vAlign w:val="center"/>
          </w:tcPr>
          <w:p w14:paraId="375A1E6A"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174D923D" w14:textId="77777777" w:rsidR="00443BA1" w:rsidRPr="00FA5FC2" w:rsidRDefault="00443BA1" w:rsidP="003330DA">
            <w:pPr>
              <w:spacing w:after="0" w:line="240" w:lineRule="auto"/>
              <w:rPr>
                <w:rFonts w:ascii="Arial Narrow" w:hAnsi="Arial Narrow"/>
                <w:sz w:val="20"/>
                <w:szCs w:val="20"/>
              </w:rPr>
            </w:pPr>
            <w:r w:rsidRPr="00A832FF">
              <w:rPr>
                <w:rFonts w:ascii="Arial Narrow" w:hAnsi="Arial Narrow"/>
                <w:sz w:val="20"/>
                <w:szCs w:val="20"/>
                <w:highlight w:val="lightGray"/>
              </w:rPr>
              <w:t>İnsan kaynaklarıyla ilgili örnek olay incelemeleri</w:t>
            </w:r>
          </w:p>
        </w:tc>
      </w:tr>
      <w:tr w:rsidR="00443BA1" w:rsidRPr="00FA5FC2" w14:paraId="2192C807" w14:textId="77777777" w:rsidTr="003330DA">
        <w:tc>
          <w:tcPr>
            <w:tcW w:w="571" w:type="pct"/>
            <w:shd w:val="clear" w:color="auto" w:fill="auto"/>
            <w:vAlign w:val="center"/>
          </w:tcPr>
          <w:p w14:paraId="32E8CB43"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27CA93BF"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Performans değerlendirme teknikleri</w:t>
            </w:r>
          </w:p>
        </w:tc>
      </w:tr>
      <w:tr w:rsidR="00443BA1" w:rsidRPr="00FA5FC2" w14:paraId="1BBDBB3E" w14:textId="77777777" w:rsidTr="003330DA">
        <w:tc>
          <w:tcPr>
            <w:tcW w:w="571" w:type="pct"/>
            <w:shd w:val="clear" w:color="auto" w:fill="auto"/>
            <w:vAlign w:val="center"/>
          </w:tcPr>
          <w:p w14:paraId="17106C84"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C1FD1BA"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Motivasyon ve liderlik kuramları</w:t>
            </w:r>
          </w:p>
        </w:tc>
      </w:tr>
      <w:tr w:rsidR="00443BA1" w:rsidRPr="00FA5FC2" w14:paraId="229405EA" w14:textId="77777777" w:rsidTr="003330DA">
        <w:tc>
          <w:tcPr>
            <w:tcW w:w="571" w:type="pct"/>
            <w:shd w:val="clear" w:color="auto" w:fill="auto"/>
            <w:vAlign w:val="center"/>
          </w:tcPr>
          <w:p w14:paraId="58C4F7F0"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176897CB"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Liderlik yaklaşımları</w:t>
            </w:r>
          </w:p>
        </w:tc>
      </w:tr>
      <w:tr w:rsidR="00443BA1" w:rsidRPr="00FA5FC2" w14:paraId="0A098659" w14:textId="77777777" w:rsidTr="003330DA">
        <w:tc>
          <w:tcPr>
            <w:tcW w:w="571" w:type="pct"/>
            <w:shd w:val="clear" w:color="auto" w:fill="auto"/>
            <w:vAlign w:val="center"/>
          </w:tcPr>
          <w:p w14:paraId="23B39A35"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C2F9F92"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örgüt kültürü ve üretkenlik</w:t>
            </w:r>
          </w:p>
        </w:tc>
      </w:tr>
      <w:tr w:rsidR="00443BA1" w:rsidRPr="00FA5FC2" w14:paraId="33D6DFE9" w14:textId="77777777" w:rsidTr="003330DA">
        <w:tc>
          <w:tcPr>
            <w:tcW w:w="571" w:type="pct"/>
            <w:tcBorders>
              <w:bottom w:val="single" w:sz="6" w:space="0" w:color="auto"/>
            </w:tcBorders>
            <w:shd w:val="clear" w:color="auto" w:fill="auto"/>
            <w:vAlign w:val="center"/>
          </w:tcPr>
          <w:p w14:paraId="2A73C3CC"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362B3D2E"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örgütsel değişme ve gelişme</w:t>
            </w:r>
          </w:p>
        </w:tc>
      </w:tr>
      <w:tr w:rsidR="00443BA1" w:rsidRPr="00FA5FC2" w14:paraId="6314F4AC" w14:textId="77777777" w:rsidTr="003330DA">
        <w:trPr>
          <w:trHeight w:val="123"/>
        </w:trPr>
        <w:tc>
          <w:tcPr>
            <w:tcW w:w="571" w:type="pct"/>
            <w:tcBorders>
              <w:top w:val="single" w:sz="6" w:space="0" w:color="auto"/>
              <w:bottom w:val="single" w:sz="6" w:space="0" w:color="auto"/>
            </w:tcBorders>
            <w:shd w:val="clear" w:color="auto" w:fill="auto"/>
            <w:vAlign w:val="center"/>
          </w:tcPr>
          <w:p w14:paraId="5558AB16"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45A842BC"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rPr>
              <w:t>İnsan doğası ve eğitim</w:t>
            </w:r>
          </w:p>
        </w:tc>
      </w:tr>
      <w:tr w:rsidR="00443BA1" w:rsidRPr="00FA5FC2" w14:paraId="75EEA542" w14:textId="77777777" w:rsidTr="003330DA">
        <w:trPr>
          <w:trHeight w:val="168"/>
        </w:trPr>
        <w:tc>
          <w:tcPr>
            <w:tcW w:w="571" w:type="pct"/>
            <w:tcBorders>
              <w:top w:val="single" w:sz="6" w:space="0" w:color="auto"/>
              <w:bottom w:val="single" w:sz="12" w:space="0" w:color="auto"/>
            </w:tcBorders>
            <w:shd w:val="clear" w:color="auto" w:fill="D9D9D9"/>
            <w:vAlign w:val="center"/>
          </w:tcPr>
          <w:p w14:paraId="35FB442D" w14:textId="77777777" w:rsidR="00443BA1" w:rsidRPr="00FA5FC2" w:rsidRDefault="00443BA1"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3733616"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5F46C8D0" w14:textId="77777777" w:rsidR="00443BA1" w:rsidRPr="00FA5FC2" w:rsidRDefault="00443BA1" w:rsidP="00443BA1">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43BA1" w:rsidRPr="00FA5FC2" w14:paraId="2C45E611"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3992CCD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FCA63C6" w14:textId="77777777" w:rsidR="00443BA1" w:rsidRPr="00FA5FC2" w:rsidRDefault="00443BA1"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6277D3"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9BABC6"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19A7C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443BA1" w:rsidRPr="00FA5FC2" w14:paraId="00D6817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097E82E"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EB2E38F"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FD0BD4B"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FA9FA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CB35A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747E369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032843B"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D07B3E2"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B8CD258"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6E73E1"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60468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7D6B531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901AD6E"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06715A0"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7"/>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7"/>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DB56B99"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EDA991"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8F097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0383C48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95F043A"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D31F684"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0CB10C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50633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FAE72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082CAEE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1172956"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099AE39"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2BD7C6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5B3284"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ADF8C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3D67941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53E7C88"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93C321E"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55B7207"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325B2C"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E07EA7"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35D544F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A87AB6"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F7881D7"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D19FA43"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A2980E"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B0485E"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64998F8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1C2C910"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38A839CA"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8BDBF18"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58C4D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849D7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48901E8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244253"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41155E5"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8193A2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DA10F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CA93AC"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0D7D222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BF0E4CF"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386AE05"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0CEC0F9"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CDCB0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F38D37"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0A9E364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938A89"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B3659DF"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F22B16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FBA956"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9C0CA6"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5B1F4E6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9583A1"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CE7B404"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FF1F976"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FBEF0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0D73C5"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3AC95DC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B103077" w14:textId="77777777" w:rsidR="00443BA1" w:rsidRPr="00FA5FC2" w:rsidRDefault="00443BA1"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7203E05"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AF7F1CD"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0410DA"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074AB2"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64D4B6C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A1FE107" w14:textId="77777777" w:rsidR="00443BA1" w:rsidRPr="00FA5FC2" w:rsidRDefault="00443BA1"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408B0CC"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73412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96393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1F10D0"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405B902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F73F6FC" w14:textId="77777777" w:rsidR="00443BA1" w:rsidRPr="00FA5FC2" w:rsidRDefault="00443BA1"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ED6F877" w14:textId="77777777" w:rsidR="00443BA1" w:rsidRPr="00FA5FC2" w:rsidRDefault="00443BA1"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06BBA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5AE2DF"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BE44A1" w14:textId="77777777" w:rsidR="00443BA1" w:rsidRPr="00FA5FC2" w:rsidRDefault="00443BA1"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443BA1" w:rsidRPr="00FA5FC2" w14:paraId="48B8E6FC"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4E9CF0C" w14:textId="77777777" w:rsidR="00443BA1" w:rsidRPr="00FA5FC2" w:rsidRDefault="00443BA1"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882337A" w14:textId="77777777" w:rsidR="00443BA1" w:rsidRPr="00FA5FC2" w:rsidRDefault="00443BA1" w:rsidP="00443BA1">
      <w:pPr>
        <w:spacing w:after="0" w:line="240" w:lineRule="auto"/>
        <w:rPr>
          <w:rFonts w:ascii="Arial Narrow" w:hAnsi="Arial Narrow"/>
          <w:sz w:val="20"/>
          <w:szCs w:val="20"/>
        </w:rPr>
      </w:pPr>
    </w:p>
    <w:p w14:paraId="35FDB8AC" w14:textId="77777777" w:rsidR="00443BA1" w:rsidRPr="00FA5FC2" w:rsidRDefault="00443BA1" w:rsidP="00443BA1">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61A260F2" w14:textId="77777777" w:rsidR="00443BA1" w:rsidRPr="00FA5FC2" w:rsidRDefault="00443BA1" w:rsidP="00443BA1">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2D6E022D" w14:textId="77777777" w:rsidR="00443BA1" w:rsidRPr="00FA5FC2" w:rsidRDefault="00443BA1" w:rsidP="00443BA1">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AA45DE4" w14:textId="68D3310F" w:rsidR="00443BA1" w:rsidRDefault="00443BA1" w:rsidP="00443BA1"/>
    <w:p w14:paraId="79F66F88" w14:textId="77777777" w:rsidR="006E038B" w:rsidRDefault="006E038B"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20432629" w14:textId="77777777" w:rsidTr="003330DA">
        <w:tc>
          <w:tcPr>
            <w:tcW w:w="1800" w:type="dxa"/>
            <w:vAlign w:val="center"/>
          </w:tcPr>
          <w:p w14:paraId="0B448039"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29125BEA" wp14:editId="405CD642">
                  <wp:extent cx="774700" cy="774700"/>
                  <wp:effectExtent l="0" t="0" r="0" b="0"/>
                  <wp:docPr id="166341116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5DF7B1E5"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027077F6"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FB6BCB5"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0724945" w14:textId="77777777" w:rsidR="006E038B" w:rsidRPr="00CE22B7" w:rsidRDefault="006E038B" w:rsidP="003330DA">
            <w:pPr>
              <w:spacing w:after="0" w:line="240" w:lineRule="auto"/>
              <w:outlineLvl w:val="0"/>
              <w:rPr>
                <w:rFonts w:ascii="Verdana" w:hAnsi="Verdana"/>
                <w:b/>
                <w:sz w:val="20"/>
                <w:szCs w:val="20"/>
              </w:rPr>
            </w:pPr>
          </w:p>
          <w:p w14:paraId="0B719A8F"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4B1BADF0"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491A5816" w14:textId="77777777" w:rsidTr="003330DA">
        <w:tc>
          <w:tcPr>
            <w:tcW w:w="965" w:type="dxa"/>
            <w:vAlign w:val="center"/>
          </w:tcPr>
          <w:p w14:paraId="7FECAF1E"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607176C"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2B21345"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759D2563" w14:textId="77777777" w:rsidTr="003330DA">
        <w:tc>
          <w:tcPr>
            <w:tcW w:w="1548" w:type="dxa"/>
            <w:vAlign w:val="center"/>
          </w:tcPr>
          <w:p w14:paraId="5499F849"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1D6E788" w14:textId="242C7084"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541901023</w:t>
            </w:r>
            <w:r w:rsidRPr="00FA5FC2">
              <w:rPr>
                <w:rFonts w:ascii="Arial Narrow" w:hAnsi="Arial Narrow"/>
                <w:sz w:val="20"/>
                <w:szCs w:val="20"/>
              </w:rPr>
              <w:fldChar w:fldCharType="end"/>
            </w:r>
          </w:p>
        </w:tc>
        <w:tc>
          <w:tcPr>
            <w:tcW w:w="1560" w:type="dxa"/>
            <w:vAlign w:val="center"/>
          </w:tcPr>
          <w:p w14:paraId="1C7D0C2C"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448BD91"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D7A40">
              <w:t>Meslek Yüksekokulları ve Mesleki Eğitim</w:t>
            </w:r>
            <w:r w:rsidRPr="00FA5FC2">
              <w:rPr>
                <w:rFonts w:ascii="Arial Narrow" w:hAnsi="Arial Narrow"/>
                <w:sz w:val="20"/>
                <w:szCs w:val="20"/>
              </w:rPr>
              <w:fldChar w:fldCharType="end"/>
            </w:r>
          </w:p>
        </w:tc>
      </w:tr>
    </w:tbl>
    <w:p w14:paraId="28B02C45"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7C32B055"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99F1CB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81DADE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65A4BEA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30B1239A"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3FA39867"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21A7413"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BE3A96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7E6F6F0"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29C4534"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017CB02"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BD3F3F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6D42A49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23BAB5B3"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6AF906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843A7D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68BD16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CEE446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BC1E16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7F2088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B3E45DD"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F0AFDE3"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472E6ACF"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CD94B6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295FDC07"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AC4707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D1BB3A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AC8553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22797A9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3238B662"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D88B9B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14A15D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7233FFCA"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FE8D4C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6E038B" w:rsidRPr="00FA5FC2" w14:paraId="1EA4AAE4"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44B9956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65320CDF"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E3CC1F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BE947F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F79B90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2BBBF85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5FD24F6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C24B1DC"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6C81F8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366DAF3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8E7CDE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7E469F09"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23E4A97"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AC0409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4C7AFAD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4F5A1A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4551EC0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6501EA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AB47BE0"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79013BC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F5F47C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15D1374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D85B46"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1327600"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7E5DBA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0828870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505D3C7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42F59E"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1D558CF"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0BCCFB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678B8F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2C9B4C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3E48AED"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1B271B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5C0C46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4F3C991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20C00CA6"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28798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ECAFDF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4C7DE95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156D64C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54D61E21"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2B1F46E"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FFAD54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115301CC"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54EAE1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26792A28" w14:textId="77777777" w:rsidR="006E038B" w:rsidRPr="00FA5FC2" w:rsidRDefault="006E038B" w:rsidP="00FA4E51">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 kapsamında, mesleki-teknik eğitimin tarihi, felsefesi, ilkeleri, mesleki-teknik eğitimde güncel eğilimler, dünyada ve Türkiye’de mesleki eğitim ve meslek yüksekokulları, mesleki eğitimde program geliştirme ve değerlendirme, mesleki eğitimde öğretim programları, mesleki rehberlik, meslek yüksekokullarının yönetimi, işletmelerde mesleki eğitim, staj ve çıraklık sistemi, mesleki eğitimde politik konular, mesleki eğitimde yönetim ve denetim konuları ele alınacaktır. </w:t>
            </w:r>
          </w:p>
        </w:tc>
      </w:tr>
      <w:tr w:rsidR="006E038B" w:rsidRPr="00FA5FC2" w14:paraId="0FED34F4"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78AA9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835B854" w14:textId="77777777" w:rsidR="006E038B" w:rsidRPr="00FA5FC2" w:rsidRDefault="006E038B" w:rsidP="00FA4E51">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Bu ders ile öğrencilerin meslek yüksekokulları ve mesleki eğitime ilişkin kavramsal bilgiyi öğrenmesi ve uygulamaya aktarabilme becerisi kazanması amaçlanmıştır.</w:t>
            </w:r>
          </w:p>
        </w:tc>
      </w:tr>
      <w:tr w:rsidR="006E038B" w:rsidRPr="00FA5FC2" w14:paraId="172298DD"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151E3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73569A4" w14:textId="77777777" w:rsidR="006E038B" w:rsidRPr="00FA5FC2" w:rsidRDefault="006E038B" w:rsidP="00FA4E51">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Meslek eğitimini teorik ve pratik yönleriyle ele alıyor oluşuyla bu ders, meslek eğitimini sağlamaya yönelik temel bilgi ve beceri edinme fırsatını üst düzeyde sunar. </w:t>
            </w:r>
          </w:p>
        </w:tc>
      </w:tr>
      <w:tr w:rsidR="006E038B" w:rsidRPr="00FA5FC2" w14:paraId="7AB94C91"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4F196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668F147B"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1A11A121"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1. Mesleki-teknik eğitimin tarihini, felsefe ve ilkelerini bilir,</w:t>
            </w:r>
          </w:p>
          <w:p w14:paraId="315F3ECA"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2. Mesleki-teknik eğitime ilişkin dünyada ve Türkiye’de güncel eğilimlerden haberdar olur,</w:t>
            </w:r>
          </w:p>
          <w:p w14:paraId="2DF89005"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 xml:space="preserve">3. Mesleki eğitimde program geliştirme ve değerlendirme, öğretim programları, mesleki rehberlik ve meslek yüksekokullarının yönetimi alanlarında yetkinlik kazanır. </w:t>
            </w:r>
          </w:p>
          <w:p w14:paraId="33B9D1FB" w14:textId="77777777" w:rsidR="006E038B" w:rsidRPr="00FA4E51" w:rsidRDefault="006E038B" w:rsidP="00FA4E51">
            <w:pPr>
              <w:spacing w:after="0"/>
              <w:rPr>
                <w:rFonts w:ascii="Arial Narrow" w:hAnsi="Arial Narrow"/>
                <w:sz w:val="20"/>
                <w:szCs w:val="20"/>
              </w:rPr>
            </w:pPr>
            <w:r w:rsidRPr="00FA4E51">
              <w:rPr>
                <w:rFonts w:ascii="Arial Narrow" w:hAnsi="Arial Narrow"/>
                <w:sz w:val="21"/>
                <w:szCs w:val="21"/>
                <w:highlight w:val="lightGray"/>
              </w:rPr>
              <w:t>4. Mesleki eğitimde politik konular, staj ve çıraklık sistemi ile yönetim ve denetime ilişkin perspektif geliştirir.</w:t>
            </w:r>
          </w:p>
        </w:tc>
      </w:tr>
      <w:tr w:rsidR="006E038B" w:rsidRPr="00FA5FC2" w14:paraId="1C3F11E0"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1BB545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A9F0BE1" w14:textId="77777777" w:rsidR="006E038B" w:rsidRPr="001B1792" w:rsidRDefault="006E038B" w:rsidP="00FA4E51">
            <w:pPr>
              <w:spacing w:after="0"/>
              <w:rPr>
                <w:rFonts w:ascii="Arial Narrow" w:hAnsi="Arial Narrow"/>
                <w:bCs/>
                <w:sz w:val="21"/>
                <w:szCs w:val="21"/>
                <w:highlight w:val="lightGray"/>
              </w:rPr>
            </w:pPr>
            <w:r w:rsidRPr="001B1792">
              <w:rPr>
                <w:rFonts w:ascii="Arial Narrow" w:hAnsi="Arial Narrow"/>
                <w:bCs/>
                <w:sz w:val="21"/>
                <w:szCs w:val="21"/>
                <w:highlight w:val="lightGray"/>
              </w:rPr>
              <w:t xml:space="preserve">Durkheim, E. (1986). </w:t>
            </w:r>
            <w:r w:rsidRPr="001B1792">
              <w:rPr>
                <w:rFonts w:ascii="Arial Narrow" w:hAnsi="Arial Narrow"/>
                <w:bCs/>
                <w:i/>
                <w:sz w:val="21"/>
                <w:szCs w:val="21"/>
                <w:highlight w:val="lightGray"/>
              </w:rPr>
              <w:t xml:space="preserve">Meslek Ahlakı (çev. Mehmet Karasan). </w:t>
            </w:r>
            <w:r w:rsidRPr="001B1792">
              <w:rPr>
                <w:rFonts w:ascii="Arial Narrow" w:hAnsi="Arial Narrow"/>
                <w:bCs/>
                <w:sz w:val="21"/>
                <w:szCs w:val="21"/>
                <w:highlight w:val="lightGray"/>
              </w:rPr>
              <w:t xml:space="preserve">Ankara: </w:t>
            </w:r>
            <w:proofErr w:type="gramStart"/>
            <w:r w:rsidRPr="001B1792">
              <w:rPr>
                <w:rFonts w:ascii="Arial Narrow" w:hAnsi="Arial Narrow"/>
                <w:bCs/>
                <w:sz w:val="21"/>
                <w:szCs w:val="21"/>
                <w:highlight w:val="lightGray"/>
              </w:rPr>
              <w:t>Milli  Eğitim</w:t>
            </w:r>
            <w:proofErr w:type="gramEnd"/>
            <w:r w:rsidRPr="001B1792">
              <w:rPr>
                <w:rFonts w:ascii="Arial Narrow" w:hAnsi="Arial Narrow"/>
                <w:bCs/>
                <w:sz w:val="21"/>
                <w:szCs w:val="21"/>
                <w:highlight w:val="lightGray"/>
              </w:rPr>
              <w:t xml:space="preserve"> Gençlik ve Spor Genel Müd. Yay. </w:t>
            </w:r>
          </w:p>
          <w:p w14:paraId="4297B01F"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 xml:space="preserve">Sezgin, S.İ. (2009). </w:t>
            </w:r>
            <w:r w:rsidRPr="001B1792">
              <w:rPr>
                <w:rFonts w:ascii="Arial Narrow" w:hAnsi="Arial Narrow"/>
                <w:i/>
                <w:sz w:val="21"/>
                <w:szCs w:val="21"/>
                <w:highlight w:val="lightGray"/>
              </w:rPr>
              <w:t xml:space="preserve">Mesleki ve Teknik Eğitimde Program Geliştirme. </w:t>
            </w:r>
            <w:r w:rsidRPr="001B1792">
              <w:rPr>
                <w:rFonts w:ascii="Arial Narrow" w:hAnsi="Arial Narrow"/>
                <w:sz w:val="21"/>
                <w:szCs w:val="21"/>
                <w:highlight w:val="lightGray"/>
              </w:rPr>
              <w:t xml:space="preserve">Ankara: Nobel yayın dağıtım.  </w:t>
            </w:r>
          </w:p>
          <w:p w14:paraId="504C78FE"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lastRenderedPageBreak/>
              <w:t xml:space="preserve">Alkan, C.&amp;Doğan, H.&amp;Sezgin İ. (2001). </w:t>
            </w:r>
            <w:r w:rsidRPr="001B1792">
              <w:rPr>
                <w:rFonts w:ascii="Arial Narrow" w:hAnsi="Arial Narrow"/>
                <w:i/>
                <w:sz w:val="21"/>
                <w:szCs w:val="21"/>
                <w:highlight w:val="lightGray"/>
              </w:rPr>
              <w:t xml:space="preserve">Mesleki ve Teknik Eğitimin Esasları. </w:t>
            </w:r>
            <w:r w:rsidRPr="001B1792">
              <w:rPr>
                <w:rFonts w:ascii="Arial Narrow" w:hAnsi="Arial Narrow"/>
                <w:sz w:val="21"/>
                <w:szCs w:val="21"/>
                <w:highlight w:val="lightGray"/>
              </w:rPr>
              <w:t xml:space="preserve">Ankara: Nobel yayın dağıtım. </w:t>
            </w:r>
          </w:p>
          <w:p w14:paraId="20CA790C" w14:textId="77777777" w:rsidR="006E038B" w:rsidRPr="001B1792" w:rsidRDefault="006E038B" w:rsidP="00FA4E51">
            <w:pPr>
              <w:tabs>
                <w:tab w:val="left" w:pos="3840"/>
              </w:tabs>
              <w:spacing w:after="0"/>
              <w:rPr>
                <w:rFonts w:ascii="Arial Narrow" w:hAnsi="Arial Narrow"/>
                <w:sz w:val="21"/>
                <w:szCs w:val="21"/>
                <w:highlight w:val="lightGray"/>
              </w:rPr>
            </w:pPr>
            <w:r w:rsidRPr="001B1792">
              <w:rPr>
                <w:rFonts w:ascii="Arial Narrow" w:hAnsi="Arial Narrow"/>
                <w:sz w:val="21"/>
                <w:szCs w:val="21"/>
                <w:highlight w:val="lightGray"/>
              </w:rPr>
              <w:t xml:space="preserve">Ünver, E. (2002). </w:t>
            </w:r>
            <w:r w:rsidRPr="001B1792">
              <w:rPr>
                <w:rFonts w:ascii="Arial Narrow" w:hAnsi="Arial Narrow"/>
                <w:i/>
                <w:sz w:val="21"/>
                <w:szCs w:val="21"/>
                <w:highlight w:val="lightGray"/>
              </w:rPr>
              <w:t xml:space="preserve">Sanat Eğitimi. </w:t>
            </w:r>
            <w:r w:rsidRPr="001B1792">
              <w:rPr>
                <w:rFonts w:ascii="Arial Narrow" w:hAnsi="Arial Narrow"/>
                <w:sz w:val="21"/>
                <w:szCs w:val="21"/>
                <w:highlight w:val="lightGray"/>
              </w:rPr>
              <w:t>Ankara: Nobel yayın dağıtım</w:t>
            </w:r>
            <w:r w:rsidRPr="001B1792">
              <w:rPr>
                <w:rFonts w:ascii="Arial Narrow" w:hAnsi="Arial Narrow"/>
                <w:sz w:val="21"/>
                <w:szCs w:val="21"/>
                <w:highlight w:val="lightGray"/>
              </w:rPr>
              <w:tab/>
            </w:r>
          </w:p>
          <w:p w14:paraId="129293DC" w14:textId="77777777" w:rsidR="006E038B" w:rsidRPr="00FA5FC2" w:rsidRDefault="006E038B" w:rsidP="00FA4E51">
            <w:pPr>
              <w:spacing w:after="0"/>
              <w:rPr>
                <w:rFonts w:ascii="Arial Narrow" w:hAnsi="Arial Narrow"/>
                <w:b/>
                <w:sz w:val="20"/>
                <w:szCs w:val="20"/>
              </w:rPr>
            </w:pPr>
            <w:r w:rsidRPr="001B1792">
              <w:rPr>
                <w:rFonts w:ascii="Arial Narrow" w:hAnsi="Arial Narrow"/>
                <w:sz w:val="21"/>
                <w:szCs w:val="21"/>
                <w:highlight w:val="lightGray"/>
              </w:rPr>
              <w:t xml:space="preserve">Brown, A., Kırpal S., Rauner, F. (2007). </w:t>
            </w:r>
            <w:r w:rsidRPr="001B1792">
              <w:rPr>
                <w:rFonts w:ascii="Arial Narrow" w:hAnsi="Arial Narrow"/>
                <w:i/>
                <w:sz w:val="21"/>
                <w:szCs w:val="21"/>
                <w:highlight w:val="lightGray"/>
              </w:rPr>
              <w:t>Identities at Work (Technical and Vocational Education and Training: Concerns and Prospects).</w:t>
            </w:r>
            <w:r w:rsidRPr="001B1792">
              <w:rPr>
                <w:rFonts w:ascii="Arial Narrow" w:hAnsi="Arial Narrow"/>
                <w:sz w:val="21"/>
                <w:szCs w:val="21"/>
                <w:highlight w:val="lightGray"/>
              </w:rPr>
              <w:t xml:space="preserve">The </w:t>
            </w:r>
            <w:proofErr w:type="gramStart"/>
            <w:r w:rsidRPr="001B1792">
              <w:rPr>
                <w:rFonts w:ascii="Arial Narrow" w:hAnsi="Arial Narrow"/>
                <w:sz w:val="21"/>
                <w:szCs w:val="21"/>
                <w:highlight w:val="lightGray"/>
              </w:rPr>
              <w:t>Netherlands</w:t>
            </w:r>
            <w:r w:rsidRPr="001B1792">
              <w:rPr>
                <w:rFonts w:ascii="Arial Narrow" w:hAnsi="Arial Narrow"/>
                <w:i/>
                <w:sz w:val="21"/>
                <w:szCs w:val="21"/>
                <w:highlight w:val="lightGray"/>
              </w:rPr>
              <w:t xml:space="preserve"> </w:t>
            </w:r>
            <w:r w:rsidRPr="001B1792">
              <w:rPr>
                <w:rFonts w:ascii="Arial Narrow" w:hAnsi="Arial Narrow"/>
                <w:sz w:val="21"/>
                <w:szCs w:val="21"/>
                <w:highlight w:val="lightGray"/>
              </w:rPr>
              <w:t>:Springer</w:t>
            </w:r>
            <w:proofErr w:type="gramEnd"/>
            <w:r w:rsidRPr="001B1792">
              <w:rPr>
                <w:rFonts w:ascii="Arial Narrow" w:hAnsi="Arial Narrow"/>
                <w:sz w:val="21"/>
                <w:szCs w:val="21"/>
                <w:highlight w:val="lightGray"/>
              </w:rPr>
              <w:t>.</w:t>
            </w:r>
          </w:p>
        </w:tc>
      </w:tr>
      <w:tr w:rsidR="006E038B" w:rsidRPr="00FA5FC2" w14:paraId="71937A63"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A9D85A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481C67BA" w14:textId="77777777" w:rsidR="006E038B" w:rsidRPr="001B1792" w:rsidRDefault="006E038B" w:rsidP="00FA4E51">
            <w:pPr>
              <w:spacing w:after="0"/>
              <w:rPr>
                <w:rFonts w:ascii="Arial Narrow" w:hAnsi="Arial Narrow"/>
                <w:sz w:val="21"/>
                <w:szCs w:val="21"/>
                <w:highlight w:val="lightGray"/>
              </w:rPr>
            </w:pPr>
            <w:r w:rsidRPr="001B1792">
              <w:rPr>
                <w:rFonts w:ascii="Arial Narrow" w:hAnsi="Arial Narrow"/>
                <w:sz w:val="21"/>
                <w:szCs w:val="21"/>
                <w:highlight w:val="lightGray"/>
              </w:rPr>
              <w:t xml:space="preserve">Okçabol, R. (2006). </w:t>
            </w:r>
            <w:r w:rsidRPr="001B1792">
              <w:rPr>
                <w:rFonts w:ascii="Arial Narrow" w:hAnsi="Arial Narrow"/>
                <w:i/>
                <w:sz w:val="21"/>
                <w:szCs w:val="21"/>
                <w:highlight w:val="lightGray"/>
              </w:rPr>
              <w:t xml:space="preserve">Halk Eğitimi (Yetişkin Eğitimi). </w:t>
            </w:r>
            <w:r w:rsidRPr="001B1792">
              <w:rPr>
                <w:rFonts w:ascii="Arial Narrow" w:hAnsi="Arial Narrow"/>
                <w:sz w:val="21"/>
                <w:szCs w:val="21"/>
                <w:highlight w:val="lightGray"/>
              </w:rPr>
              <w:t>Ankara: Ütopya Yayınevi.</w:t>
            </w:r>
          </w:p>
          <w:p w14:paraId="04C4162D" w14:textId="77777777" w:rsidR="006E038B" w:rsidRPr="00FA5FC2" w:rsidRDefault="006E038B" w:rsidP="00FA4E51">
            <w:pPr>
              <w:spacing w:after="0"/>
              <w:rPr>
                <w:rFonts w:ascii="Arial Narrow" w:hAnsi="Arial Narrow"/>
                <w:b/>
                <w:sz w:val="20"/>
                <w:szCs w:val="20"/>
              </w:rPr>
            </w:pPr>
            <w:r w:rsidRPr="001B1792">
              <w:rPr>
                <w:rFonts w:ascii="Arial Narrow" w:hAnsi="Arial Narrow"/>
                <w:sz w:val="21"/>
                <w:szCs w:val="21"/>
                <w:highlight w:val="lightGray"/>
              </w:rPr>
              <w:t xml:space="preserve">W. H. Adriaan Hofman and Roelande H. Hofman (2011). </w:t>
            </w:r>
            <w:r w:rsidRPr="001B1792">
              <w:rPr>
                <w:rFonts w:ascii="Arial Narrow" w:hAnsi="Arial Narrow"/>
                <w:i/>
                <w:color w:val="111111"/>
                <w:sz w:val="21"/>
                <w:szCs w:val="21"/>
                <w:highlight w:val="lightGray"/>
              </w:rPr>
              <w:t>Smart Management in Effective Schools</w:t>
            </w:r>
            <w:r w:rsidRPr="001B1792">
              <w:rPr>
                <w:rStyle w:val="cit-sepcit-sep-after-article-title"/>
                <w:rFonts w:ascii="Arial Narrow" w:eastAsiaTheme="majorEastAsia" w:hAnsi="Arial Narrow"/>
                <w:i/>
                <w:color w:val="111111"/>
                <w:sz w:val="21"/>
                <w:szCs w:val="21"/>
                <w:highlight w:val="lightGray"/>
                <w:bdr w:val="none" w:sz="0" w:space="0" w:color="auto" w:frame="1"/>
              </w:rPr>
              <w:t>:</w:t>
            </w:r>
            <w:r w:rsidRPr="001B1792">
              <w:rPr>
                <w:rStyle w:val="apple-converted-space"/>
                <w:rFonts w:ascii="Arial Narrow" w:eastAsiaTheme="majorEastAsia" w:hAnsi="Arial Narrow"/>
                <w:color w:val="111111"/>
                <w:sz w:val="21"/>
                <w:szCs w:val="21"/>
                <w:highlight w:val="lightGray"/>
                <w:bdr w:val="none" w:sz="0" w:space="0" w:color="auto" w:frame="1"/>
              </w:rPr>
              <w:t> </w:t>
            </w:r>
            <w:r w:rsidRPr="001B1792">
              <w:rPr>
                <w:rStyle w:val="cit-subtitle"/>
                <w:rFonts w:ascii="Arial Narrow" w:hAnsi="Arial Narrow"/>
                <w:i/>
                <w:color w:val="111111"/>
                <w:sz w:val="21"/>
                <w:szCs w:val="21"/>
                <w:highlight w:val="lightGray"/>
                <w:bdr w:val="none" w:sz="0" w:space="0" w:color="auto" w:frame="1"/>
              </w:rPr>
              <w:t xml:space="preserve">Effective Management Configurations in General and Vocational Education in the Netherlands, </w:t>
            </w:r>
            <w:r w:rsidRPr="001B1792">
              <w:rPr>
                <w:rFonts w:ascii="Arial Narrow" w:hAnsi="Arial Narrow"/>
                <w:iCs/>
                <w:sz w:val="21"/>
                <w:szCs w:val="21"/>
                <w:highlight w:val="lightGray"/>
              </w:rPr>
              <w:t xml:space="preserve">Educational Administration Quarterly </w:t>
            </w:r>
            <w:r w:rsidRPr="001B1792">
              <w:rPr>
                <w:rFonts w:ascii="Arial Narrow" w:hAnsi="Arial Narrow"/>
                <w:sz w:val="21"/>
                <w:szCs w:val="21"/>
                <w:highlight w:val="lightGray"/>
              </w:rPr>
              <w:t xml:space="preserve">47: 620. </w:t>
            </w:r>
          </w:p>
        </w:tc>
      </w:tr>
      <w:tr w:rsidR="006E038B" w:rsidRPr="00FA5FC2" w14:paraId="1D5F4F2F"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CB111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265B733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Bilgisayar </w:t>
            </w:r>
          </w:p>
        </w:tc>
      </w:tr>
    </w:tbl>
    <w:p w14:paraId="4102995B" w14:textId="68FDF21A" w:rsidR="006E038B" w:rsidRPr="00FA5FC2" w:rsidRDefault="006E038B" w:rsidP="006E038B">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7F12F7C6" w14:textId="77777777" w:rsidTr="003330DA">
        <w:trPr>
          <w:trHeight w:val="370"/>
        </w:trPr>
        <w:tc>
          <w:tcPr>
            <w:tcW w:w="5000" w:type="pct"/>
            <w:gridSpan w:val="2"/>
            <w:shd w:val="clear" w:color="auto" w:fill="auto"/>
            <w:vAlign w:val="center"/>
          </w:tcPr>
          <w:p w14:paraId="1BC2110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4F313CEA" w14:textId="77777777" w:rsidTr="003330DA">
        <w:tc>
          <w:tcPr>
            <w:tcW w:w="571" w:type="pct"/>
            <w:shd w:val="clear" w:color="auto" w:fill="auto"/>
          </w:tcPr>
          <w:p w14:paraId="15B871C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FF182B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4F465B90" w14:textId="77777777" w:rsidTr="003330DA">
        <w:tc>
          <w:tcPr>
            <w:tcW w:w="571" w:type="pct"/>
            <w:shd w:val="clear" w:color="auto" w:fill="auto"/>
            <w:vAlign w:val="center"/>
          </w:tcPr>
          <w:p w14:paraId="2EFAB5F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322F60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Mesleki eğitimle ilgili kavramlar </w:t>
            </w:r>
          </w:p>
        </w:tc>
      </w:tr>
      <w:tr w:rsidR="006E038B" w:rsidRPr="00FA5FC2" w14:paraId="75717505" w14:textId="77777777" w:rsidTr="003330DA">
        <w:tc>
          <w:tcPr>
            <w:tcW w:w="571" w:type="pct"/>
            <w:shd w:val="clear" w:color="auto" w:fill="auto"/>
            <w:vAlign w:val="center"/>
          </w:tcPr>
          <w:p w14:paraId="5933936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AAACC6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eğitimin tarihi ve felsefesi</w:t>
            </w:r>
          </w:p>
        </w:tc>
      </w:tr>
      <w:tr w:rsidR="006E038B" w:rsidRPr="00FA5FC2" w14:paraId="3817F532" w14:textId="77777777" w:rsidTr="003330DA">
        <w:tc>
          <w:tcPr>
            <w:tcW w:w="571" w:type="pct"/>
            <w:shd w:val="clear" w:color="auto" w:fill="auto"/>
            <w:vAlign w:val="center"/>
          </w:tcPr>
          <w:p w14:paraId="1CA3319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3BB2093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Mesleki eğitim teorileri </w:t>
            </w:r>
          </w:p>
        </w:tc>
      </w:tr>
      <w:tr w:rsidR="006E038B" w:rsidRPr="00FA5FC2" w14:paraId="7EFBD346" w14:textId="77777777" w:rsidTr="003330DA">
        <w:tc>
          <w:tcPr>
            <w:tcW w:w="571" w:type="pct"/>
            <w:shd w:val="clear" w:color="auto" w:fill="auto"/>
            <w:vAlign w:val="center"/>
          </w:tcPr>
          <w:p w14:paraId="0A2648D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79C468F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eğitimin ilkeleri</w:t>
            </w:r>
          </w:p>
        </w:tc>
      </w:tr>
      <w:tr w:rsidR="006E038B" w:rsidRPr="00FA5FC2" w14:paraId="03E7ECE8" w14:textId="77777777" w:rsidTr="003330DA">
        <w:tc>
          <w:tcPr>
            <w:tcW w:w="571" w:type="pct"/>
            <w:shd w:val="clear" w:color="auto" w:fill="auto"/>
            <w:vAlign w:val="center"/>
          </w:tcPr>
          <w:p w14:paraId="1DE514E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85F87C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w:t>
            </w:r>
          </w:p>
        </w:tc>
      </w:tr>
      <w:tr w:rsidR="006E038B" w:rsidRPr="00FA5FC2" w14:paraId="7C3FCC25" w14:textId="77777777" w:rsidTr="003330DA">
        <w:tc>
          <w:tcPr>
            <w:tcW w:w="571" w:type="pct"/>
            <w:tcBorders>
              <w:bottom w:val="single" w:sz="6" w:space="0" w:color="auto"/>
            </w:tcBorders>
            <w:shd w:val="clear" w:color="auto" w:fill="auto"/>
            <w:vAlign w:val="center"/>
          </w:tcPr>
          <w:p w14:paraId="7378221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62C009AB" w14:textId="77777777" w:rsidR="006E038B" w:rsidRPr="00FA5FC2" w:rsidRDefault="006E038B" w:rsidP="003330DA">
            <w:pPr>
              <w:spacing w:after="0" w:line="240" w:lineRule="auto"/>
              <w:rPr>
                <w:rFonts w:ascii="Arial Narrow" w:hAnsi="Arial Narrow"/>
                <w:sz w:val="20"/>
                <w:szCs w:val="20"/>
              </w:rPr>
            </w:pPr>
            <w:r>
              <w:rPr>
                <w:rFonts w:ascii="Arial Narrow" w:hAnsi="Arial Narrow"/>
                <w:color w:val="000000"/>
                <w:sz w:val="21"/>
                <w:szCs w:val="21"/>
                <w:highlight w:val="lightGray"/>
              </w:rPr>
              <w:t>Y</w:t>
            </w:r>
            <w:r w:rsidRPr="001B1792">
              <w:rPr>
                <w:rFonts w:ascii="Arial Narrow" w:hAnsi="Arial Narrow"/>
                <w:color w:val="000000"/>
                <w:sz w:val="21"/>
                <w:szCs w:val="21"/>
                <w:highlight w:val="lightGray"/>
              </w:rPr>
              <w:t>etişkin eğitimi</w:t>
            </w:r>
          </w:p>
        </w:tc>
      </w:tr>
      <w:tr w:rsidR="006E038B" w:rsidRPr="00FA5FC2" w14:paraId="41DB09D5" w14:textId="77777777" w:rsidTr="003330DA">
        <w:tc>
          <w:tcPr>
            <w:tcW w:w="571" w:type="pct"/>
            <w:tcBorders>
              <w:top w:val="single" w:sz="6" w:space="0" w:color="auto"/>
              <w:bottom w:val="single" w:sz="6" w:space="0" w:color="auto"/>
            </w:tcBorders>
            <w:shd w:val="clear" w:color="auto" w:fill="auto"/>
            <w:vAlign w:val="center"/>
          </w:tcPr>
          <w:p w14:paraId="36879E4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BCFE6E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eğitimde politik konular</w:t>
            </w:r>
          </w:p>
        </w:tc>
      </w:tr>
      <w:tr w:rsidR="006E038B" w:rsidRPr="00FA5FC2" w14:paraId="02885832" w14:textId="77777777" w:rsidTr="003330DA">
        <w:tc>
          <w:tcPr>
            <w:tcW w:w="571" w:type="pct"/>
            <w:tcBorders>
              <w:top w:val="single" w:sz="6" w:space="0" w:color="auto"/>
              <w:bottom w:val="single" w:sz="6" w:space="0" w:color="auto"/>
            </w:tcBorders>
            <w:shd w:val="clear" w:color="auto" w:fill="D9D9D9"/>
            <w:vAlign w:val="center"/>
          </w:tcPr>
          <w:p w14:paraId="0B15144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42B706B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6E038B" w:rsidRPr="00FA5FC2" w14:paraId="22EEA751" w14:textId="77777777" w:rsidTr="003330DA">
        <w:tc>
          <w:tcPr>
            <w:tcW w:w="571" w:type="pct"/>
            <w:tcBorders>
              <w:top w:val="single" w:sz="6" w:space="0" w:color="auto"/>
            </w:tcBorders>
            <w:shd w:val="clear" w:color="auto" w:fill="auto"/>
            <w:vAlign w:val="center"/>
          </w:tcPr>
          <w:p w14:paraId="43AC29D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ECEE9D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Mesleki-teknik eğitimde güncel eğilimler</w:t>
            </w:r>
          </w:p>
        </w:tc>
      </w:tr>
      <w:tr w:rsidR="006E038B" w:rsidRPr="00FA5FC2" w14:paraId="3181E8CD" w14:textId="77777777" w:rsidTr="003330DA">
        <w:tc>
          <w:tcPr>
            <w:tcW w:w="571" w:type="pct"/>
            <w:shd w:val="clear" w:color="auto" w:fill="auto"/>
            <w:vAlign w:val="center"/>
          </w:tcPr>
          <w:p w14:paraId="389594B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5D76CC2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Dünyada ve Türkiye’de mesleki eğitim ve meslek yüksekokulları</w:t>
            </w:r>
          </w:p>
        </w:tc>
      </w:tr>
      <w:tr w:rsidR="006E038B" w:rsidRPr="00FA5FC2" w14:paraId="79707560" w14:textId="77777777" w:rsidTr="003330DA">
        <w:tc>
          <w:tcPr>
            <w:tcW w:w="571" w:type="pct"/>
            <w:shd w:val="clear" w:color="auto" w:fill="auto"/>
            <w:vAlign w:val="center"/>
          </w:tcPr>
          <w:p w14:paraId="5FCCE00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51BA76E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Mesleki eğitimde program geliştirme ve değerlendirme</w:t>
            </w:r>
          </w:p>
        </w:tc>
      </w:tr>
      <w:tr w:rsidR="006E038B" w:rsidRPr="00FA5FC2" w14:paraId="2F10ADF5" w14:textId="77777777" w:rsidTr="003330DA">
        <w:tc>
          <w:tcPr>
            <w:tcW w:w="571" w:type="pct"/>
            <w:shd w:val="clear" w:color="auto" w:fill="auto"/>
            <w:vAlign w:val="center"/>
          </w:tcPr>
          <w:p w14:paraId="6A53CE9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C28AA0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Mesleki eğitimde öğretim programları</w:t>
            </w:r>
          </w:p>
        </w:tc>
      </w:tr>
      <w:tr w:rsidR="006E038B" w:rsidRPr="00FA5FC2" w14:paraId="5777C95F" w14:textId="77777777" w:rsidTr="003330DA">
        <w:tc>
          <w:tcPr>
            <w:tcW w:w="571" w:type="pct"/>
            <w:shd w:val="clear" w:color="auto" w:fill="auto"/>
            <w:vAlign w:val="center"/>
          </w:tcPr>
          <w:p w14:paraId="2DEE65C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DC41C2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Mesleki rehberlik, işletmelerde mesleki eğitim, staj ve çıraklık sistemi</w:t>
            </w:r>
          </w:p>
        </w:tc>
      </w:tr>
      <w:tr w:rsidR="006E038B" w:rsidRPr="00FA5FC2" w14:paraId="7C0C7506" w14:textId="77777777" w:rsidTr="003330DA">
        <w:tc>
          <w:tcPr>
            <w:tcW w:w="571" w:type="pct"/>
            <w:tcBorders>
              <w:bottom w:val="single" w:sz="6" w:space="0" w:color="auto"/>
            </w:tcBorders>
            <w:shd w:val="clear" w:color="auto" w:fill="auto"/>
            <w:vAlign w:val="center"/>
          </w:tcPr>
          <w:p w14:paraId="297521D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0DA1321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Meslek yüksekokullarının yönetimi </w:t>
            </w:r>
          </w:p>
        </w:tc>
      </w:tr>
      <w:tr w:rsidR="006E038B" w:rsidRPr="00FA5FC2" w14:paraId="4ACBFC0E" w14:textId="77777777" w:rsidTr="003330DA">
        <w:trPr>
          <w:trHeight w:val="123"/>
        </w:trPr>
        <w:tc>
          <w:tcPr>
            <w:tcW w:w="571" w:type="pct"/>
            <w:tcBorders>
              <w:top w:val="single" w:sz="6" w:space="0" w:color="auto"/>
              <w:bottom w:val="single" w:sz="6" w:space="0" w:color="auto"/>
            </w:tcBorders>
            <w:shd w:val="clear" w:color="auto" w:fill="auto"/>
            <w:vAlign w:val="center"/>
          </w:tcPr>
          <w:p w14:paraId="04F2560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5FDA0A5A" w14:textId="77777777" w:rsidR="006E038B" w:rsidRPr="00FA5FC2" w:rsidRDefault="006E038B" w:rsidP="003330DA">
            <w:pPr>
              <w:spacing w:after="0" w:line="240" w:lineRule="auto"/>
              <w:rPr>
                <w:rFonts w:ascii="Arial Narrow" w:hAnsi="Arial Narrow"/>
                <w:sz w:val="20"/>
                <w:szCs w:val="20"/>
              </w:rPr>
            </w:pPr>
            <w:r>
              <w:rPr>
                <w:rFonts w:ascii="Arial Narrow" w:hAnsi="Arial Narrow"/>
                <w:sz w:val="21"/>
                <w:szCs w:val="21"/>
                <w:highlight w:val="lightGray"/>
              </w:rPr>
              <w:t>M</w:t>
            </w:r>
            <w:r w:rsidRPr="001B1792">
              <w:rPr>
                <w:rFonts w:ascii="Arial Narrow" w:hAnsi="Arial Narrow"/>
                <w:sz w:val="21"/>
                <w:szCs w:val="21"/>
                <w:highlight w:val="lightGray"/>
              </w:rPr>
              <w:t>esleki eğitimde yönetim ve denetim</w:t>
            </w:r>
          </w:p>
        </w:tc>
      </w:tr>
      <w:tr w:rsidR="006E038B" w:rsidRPr="00FA5FC2" w14:paraId="0641D7CF" w14:textId="77777777" w:rsidTr="003330DA">
        <w:trPr>
          <w:trHeight w:val="168"/>
        </w:trPr>
        <w:tc>
          <w:tcPr>
            <w:tcW w:w="571" w:type="pct"/>
            <w:tcBorders>
              <w:top w:val="single" w:sz="6" w:space="0" w:color="auto"/>
              <w:bottom w:val="single" w:sz="12" w:space="0" w:color="auto"/>
            </w:tcBorders>
            <w:shd w:val="clear" w:color="auto" w:fill="D9D9D9"/>
            <w:vAlign w:val="center"/>
          </w:tcPr>
          <w:p w14:paraId="0E918B5E"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09C464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2700DFE4" w14:textId="713DC2FB" w:rsidR="006E038B" w:rsidRDefault="006E038B" w:rsidP="006E038B">
      <w:pPr>
        <w:spacing w:after="0" w:line="240" w:lineRule="auto"/>
        <w:rPr>
          <w:rFonts w:ascii="Arial Narrow" w:hAnsi="Arial Narrow"/>
          <w:sz w:val="20"/>
          <w:szCs w:val="20"/>
        </w:rPr>
      </w:pPr>
    </w:p>
    <w:p w14:paraId="696E1AD5" w14:textId="77777777" w:rsidR="00FA4E51" w:rsidRPr="00FA5FC2" w:rsidRDefault="00FA4E51"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1BE206CB"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6799FBE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962F30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412249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13896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38B239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613239E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2B5B8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F635CA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1E744B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451C7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60F8B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222E6F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EE4405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5841E6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8EE0A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4D707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E03A2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C7E84C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0038FE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3B4B2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1643697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3257C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5EE4D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184645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B9346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81CAA1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EB5F73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D8ED8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1D9FB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880BD2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F09BD3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3AD950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53A9BB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74661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7E4DF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C41383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DE4D67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F04322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F05C2D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115BF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012DA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75AED3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D17241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BD0A5C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E7597B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4942A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8E18D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7F5010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64AD79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03D33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0047F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D61E3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51BE0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8E1F81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D34DFC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07AA42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BF8162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75BF0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2EAE4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728A02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FF6AF8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5B93BA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E31DBD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CAC79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574CC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1B95AC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C94740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634CAA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24F178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45512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4651B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075D48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EDB7B5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5516F77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D217C8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B34C7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8A449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5453DD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3682FE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F03062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210512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05FB1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7F7F5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137454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C615584"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7D1A739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AD0F1A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D4258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B0A85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9EC5F6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069CB07"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159E864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D9287F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76183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8B028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DA77C01"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0A905207"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D4D2BAB" w14:textId="77777777" w:rsidR="006E038B" w:rsidRPr="00FA5FC2" w:rsidRDefault="006E038B" w:rsidP="006E038B">
      <w:pPr>
        <w:spacing w:after="0" w:line="240" w:lineRule="auto"/>
        <w:rPr>
          <w:rFonts w:ascii="Arial Narrow" w:hAnsi="Arial Narrow"/>
          <w:sz w:val="20"/>
          <w:szCs w:val="20"/>
        </w:rPr>
      </w:pPr>
    </w:p>
    <w:p w14:paraId="14914240"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3A73FEF"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24C6D84"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CF8438E" w14:textId="77777777" w:rsidR="006E038B" w:rsidRDefault="006E038B" w:rsidP="00443BA1"/>
    <w:p w14:paraId="320AACB4" w14:textId="40083CC3" w:rsidR="006E038B" w:rsidRDefault="006E038B" w:rsidP="00443BA1"/>
    <w:p w14:paraId="170FE773" w14:textId="582EDBC0" w:rsidR="00FA4E51" w:rsidRDefault="00FA4E51" w:rsidP="00443BA1"/>
    <w:p w14:paraId="18B13EB4" w14:textId="62BF2CB8" w:rsidR="00FA4E51" w:rsidRDefault="00FA4E51" w:rsidP="00443BA1"/>
    <w:p w14:paraId="5B238AEC" w14:textId="7D957824" w:rsidR="00FA4E51" w:rsidRDefault="00FA4E51" w:rsidP="00443BA1"/>
    <w:p w14:paraId="6A2EF94F" w14:textId="271F2BD6" w:rsidR="00FA4E51" w:rsidRDefault="00FA4E51" w:rsidP="00443BA1"/>
    <w:p w14:paraId="71E165F0" w14:textId="6F10A70A" w:rsidR="00FA4E51" w:rsidRDefault="00FA4E51" w:rsidP="00443BA1"/>
    <w:p w14:paraId="6CE51866" w14:textId="2BE6054E" w:rsidR="00FA4E51" w:rsidRDefault="00FA4E51" w:rsidP="00443BA1"/>
    <w:p w14:paraId="32664BBE" w14:textId="197479AA" w:rsidR="00FA4E51" w:rsidRDefault="00FA4E51" w:rsidP="00443BA1"/>
    <w:p w14:paraId="246C26BB" w14:textId="6416A1B5" w:rsidR="00FA4E51" w:rsidRDefault="00FA4E51" w:rsidP="00443BA1"/>
    <w:p w14:paraId="53468B6C" w14:textId="545F92F0" w:rsidR="00FA4E51" w:rsidRDefault="00FA4E51" w:rsidP="00443BA1"/>
    <w:p w14:paraId="7194DFD2" w14:textId="775B64EF" w:rsidR="00FA4E51" w:rsidRDefault="00FA4E51" w:rsidP="00443BA1"/>
    <w:p w14:paraId="083C2987" w14:textId="0711C789" w:rsidR="00FA4E51" w:rsidRDefault="00FA4E51" w:rsidP="00443BA1"/>
    <w:p w14:paraId="50207BAE" w14:textId="0935A2CC" w:rsidR="00FA4E51" w:rsidRDefault="00FA4E51" w:rsidP="00443BA1"/>
    <w:p w14:paraId="69B324C1" w14:textId="1895E63E" w:rsidR="00FA4E51" w:rsidRDefault="00FA4E51" w:rsidP="00443BA1"/>
    <w:p w14:paraId="49AEA21A" w14:textId="4B8DA785" w:rsidR="00FA4E51" w:rsidRDefault="00FA4E51" w:rsidP="00443BA1"/>
    <w:p w14:paraId="14607E9F" w14:textId="54E6636A" w:rsidR="00FA4E51" w:rsidRDefault="00FA4E51" w:rsidP="00443BA1"/>
    <w:p w14:paraId="2580C88E" w14:textId="589AAA67" w:rsidR="00FA4E51" w:rsidRDefault="00FA4E51" w:rsidP="00443BA1"/>
    <w:p w14:paraId="408821D0" w14:textId="4185EDB9" w:rsidR="00FA4E51" w:rsidRDefault="00FA4E51" w:rsidP="00443BA1"/>
    <w:p w14:paraId="49FD9EC9" w14:textId="21C150ED" w:rsidR="00FA4E51" w:rsidRDefault="00FA4E51" w:rsidP="00443BA1"/>
    <w:p w14:paraId="104A47A7" w14:textId="0CAB83F3" w:rsidR="00FA4E51" w:rsidRDefault="00FA4E51" w:rsidP="00443BA1"/>
    <w:p w14:paraId="2AF1B02F" w14:textId="1500C9AD" w:rsidR="00FA4E51" w:rsidRDefault="00FA4E51" w:rsidP="00443BA1"/>
    <w:p w14:paraId="5A45BA14" w14:textId="77777777" w:rsidR="00FA4E51" w:rsidRDefault="00FA4E51"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23D7139D" w14:textId="77777777" w:rsidTr="003330DA">
        <w:tc>
          <w:tcPr>
            <w:tcW w:w="1800" w:type="dxa"/>
            <w:vAlign w:val="center"/>
          </w:tcPr>
          <w:p w14:paraId="4DDE0606"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5A0DD8F6" wp14:editId="60493EB7">
                  <wp:extent cx="774700" cy="774700"/>
                  <wp:effectExtent l="0" t="0" r="0" b="0"/>
                  <wp:docPr id="170623143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5999F715"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02A8D7D8"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26D2C92"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5153B23C" w14:textId="77777777" w:rsidR="006E038B" w:rsidRPr="00CE22B7" w:rsidRDefault="006E038B" w:rsidP="003330DA">
            <w:pPr>
              <w:spacing w:after="0" w:line="240" w:lineRule="auto"/>
              <w:outlineLvl w:val="0"/>
              <w:rPr>
                <w:rFonts w:ascii="Verdana" w:hAnsi="Verdana"/>
                <w:b/>
                <w:sz w:val="20"/>
                <w:szCs w:val="20"/>
              </w:rPr>
            </w:pPr>
          </w:p>
          <w:p w14:paraId="12E9866F"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D1825DC"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741766FE" w14:textId="77777777" w:rsidTr="003330DA">
        <w:tc>
          <w:tcPr>
            <w:tcW w:w="965" w:type="dxa"/>
            <w:vAlign w:val="center"/>
          </w:tcPr>
          <w:p w14:paraId="727128C2"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A359162"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40D70AFF"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0E95A7A6" w14:textId="77777777" w:rsidTr="003330DA">
        <w:tc>
          <w:tcPr>
            <w:tcW w:w="1548" w:type="dxa"/>
            <w:vAlign w:val="center"/>
          </w:tcPr>
          <w:p w14:paraId="14CDA1B2"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FC0E0F6" w14:textId="291B4C0B"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541901024</w:t>
            </w:r>
            <w:r w:rsidRPr="00FA5FC2">
              <w:rPr>
                <w:rFonts w:ascii="Arial Narrow" w:hAnsi="Arial Narrow"/>
                <w:sz w:val="20"/>
                <w:szCs w:val="20"/>
              </w:rPr>
              <w:fldChar w:fldCharType="end"/>
            </w:r>
          </w:p>
        </w:tc>
        <w:tc>
          <w:tcPr>
            <w:tcW w:w="1560" w:type="dxa"/>
            <w:vAlign w:val="center"/>
          </w:tcPr>
          <w:p w14:paraId="15831928"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168DA90"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D28B2">
              <w:t>Yükseköğretimin Sosyolojisi</w:t>
            </w:r>
            <w:r w:rsidRPr="00FA5FC2">
              <w:rPr>
                <w:rFonts w:ascii="Arial Narrow" w:hAnsi="Arial Narrow"/>
                <w:sz w:val="20"/>
                <w:szCs w:val="20"/>
              </w:rPr>
              <w:fldChar w:fldCharType="end"/>
            </w:r>
          </w:p>
        </w:tc>
      </w:tr>
    </w:tbl>
    <w:p w14:paraId="1E4D3CE9"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48F1FFC1"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426739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22C28A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31FE07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5F122B01"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06ED6B81"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5D41E5EA"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41E28B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40D8F42"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73DC473"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7A631B8"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DCE0D5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34E20CC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76E5B1AA"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7089BF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054C52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F1B276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FC37EE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9E815A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794325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5B5BF8B0" w14:textId="2E7B7103"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726063E8"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2B1B1DA2"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4DDC6A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7904988E"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A4C9A54"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7C9777B"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06F9AA4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33059A7E"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3EF2DAD8"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05D760C"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C868AF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308D1E90"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0DA3A1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6E038B" w:rsidRPr="00FA5FC2" w14:paraId="109751CD"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05C2788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3AA1374F"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829EF2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BC78DA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5192BA4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5020C5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6D32F81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5D39E46"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26BD5B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6DF1E79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744DF16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0C21D122"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765B94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481573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0FBE04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9D8C59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435ADA0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860C8B7"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400D34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2EB5E02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264E2B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2937C8F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F6A2970"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6C475B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9E3F67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9742EE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428F4472"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C260B17"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A845D4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2FA4FA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7CF30C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F68DA6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D41A77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AC1BF0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65CAE1C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344BF3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C51FE71"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9076F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52FD26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26A7342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778960C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2C98F8B5"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09B1A9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9577E6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704E9EA3"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389EFBB"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5DBE8058" w14:textId="77777777" w:rsidR="006E038B" w:rsidRPr="00FA4E51" w:rsidRDefault="006E038B" w:rsidP="00FA4E51">
            <w:pPr>
              <w:spacing w:after="0" w:line="240" w:lineRule="auto"/>
              <w:rPr>
                <w:rFonts w:ascii="Arial Narrow" w:hAnsi="Arial Narrow"/>
                <w:sz w:val="20"/>
                <w:szCs w:val="20"/>
              </w:rPr>
            </w:pPr>
            <w:proofErr w:type="gramStart"/>
            <w:r w:rsidRPr="00FA4E51">
              <w:rPr>
                <w:rFonts w:ascii="Arial Narrow" w:hAnsi="Arial Narrow"/>
                <w:sz w:val="20"/>
                <w:szCs w:val="20"/>
                <w:highlight w:val="lightGray"/>
              </w:rPr>
              <w:t>Bu ders, sosyolojinin temel varsayımları ve amacı, yükseköğretim sosyolojisinin temel kavramları, yükseköğretim sosyolojisinin tarihsel gelişimi, yerelleşme ve küreselleşmenin yükseköğretim sosyolojisine olan etkisi, farklı sosyolojik teoriler açısından yükseköğretimde demografik tabakalaşma, gruplar arası eşitlik, sosyal adalet, insan hakları, sosyal hareketlilik konularının incelenmesi, sosyolojik olayların yükseköğretimdeki grupları ve bireyleri nasıl etkilediği,  yükseköğretim sosyolojisinin diğer disiplinlerle olan ilişkisi, yükseköğretim sosyolojisine alternatif bakış açıları gibi konuları içermektedir.</w:t>
            </w:r>
            <w:proofErr w:type="gramEnd"/>
          </w:p>
        </w:tc>
      </w:tr>
      <w:tr w:rsidR="006E038B" w:rsidRPr="00FA5FC2" w14:paraId="41DBBD03"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28B7E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1C249102" w14:textId="77777777" w:rsidR="006E038B" w:rsidRPr="00FA4E51" w:rsidRDefault="006E038B" w:rsidP="00FA4E51">
            <w:pPr>
              <w:spacing w:after="0" w:line="240" w:lineRule="auto"/>
              <w:rPr>
                <w:rFonts w:ascii="Arial Narrow" w:hAnsi="Arial Narrow"/>
                <w:bCs/>
                <w:color w:val="000000"/>
                <w:sz w:val="20"/>
                <w:szCs w:val="20"/>
              </w:rPr>
            </w:pPr>
            <w:r w:rsidRPr="00FA4E51">
              <w:rPr>
                <w:rFonts w:ascii="Arial Narrow" w:hAnsi="Arial Narrow"/>
                <w:color w:val="000000"/>
                <w:sz w:val="20"/>
                <w:szCs w:val="20"/>
                <w:highlight w:val="lightGray"/>
              </w:rPr>
              <w:t xml:space="preserve">Bu ders ile öğrencilere; yükseköğretime sosyolojik bir bakış açısı kazandırmak, yükseköğretimle diğer sosyal kurumlar arasındaki ilişkileri belirlemek, teorik ve </w:t>
            </w:r>
            <w:proofErr w:type="gramStart"/>
            <w:r w:rsidRPr="00FA4E51">
              <w:rPr>
                <w:rFonts w:ascii="Arial Narrow" w:hAnsi="Arial Narrow"/>
                <w:color w:val="000000"/>
                <w:sz w:val="20"/>
                <w:szCs w:val="20"/>
                <w:highlight w:val="lightGray"/>
              </w:rPr>
              <w:t>ampirik</w:t>
            </w:r>
            <w:proofErr w:type="gramEnd"/>
            <w:r w:rsidRPr="00FA4E51">
              <w:rPr>
                <w:rFonts w:ascii="Arial Narrow" w:hAnsi="Arial Narrow"/>
                <w:color w:val="000000"/>
                <w:sz w:val="20"/>
                <w:szCs w:val="20"/>
                <w:highlight w:val="lightGray"/>
              </w:rPr>
              <w:t xml:space="preserve"> kanıtlar kullanılarak yükseköğretimle sosyal faktörlerin etkileşimlerini ortaya koymak amaçlanmıştır.</w:t>
            </w:r>
          </w:p>
        </w:tc>
      </w:tr>
      <w:tr w:rsidR="006E038B" w:rsidRPr="00FA5FC2" w14:paraId="288A5867"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EEFA4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C0435A1" w14:textId="77777777" w:rsidR="006E038B" w:rsidRPr="00FA4E51" w:rsidRDefault="006E038B" w:rsidP="00FA4E51">
            <w:pPr>
              <w:spacing w:after="0" w:line="240" w:lineRule="auto"/>
              <w:rPr>
                <w:rFonts w:ascii="Arial Narrow" w:hAnsi="Arial Narrow"/>
                <w:sz w:val="20"/>
                <w:szCs w:val="20"/>
              </w:rPr>
            </w:pPr>
            <w:r w:rsidRPr="00FA4E51">
              <w:rPr>
                <w:rFonts w:ascii="Arial Narrow" w:hAnsi="Arial Narrow"/>
                <w:color w:val="000000"/>
                <w:sz w:val="20"/>
                <w:szCs w:val="20"/>
                <w:highlight w:val="lightGray"/>
              </w:rPr>
              <w:t>-</w:t>
            </w:r>
          </w:p>
        </w:tc>
      </w:tr>
      <w:tr w:rsidR="006E038B" w:rsidRPr="00FA5FC2" w14:paraId="4B558E03"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E6E250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428EA368"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Bu dersin sonunda öğrenciler;</w:t>
            </w:r>
          </w:p>
          <w:p w14:paraId="751F92E9"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1.  Sosyolojinin amacını ve temel kavramlarını ve amacını bilir</w:t>
            </w:r>
          </w:p>
          <w:p w14:paraId="5753F572"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2. Sosyolojik teorilerin yükseköğretime yansımalarını analiz eder</w:t>
            </w:r>
          </w:p>
          <w:p w14:paraId="4AFBF98B"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3. Yerelleşme ve küreselleşmenin yükseköğretim sosyolojisine olan etkisini açıklar</w:t>
            </w:r>
          </w:p>
          <w:p w14:paraId="3FA12F40"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4. Sosyolojik olayların yükseköğretimdeki grupları ve bireyleri nasıl etkilediğini açıklar</w:t>
            </w:r>
          </w:p>
          <w:p w14:paraId="259E775A" w14:textId="77777777" w:rsidR="006E038B" w:rsidRPr="00FA4E51" w:rsidRDefault="006E038B" w:rsidP="00FA4E51">
            <w:pPr>
              <w:spacing w:after="0"/>
              <w:rPr>
                <w:rFonts w:ascii="Arial Narrow" w:hAnsi="Arial Narrow"/>
                <w:sz w:val="20"/>
                <w:szCs w:val="20"/>
              </w:rPr>
            </w:pPr>
            <w:r w:rsidRPr="00FA4E51">
              <w:rPr>
                <w:rFonts w:ascii="Arial Narrow" w:hAnsi="Arial Narrow"/>
                <w:color w:val="000000"/>
                <w:sz w:val="20"/>
                <w:szCs w:val="20"/>
                <w:highlight w:val="lightGray"/>
              </w:rPr>
              <w:t>5. Yükseköğretim sosyolojisinin diğer disiplinlerle olan ilişkisini analiz eder</w:t>
            </w:r>
          </w:p>
        </w:tc>
      </w:tr>
      <w:tr w:rsidR="006E038B" w:rsidRPr="00FA5FC2" w14:paraId="24D6B434"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C35EC8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2BBF8595" w14:textId="77777777" w:rsidR="006E038B" w:rsidRPr="00FA4E51" w:rsidRDefault="006E038B" w:rsidP="00FA4E51">
            <w:pPr>
              <w:spacing w:after="0"/>
              <w:rPr>
                <w:rFonts w:ascii="Arial Narrow" w:hAnsi="Arial Narrow"/>
                <w:color w:val="000000"/>
                <w:sz w:val="20"/>
                <w:szCs w:val="20"/>
                <w:highlight w:val="lightGray"/>
              </w:rPr>
            </w:pPr>
            <w:r w:rsidRPr="00FA4E51">
              <w:rPr>
                <w:rFonts w:ascii="Arial Narrow" w:hAnsi="Arial Narrow"/>
                <w:color w:val="000000"/>
                <w:sz w:val="20"/>
                <w:szCs w:val="20"/>
                <w:highlight w:val="lightGray"/>
              </w:rPr>
              <w:t>Gumport, P. (Ed.). (2007). Sociology of Higher Education. Baltimore, MD: Johns Hopkins University Press.</w:t>
            </w:r>
          </w:p>
          <w:p w14:paraId="6D7461BE" w14:textId="77777777" w:rsidR="006E038B" w:rsidRPr="00FA4E51" w:rsidRDefault="006E038B" w:rsidP="00FA4E51">
            <w:pPr>
              <w:spacing w:after="0"/>
              <w:rPr>
                <w:rFonts w:ascii="Arial Narrow" w:hAnsi="Arial Narrow"/>
                <w:b/>
                <w:sz w:val="20"/>
                <w:szCs w:val="20"/>
              </w:rPr>
            </w:pPr>
            <w:r w:rsidRPr="00FA4E51">
              <w:rPr>
                <w:rFonts w:ascii="Arial Narrow" w:hAnsi="Arial Narrow"/>
                <w:color w:val="000000"/>
                <w:sz w:val="20"/>
                <w:szCs w:val="20"/>
                <w:highlight w:val="lightGray"/>
              </w:rPr>
              <w:t xml:space="preserve">Smart, J. C. (2009). </w:t>
            </w:r>
            <w:r w:rsidRPr="00FA4E51">
              <w:rPr>
                <w:rFonts w:ascii="Arial Narrow" w:hAnsi="Arial Narrow"/>
                <w:i/>
                <w:color w:val="000000"/>
                <w:sz w:val="20"/>
                <w:szCs w:val="20"/>
                <w:highlight w:val="lightGray"/>
              </w:rPr>
              <w:t xml:space="preserve">Higher education: Handbook of theory and research. </w:t>
            </w:r>
            <w:proofErr w:type="gramStart"/>
            <w:r w:rsidRPr="00FA4E51">
              <w:rPr>
                <w:rFonts w:ascii="Arial Narrow" w:hAnsi="Arial Narrow"/>
                <w:color w:val="000000"/>
                <w:sz w:val="20"/>
                <w:szCs w:val="20"/>
                <w:highlight w:val="lightGray"/>
              </w:rPr>
              <w:t>Dordrecht : Springer</w:t>
            </w:r>
            <w:proofErr w:type="gramEnd"/>
            <w:r w:rsidRPr="00FA4E51">
              <w:rPr>
                <w:rFonts w:ascii="Arial Narrow" w:hAnsi="Arial Narrow"/>
                <w:color w:val="000000"/>
                <w:sz w:val="20"/>
                <w:szCs w:val="20"/>
                <w:highlight w:val="lightGray"/>
              </w:rPr>
              <w:t xml:space="preserve"> Netherlands</w:t>
            </w:r>
          </w:p>
        </w:tc>
      </w:tr>
      <w:tr w:rsidR="006E038B" w:rsidRPr="00FA5FC2" w14:paraId="5D7DA542"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BCC043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CCB475E" w14:textId="77777777" w:rsidR="006E038B" w:rsidRPr="00FA4E51" w:rsidRDefault="006E038B" w:rsidP="00FA4E51">
            <w:pPr>
              <w:spacing w:after="0"/>
              <w:rPr>
                <w:rFonts w:ascii="Arial Narrow" w:hAnsi="Arial Narrow"/>
                <w:b/>
                <w:sz w:val="20"/>
                <w:szCs w:val="20"/>
              </w:rPr>
            </w:pPr>
            <w:r w:rsidRPr="00FA4E51">
              <w:rPr>
                <w:rFonts w:ascii="Arial Narrow" w:hAnsi="Arial Narrow"/>
                <w:sz w:val="20"/>
                <w:szCs w:val="20"/>
              </w:rPr>
              <w:fldChar w:fldCharType="begin">
                <w:ffData>
                  <w:name w:val=""/>
                  <w:enabled/>
                  <w:calcOnExit w:val="0"/>
                  <w:textInput/>
                </w:ffData>
              </w:fldChar>
            </w:r>
            <w:r w:rsidRPr="00FA4E51">
              <w:rPr>
                <w:rFonts w:ascii="Arial Narrow" w:hAnsi="Arial Narrow"/>
                <w:sz w:val="20"/>
                <w:szCs w:val="20"/>
              </w:rPr>
              <w:instrText xml:space="preserve"> FORMTEXT </w:instrText>
            </w:r>
            <w:r w:rsidRPr="00FA4E51">
              <w:rPr>
                <w:rFonts w:ascii="Arial Narrow" w:hAnsi="Arial Narrow"/>
                <w:sz w:val="20"/>
                <w:szCs w:val="20"/>
              </w:rPr>
            </w:r>
            <w:r w:rsidRPr="00FA4E51">
              <w:rPr>
                <w:rFonts w:ascii="Arial Narrow" w:hAnsi="Arial Narrow"/>
                <w:sz w:val="20"/>
                <w:szCs w:val="20"/>
              </w:rPr>
              <w:fldChar w:fldCharType="separate"/>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fldChar w:fldCharType="end"/>
            </w:r>
          </w:p>
        </w:tc>
      </w:tr>
      <w:tr w:rsidR="006E038B" w:rsidRPr="00FA5FC2" w14:paraId="21CBAFBE"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39B31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898323B" w14:textId="77777777" w:rsidR="006E038B" w:rsidRPr="00FA4E51" w:rsidRDefault="006E038B" w:rsidP="00FA4E51">
            <w:pPr>
              <w:spacing w:after="0" w:line="240" w:lineRule="auto"/>
              <w:rPr>
                <w:rFonts w:ascii="Arial Narrow" w:hAnsi="Arial Narrow"/>
                <w:sz w:val="20"/>
                <w:szCs w:val="20"/>
              </w:rPr>
            </w:pPr>
            <w:r w:rsidRPr="00FA4E51">
              <w:rPr>
                <w:rFonts w:ascii="Arial Narrow" w:hAnsi="Arial Narrow"/>
                <w:sz w:val="20"/>
                <w:szCs w:val="20"/>
              </w:rPr>
              <w:fldChar w:fldCharType="begin">
                <w:ffData>
                  <w:name w:val=""/>
                  <w:enabled/>
                  <w:calcOnExit w:val="0"/>
                  <w:textInput/>
                </w:ffData>
              </w:fldChar>
            </w:r>
            <w:r w:rsidRPr="00FA4E51">
              <w:rPr>
                <w:rFonts w:ascii="Arial Narrow" w:hAnsi="Arial Narrow"/>
                <w:sz w:val="20"/>
                <w:szCs w:val="20"/>
              </w:rPr>
              <w:instrText xml:space="preserve"> FORMTEXT </w:instrText>
            </w:r>
            <w:r w:rsidRPr="00FA4E51">
              <w:rPr>
                <w:rFonts w:ascii="Arial Narrow" w:hAnsi="Arial Narrow"/>
                <w:sz w:val="20"/>
                <w:szCs w:val="20"/>
              </w:rPr>
            </w:r>
            <w:r w:rsidRPr="00FA4E51">
              <w:rPr>
                <w:rFonts w:ascii="Arial Narrow" w:hAnsi="Arial Narrow"/>
                <w:sz w:val="20"/>
                <w:szCs w:val="20"/>
              </w:rPr>
              <w:fldChar w:fldCharType="separate"/>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t> </w:t>
            </w:r>
            <w:r w:rsidRPr="00FA4E51">
              <w:rPr>
                <w:rFonts w:ascii="Arial Narrow" w:hAnsi="Arial Narrow"/>
                <w:sz w:val="20"/>
                <w:szCs w:val="20"/>
              </w:rPr>
              <w:fldChar w:fldCharType="end"/>
            </w:r>
          </w:p>
        </w:tc>
      </w:tr>
    </w:tbl>
    <w:p w14:paraId="1E21C93E" w14:textId="77777777" w:rsidR="006E038B" w:rsidRDefault="006E038B" w:rsidP="006E038B">
      <w:pPr>
        <w:spacing w:after="0" w:line="240" w:lineRule="auto"/>
        <w:rPr>
          <w:rFonts w:ascii="Arial Narrow" w:hAnsi="Arial Narrow"/>
          <w:sz w:val="20"/>
          <w:szCs w:val="20"/>
        </w:rPr>
      </w:pPr>
    </w:p>
    <w:p w14:paraId="1132125D" w14:textId="11C1F065" w:rsidR="006E038B" w:rsidRPr="00FA5FC2" w:rsidRDefault="006E038B" w:rsidP="006E038B">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4DB2B376" w14:textId="77777777" w:rsidTr="003330DA">
        <w:trPr>
          <w:trHeight w:val="370"/>
        </w:trPr>
        <w:tc>
          <w:tcPr>
            <w:tcW w:w="5000" w:type="pct"/>
            <w:gridSpan w:val="2"/>
            <w:shd w:val="clear" w:color="auto" w:fill="auto"/>
            <w:vAlign w:val="center"/>
          </w:tcPr>
          <w:p w14:paraId="48F72E2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06C04FD4" w14:textId="77777777" w:rsidTr="003330DA">
        <w:tc>
          <w:tcPr>
            <w:tcW w:w="571" w:type="pct"/>
            <w:shd w:val="clear" w:color="auto" w:fill="auto"/>
          </w:tcPr>
          <w:p w14:paraId="5B9B842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782A385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6CB115DE" w14:textId="77777777" w:rsidTr="003330DA">
        <w:tc>
          <w:tcPr>
            <w:tcW w:w="571" w:type="pct"/>
            <w:shd w:val="clear" w:color="auto" w:fill="auto"/>
            <w:vAlign w:val="center"/>
          </w:tcPr>
          <w:p w14:paraId="1AC332F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D87C58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Sosyolojinin temel kavramları</w:t>
            </w:r>
          </w:p>
        </w:tc>
      </w:tr>
      <w:tr w:rsidR="006E038B" w:rsidRPr="00FA5FC2" w14:paraId="4D91E34C" w14:textId="77777777" w:rsidTr="003330DA">
        <w:tc>
          <w:tcPr>
            <w:tcW w:w="571" w:type="pct"/>
            <w:shd w:val="clear" w:color="auto" w:fill="auto"/>
            <w:vAlign w:val="center"/>
          </w:tcPr>
          <w:p w14:paraId="60A0D95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5BEA37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sosyolojisine giriş</w:t>
            </w:r>
          </w:p>
        </w:tc>
      </w:tr>
      <w:tr w:rsidR="006E038B" w:rsidRPr="00FA5FC2" w14:paraId="54933273" w14:textId="77777777" w:rsidTr="003330DA">
        <w:tc>
          <w:tcPr>
            <w:tcW w:w="571" w:type="pct"/>
            <w:shd w:val="clear" w:color="auto" w:fill="auto"/>
            <w:vAlign w:val="center"/>
          </w:tcPr>
          <w:p w14:paraId="70C9B6F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057E2D0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Yükseköğretime sosyolojik yaklaşımlar: Etkileşimcilik</w:t>
            </w:r>
          </w:p>
        </w:tc>
      </w:tr>
      <w:tr w:rsidR="006E038B" w:rsidRPr="00FA5FC2" w14:paraId="5F5B5A49" w14:textId="77777777" w:rsidTr="003330DA">
        <w:tc>
          <w:tcPr>
            <w:tcW w:w="571" w:type="pct"/>
            <w:shd w:val="clear" w:color="auto" w:fill="auto"/>
            <w:vAlign w:val="center"/>
          </w:tcPr>
          <w:p w14:paraId="2E0340B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4DD7802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Yükseköğretime sosyolojik yaklaşımlar: Yapısal işlevselcilik </w:t>
            </w:r>
          </w:p>
        </w:tc>
      </w:tr>
      <w:tr w:rsidR="006E038B" w:rsidRPr="00FA5FC2" w14:paraId="7277CDDF" w14:textId="77777777" w:rsidTr="003330DA">
        <w:tc>
          <w:tcPr>
            <w:tcW w:w="571" w:type="pct"/>
            <w:shd w:val="clear" w:color="auto" w:fill="auto"/>
            <w:vAlign w:val="center"/>
          </w:tcPr>
          <w:p w14:paraId="4EA39CB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5C06F3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Yükseköğretime sosyolojik yaklaşımlar: Çatışma teorisi</w:t>
            </w:r>
          </w:p>
        </w:tc>
      </w:tr>
      <w:tr w:rsidR="006E038B" w:rsidRPr="00FA5FC2" w14:paraId="376BD799" w14:textId="77777777" w:rsidTr="003330DA">
        <w:tc>
          <w:tcPr>
            <w:tcW w:w="571" w:type="pct"/>
            <w:tcBorders>
              <w:bottom w:val="single" w:sz="6" w:space="0" w:color="auto"/>
            </w:tcBorders>
            <w:shd w:val="clear" w:color="auto" w:fill="auto"/>
            <w:vAlign w:val="center"/>
          </w:tcPr>
          <w:p w14:paraId="7921E11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23C42929" w14:textId="77777777" w:rsidR="006E038B" w:rsidRPr="00FA5FC2" w:rsidRDefault="006E038B" w:rsidP="003330DA">
            <w:pPr>
              <w:spacing w:after="0" w:line="240" w:lineRule="auto"/>
              <w:rPr>
                <w:rFonts w:ascii="Arial Narrow" w:hAnsi="Arial Narrow"/>
                <w:sz w:val="20"/>
                <w:szCs w:val="20"/>
              </w:rPr>
            </w:pPr>
            <w:r w:rsidRPr="00A002F0">
              <w:rPr>
                <w:rFonts w:ascii="Arial Narrow" w:hAnsi="Arial Narrow"/>
                <w:sz w:val="20"/>
                <w:szCs w:val="20"/>
                <w:highlight w:val="lightGray"/>
              </w:rPr>
              <w:t>Yükseköğretimde kaos yönetimi</w:t>
            </w:r>
          </w:p>
        </w:tc>
      </w:tr>
      <w:tr w:rsidR="006E038B" w:rsidRPr="00FA5FC2" w14:paraId="22DCCD6D" w14:textId="77777777" w:rsidTr="003330DA">
        <w:tc>
          <w:tcPr>
            <w:tcW w:w="571" w:type="pct"/>
            <w:tcBorders>
              <w:top w:val="single" w:sz="6" w:space="0" w:color="auto"/>
              <w:bottom w:val="single" w:sz="6" w:space="0" w:color="auto"/>
            </w:tcBorders>
            <w:shd w:val="clear" w:color="auto" w:fill="auto"/>
            <w:vAlign w:val="center"/>
          </w:tcPr>
          <w:p w14:paraId="3F3AC9E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D61253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hareketlilik ve yükseköğretim</w:t>
            </w:r>
          </w:p>
        </w:tc>
      </w:tr>
      <w:tr w:rsidR="006E038B" w:rsidRPr="00FA5FC2" w14:paraId="7BEF6C94" w14:textId="77777777" w:rsidTr="003330DA">
        <w:tc>
          <w:tcPr>
            <w:tcW w:w="571" w:type="pct"/>
            <w:tcBorders>
              <w:top w:val="single" w:sz="6" w:space="0" w:color="auto"/>
              <w:bottom w:val="single" w:sz="6" w:space="0" w:color="auto"/>
            </w:tcBorders>
            <w:shd w:val="clear" w:color="auto" w:fill="D9D9D9"/>
            <w:vAlign w:val="center"/>
          </w:tcPr>
          <w:p w14:paraId="0BC19569"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C8D833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6E038B" w:rsidRPr="00FA5FC2" w14:paraId="0E068233" w14:textId="77777777" w:rsidTr="003330DA">
        <w:tc>
          <w:tcPr>
            <w:tcW w:w="571" w:type="pct"/>
            <w:tcBorders>
              <w:top w:val="single" w:sz="6" w:space="0" w:color="auto"/>
            </w:tcBorders>
            <w:shd w:val="clear" w:color="auto" w:fill="auto"/>
            <w:vAlign w:val="center"/>
          </w:tcPr>
          <w:p w14:paraId="2B25724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569E328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Yerelleşme, küreselleşme ve yükseköğretim</w:t>
            </w:r>
          </w:p>
        </w:tc>
      </w:tr>
      <w:tr w:rsidR="006E038B" w:rsidRPr="00FA5FC2" w14:paraId="38F9E0F4" w14:textId="77777777" w:rsidTr="003330DA">
        <w:tc>
          <w:tcPr>
            <w:tcW w:w="571" w:type="pct"/>
            <w:shd w:val="clear" w:color="auto" w:fill="auto"/>
            <w:vAlign w:val="center"/>
          </w:tcPr>
          <w:p w14:paraId="2ABDA7B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8D89C8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maliyeti</w:t>
            </w:r>
          </w:p>
        </w:tc>
      </w:tr>
      <w:tr w:rsidR="006E038B" w:rsidRPr="00FA5FC2" w14:paraId="279AA6CD" w14:textId="77777777" w:rsidTr="003330DA">
        <w:tc>
          <w:tcPr>
            <w:tcW w:w="571" w:type="pct"/>
            <w:shd w:val="clear" w:color="auto" w:fill="auto"/>
            <w:vAlign w:val="center"/>
          </w:tcPr>
          <w:p w14:paraId="6537B86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25AAE18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Üniversite, endüstri, araştırma ilişkileri</w:t>
            </w:r>
          </w:p>
        </w:tc>
      </w:tr>
      <w:tr w:rsidR="006E038B" w:rsidRPr="00FA5FC2" w14:paraId="3D09C093" w14:textId="77777777" w:rsidTr="003330DA">
        <w:tc>
          <w:tcPr>
            <w:tcW w:w="571" w:type="pct"/>
            <w:shd w:val="clear" w:color="auto" w:fill="auto"/>
            <w:vAlign w:val="center"/>
          </w:tcPr>
          <w:p w14:paraId="72FDC72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CCD5A3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sınıflar ve yükseköğretim</w:t>
            </w:r>
          </w:p>
        </w:tc>
      </w:tr>
      <w:tr w:rsidR="006E038B" w:rsidRPr="00FA5FC2" w14:paraId="09E02EEA" w14:textId="77777777" w:rsidTr="003330DA">
        <w:tc>
          <w:tcPr>
            <w:tcW w:w="571" w:type="pct"/>
            <w:shd w:val="clear" w:color="auto" w:fill="auto"/>
            <w:vAlign w:val="center"/>
          </w:tcPr>
          <w:p w14:paraId="3A2D98C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024AC7D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Cinsiyet ve yükseköğretim</w:t>
            </w:r>
          </w:p>
        </w:tc>
      </w:tr>
      <w:tr w:rsidR="006E038B" w:rsidRPr="00FA5FC2" w14:paraId="20765756" w14:textId="77777777" w:rsidTr="003330DA">
        <w:tc>
          <w:tcPr>
            <w:tcW w:w="571" w:type="pct"/>
            <w:tcBorders>
              <w:bottom w:val="single" w:sz="6" w:space="0" w:color="auto"/>
            </w:tcBorders>
            <w:shd w:val="clear" w:color="auto" w:fill="auto"/>
            <w:vAlign w:val="center"/>
          </w:tcPr>
          <w:p w14:paraId="78746AE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535EA9D" w14:textId="77777777" w:rsidR="006E038B" w:rsidRPr="00FA5FC2" w:rsidRDefault="006E038B" w:rsidP="003330DA">
            <w:pPr>
              <w:spacing w:after="0" w:line="240" w:lineRule="auto"/>
              <w:rPr>
                <w:rFonts w:ascii="Arial Narrow" w:hAnsi="Arial Narrow"/>
                <w:sz w:val="20"/>
                <w:szCs w:val="20"/>
              </w:rPr>
            </w:pPr>
            <w:r w:rsidRPr="00A002F0">
              <w:rPr>
                <w:rFonts w:ascii="Arial Narrow" w:hAnsi="Arial Narrow"/>
                <w:sz w:val="20"/>
                <w:szCs w:val="20"/>
                <w:highlight w:val="lightGray"/>
              </w:rPr>
              <w:t>Dezavantajlı gruplar ve yükseköğretim</w:t>
            </w:r>
          </w:p>
        </w:tc>
      </w:tr>
      <w:tr w:rsidR="006E038B" w:rsidRPr="00FA5FC2" w14:paraId="7873EAD2" w14:textId="77777777" w:rsidTr="003330DA">
        <w:trPr>
          <w:trHeight w:val="123"/>
        </w:trPr>
        <w:tc>
          <w:tcPr>
            <w:tcW w:w="571" w:type="pct"/>
            <w:tcBorders>
              <w:top w:val="single" w:sz="6" w:space="0" w:color="auto"/>
              <w:bottom w:val="single" w:sz="6" w:space="0" w:color="auto"/>
            </w:tcBorders>
            <w:shd w:val="clear" w:color="auto" w:fill="auto"/>
            <w:vAlign w:val="center"/>
          </w:tcPr>
          <w:p w14:paraId="770150F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088BDB9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ve erişilebilirlik</w:t>
            </w:r>
          </w:p>
        </w:tc>
      </w:tr>
      <w:tr w:rsidR="006E038B" w:rsidRPr="00FA5FC2" w14:paraId="5EEF2847" w14:textId="77777777" w:rsidTr="003330DA">
        <w:trPr>
          <w:trHeight w:val="168"/>
        </w:trPr>
        <w:tc>
          <w:tcPr>
            <w:tcW w:w="571" w:type="pct"/>
            <w:tcBorders>
              <w:top w:val="single" w:sz="6" w:space="0" w:color="auto"/>
              <w:bottom w:val="single" w:sz="12" w:space="0" w:color="auto"/>
            </w:tcBorders>
            <w:shd w:val="clear" w:color="auto" w:fill="D9D9D9"/>
            <w:vAlign w:val="center"/>
          </w:tcPr>
          <w:p w14:paraId="1204789F"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09428D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17E90EC7"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0335C7EA"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62E899B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05F09B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05208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BCB8F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11069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7B0C808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1430A5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3EF82A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673CDC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AA435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E5C6E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314469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9AAC6F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7A0573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D3F80A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3730B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543F7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109201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E436A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D11F99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5A1DE6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DE754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47014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3EB1B0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620F2A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790940B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3047CB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31DA1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887B3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844A7D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D78008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FB83A8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9AAACA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AD76E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B8453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723EA9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E716C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860C06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2C31F6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981A9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40F5D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8C6EEA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7EA454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17123D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77CD0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01B06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AD8587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9BACC8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BD53B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441099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E19C09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FE5FC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AD705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026BF5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E44857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5C047B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C8D425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375A2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8958F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4DA221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986711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5AEA54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0767B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239A6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E7F62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CE80E0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F5B690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0D84D9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52567D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0E19C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FF72E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33826D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D6F74B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7DD7DA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72A3C1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50490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0F338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2CF700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C3708C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658B21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3B57A4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2169D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E6015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14BB57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B0A9B0E"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0EB5D5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069038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B88CD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FEC15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BB258C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07C888A"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48F03D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D92B2D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E4696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AC793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7F62B33"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63CCEEE8"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DBDA28A"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7F1156A7"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73652A8"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2A38A232" w14:textId="77777777" w:rsidTr="003330DA">
        <w:tc>
          <w:tcPr>
            <w:tcW w:w="1800" w:type="dxa"/>
            <w:vAlign w:val="center"/>
          </w:tcPr>
          <w:p w14:paraId="59E66CBB"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2E592B4" wp14:editId="6C39F2CE">
                  <wp:extent cx="771525" cy="771525"/>
                  <wp:effectExtent l="0" t="0" r="0" b="0"/>
                  <wp:docPr id="151732787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322" w:type="dxa"/>
            <w:vAlign w:val="center"/>
          </w:tcPr>
          <w:p w14:paraId="77E61660"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50F555EA"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EEDC15B"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321FA79C" w14:textId="77777777" w:rsidR="006E038B" w:rsidRPr="00CE22B7" w:rsidRDefault="006E038B" w:rsidP="003330DA">
            <w:pPr>
              <w:spacing w:after="0" w:line="240" w:lineRule="auto"/>
              <w:outlineLvl w:val="0"/>
              <w:rPr>
                <w:rFonts w:ascii="Verdana" w:hAnsi="Verdana"/>
                <w:b/>
                <w:sz w:val="20"/>
                <w:szCs w:val="20"/>
              </w:rPr>
            </w:pPr>
          </w:p>
          <w:p w14:paraId="036DE6B7"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59B315FB"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0713D1CA" w14:textId="77777777" w:rsidTr="003330DA">
        <w:tc>
          <w:tcPr>
            <w:tcW w:w="965" w:type="dxa"/>
            <w:vAlign w:val="center"/>
          </w:tcPr>
          <w:p w14:paraId="465F1267"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851D98D"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E63E483"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4B45E720" w14:textId="77777777" w:rsidTr="003330DA">
        <w:tc>
          <w:tcPr>
            <w:tcW w:w="1548" w:type="dxa"/>
            <w:vAlign w:val="center"/>
          </w:tcPr>
          <w:p w14:paraId="79423CEB"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D280093" w14:textId="5360219A"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541901025</w:t>
            </w:r>
            <w:r w:rsidRPr="00FA5FC2">
              <w:rPr>
                <w:rFonts w:ascii="Arial Narrow" w:hAnsi="Arial Narrow"/>
                <w:sz w:val="20"/>
                <w:szCs w:val="20"/>
              </w:rPr>
              <w:fldChar w:fldCharType="end"/>
            </w:r>
          </w:p>
        </w:tc>
        <w:tc>
          <w:tcPr>
            <w:tcW w:w="1560" w:type="dxa"/>
            <w:vAlign w:val="center"/>
          </w:tcPr>
          <w:p w14:paraId="02AAF554"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392369C"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17BB0">
              <w:t>Sanal Eğitim Modelleri</w:t>
            </w:r>
            <w:r w:rsidRPr="00FA5FC2">
              <w:rPr>
                <w:rFonts w:ascii="Arial Narrow" w:hAnsi="Arial Narrow"/>
                <w:sz w:val="20"/>
                <w:szCs w:val="20"/>
              </w:rPr>
              <w:fldChar w:fldCharType="end"/>
            </w:r>
          </w:p>
        </w:tc>
      </w:tr>
    </w:tbl>
    <w:p w14:paraId="53C0891F"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6377AEB0"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C594394"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7824C0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CAB520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773D5FFA"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01757A58"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2E344BC"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3D08DB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2D91A94"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DDD7C57"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4F7EC38"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62E1FA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1280EE2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4FBF61B5"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897E5C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6576CD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2F77AF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B35A0D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369022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E851B3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370EC09"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E1BE8D1"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2E90761E"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C14370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722931CB"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7101D8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04AEDC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1591152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79E570E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7DF868A3"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1683DE5"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71B4B7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3D2BD75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5F0479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6B44D526"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3DD3392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27E4FA53"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AB20B4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B67F2B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4DD758B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972E5C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798187A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641A7F"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959338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0E1AC77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3463F38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6E038B" w:rsidRPr="00FA5FC2" w14:paraId="75BBE07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93F2D05"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7AF211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6496189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D3A6ED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A307F3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39FEAE9"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903BBD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4F4A271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ACA33C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6E038B" w:rsidRPr="00FA5FC2" w14:paraId="37B96FD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8DC7AF"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73268D5"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03EC683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1F666EE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67AC5AF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04F987"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9E5892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35CAB61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3CB7866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5DAE319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A2B648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DBBF62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3EDF9DC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23B479B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594D87F9"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B0DB4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1D8E47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58C1B9E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1B063C8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6E038B" w:rsidRPr="00FA5FC2" w14:paraId="5166D42F"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662F6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34608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75418D" w14:paraId="70F0430A"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0E6E611"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514FB0E" w14:textId="77777777" w:rsidR="006E038B" w:rsidRPr="0075418D" w:rsidRDefault="006E038B" w:rsidP="0075418D">
            <w:pPr>
              <w:spacing w:after="0" w:line="240" w:lineRule="auto"/>
              <w:rPr>
                <w:rFonts w:ascii="Times New Roman" w:hAnsi="Times New Roman" w:cs="Times New Roman"/>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Bu ders kapsamında özel ve genel görelilik kuramları, yeni bin yıl ve yeni toplum, sayısal yerliler ve sayısal göçmenler, sosyal ağlar, öğrenme kuramları, bağlantıcılık, öğrenme ekolojisi, öğrenme ağları, sanal öğrenme ortamları, genişletilmiş gerçeklik, sanal gerçeklik, öğrenen toplum gibi konular ele alınacaktır.</w:t>
            </w:r>
            <w:r w:rsidRPr="0075418D">
              <w:rPr>
                <w:rFonts w:ascii="Times New Roman" w:hAnsi="Times New Roman" w:cs="Times New Roman"/>
                <w:sz w:val="20"/>
                <w:szCs w:val="20"/>
              </w:rPr>
              <w:fldChar w:fldCharType="end"/>
            </w:r>
          </w:p>
        </w:tc>
      </w:tr>
      <w:tr w:rsidR="006E038B" w:rsidRPr="0075418D" w14:paraId="697886D9"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C48D99B"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1D0FCA2" w14:textId="77777777" w:rsidR="006E038B" w:rsidRPr="0075418D" w:rsidRDefault="006E038B" w:rsidP="0075418D">
            <w:pPr>
              <w:spacing w:after="0" w:line="240" w:lineRule="auto"/>
              <w:rPr>
                <w:rFonts w:ascii="Times New Roman" w:hAnsi="Times New Roman" w:cs="Times New Roman"/>
                <w:bCs/>
                <w:color w:val="000000"/>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Bu ders ile öğrencilerin sanal eğitim modelleri hakkında teorik bilgiyi kazanması amaçlanmıştır.</w:t>
            </w:r>
            <w:r w:rsidRPr="0075418D">
              <w:rPr>
                <w:rFonts w:ascii="Times New Roman" w:hAnsi="Times New Roman" w:cs="Times New Roman"/>
                <w:sz w:val="20"/>
                <w:szCs w:val="20"/>
              </w:rPr>
              <w:fldChar w:fldCharType="end"/>
            </w:r>
          </w:p>
        </w:tc>
      </w:tr>
      <w:tr w:rsidR="006E038B" w:rsidRPr="0075418D" w14:paraId="4CCBACA9"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FDA3548"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3AEE11" w14:textId="77777777" w:rsidR="006E038B" w:rsidRPr="0075418D" w:rsidRDefault="006E038B" w:rsidP="0075418D">
            <w:pPr>
              <w:spacing w:after="0" w:line="240" w:lineRule="auto"/>
              <w:rPr>
                <w:rFonts w:ascii="Times New Roman" w:hAnsi="Times New Roman" w:cs="Times New Roman"/>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fldChar w:fldCharType="end"/>
            </w:r>
          </w:p>
        </w:tc>
      </w:tr>
      <w:tr w:rsidR="006E038B" w:rsidRPr="0075418D" w14:paraId="7EA973BD"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CABA8DC"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079E095" w14:textId="77777777" w:rsidR="006E038B" w:rsidRPr="0075418D" w:rsidRDefault="006E038B" w:rsidP="0075418D">
            <w:pPr>
              <w:pStyle w:val="ListeParagraf"/>
              <w:spacing w:after="0"/>
              <w:rPr>
                <w:rFonts w:ascii="Times New Roman" w:hAnsi="Times New Roman" w:cs="Times New Roman"/>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Sanal Gerçeklik Bilgisi Kazandırmak</w:t>
            </w:r>
            <w:r w:rsidRPr="0075418D">
              <w:rPr>
                <w:rFonts w:ascii="Times New Roman" w:hAnsi="Times New Roman" w:cs="Times New Roman"/>
                <w:sz w:val="20"/>
                <w:szCs w:val="20"/>
              </w:rPr>
              <w:fldChar w:fldCharType="end"/>
            </w:r>
          </w:p>
        </w:tc>
      </w:tr>
      <w:tr w:rsidR="006E038B" w:rsidRPr="0075418D" w14:paraId="0926DE31"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5CA2208"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8856DC"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Virtual Schools : Planning for Success. (2005).  Zane L. Berge and Tom Clark (Ed.) New York : Teachers College Press.</w:t>
            </w:r>
          </w:p>
          <w:p w14:paraId="67791A79"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t xml:space="preserve">Building Virtual Communities : Learning and Change in Cyberspace. (2002). K. Ann Renninger  and Wesley Shumar (Ed.). New York : Cambridge University Press. </w:t>
            </w:r>
          </w:p>
          <w:p w14:paraId="2BF98B2B"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t>Cases on Collaboration in Virtual Learning Environments :  Processes and Interactions. (2010). Donna Russell (Ed.). Hershey, PA : Information Science Reference.</w:t>
            </w:r>
          </w:p>
          <w:p w14:paraId="1F5CCA16"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t>The International Handbook of Virtual Learning Environments.  (2006). Joel Weiss, Jason Nolan, Jeremy Hunsinger and Peter Trifonas (Ed.). Dordrecht : Springer.</w:t>
            </w:r>
          </w:p>
          <w:p w14:paraId="45C18330"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t>Exploring Web 2.0: Second Generation Interactive Tools. (2009). Ann Bell.Katy Crossing Press.</w:t>
            </w:r>
          </w:p>
          <w:p w14:paraId="2BD29012" w14:textId="77777777" w:rsidR="006E038B" w:rsidRPr="0075418D" w:rsidRDefault="006E038B" w:rsidP="0075418D">
            <w:pPr>
              <w:spacing w:after="0"/>
              <w:rPr>
                <w:rFonts w:ascii="Times New Roman" w:hAnsi="Times New Roman" w:cs="Times New Roman"/>
                <w:sz w:val="20"/>
                <w:szCs w:val="20"/>
              </w:rPr>
            </w:pPr>
            <w:r w:rsidRPr="0075418D">
              <w:rPr>
                <w:rFonts w:ascii="Times New Roman" w:hAnsi="Times New Roman" w:cs="Times New Roman"/>
                <w:sz w:val="20"/>
                <w:szCs w:val="20"/>
              </w:rPr>
              <w:t>Connectivism: Learning as Network-Creation. (2005). George Siemens</w:t>
            </w:r>
          </w:p>
          <w:p w14:paraId="47EDCEE4" w14:textId="77777777" w:rsidR="006E038B" w:rsidRPr="0075418D" w:rsidRDefault="006E038B" w:rsidP="0075418D">
            <w:pPr>
              <w:spacing w:after="0"/>
              <w:rPr>
                <w:rFonts w:ascii="Times New Roman" w:hAnsi="Times New Roman" w:cs="Times New Roman"/>
                <w:b/>
                <w:sz w:val="20"/>
                <w:szCs w:val="20"/>
              </w:rPr>
            </w:pPr>
            <w:r w:rsidRPr="0075418D">
              <w:rPr>
                <w:rFonts w:ascii="Times New Roman" w:hAnsi="Times New Roman" w:cs="Times New Roman"/>
                <w:sz w:val="20"/>
                <w:szCs w:val="20"/>
              </w:rPr>
              <w:t>http://www.elearnspace.org/Articles/networks.htm</w:t>
            </w:r>
            <w:r w:rsidRPr="0075418D">
              <w:rPr>
                <w:rFonts w:ascii="Times New Roman" w:hAnsi="Times New Roman" w:cs="Times New Roman"/>
                <w:sz w:val="20"/>
                <w:szCs w:val="20"/>
              </w:rPr>
              <w:fldChar w:fldCharType="end"/>
            </w:r>
          </w:p>
        </w:tc>
      </w:tr>
      <w:tr w:rsidR="006E038B" w:rsidRPr="0075418D" w14:paraId="38B8D279"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326BDB7"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048ECFE" w14:textId="77777777" w:rsidR="006E038B" w:rsidRPr="0075418D" w:rsidRDefault="006E038B" w:rsidP="0075418D">
            <w:pPr>
              <w:spacing w:after="0"/>
              <w:rPr>
                <w:rFonts w:ascii="Times New Roman" w:hAnsi="Times New Roman" w:cs="Times New Roman"/>
                <w:b/>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t> </w:t>
            </w:r>
            <w:r w:rsidRPr="0075418D">
              <w:rPr>
                <w:rFonts w:ascii="Times New Roman" w:hAnsi="Times New Roman" w:cs="Times New Roman"/>
                <w:sz w:val="20"/>
                <w:szCs w:val="20"/>
              </w:rPr>
              <w:fldChar w:fldCharType="end"/>
            </w:r>
          </w:p>
        </w:tc>
      </w:tr>
      <w:tr w:rsidR="006E038B" w:rsidRPr="0075418D" w14:paraId="08360419"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6F2BB9" w14:textId="77777777" w:rsidR="006E038B" w:rsidRPr="0075418D" w:rsidRDefault="006E038B" w:rsidP="0075418D">
            <w:pPr>
              <w:spacing w:after="0" w:line="240" w:lineRule="auto"/>
              <w:rPr>
                <w:rFonts w:ascii="Times New Roman" w:hAnsi="Times New Roman" w:cs="Times New Roman"/>
                <w:b/>
                <w:sz w:val="20"/>
                <w:szCs w:val="20"/>
              </w:rPr>
            </w:pPr>
            <w:r w:rsidRPr="0075418D">
              <w:rPr>
                <w:rFonts w:ascii="Times New Roman" w:hAnsi="Times New Roman" w:cs="Times New Roman"/>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4ED21CA" w14:textId="77777777" w:rsidR="006E038B" w:rsidRPr="0075418D" w:rsidRDefault="006E038B" w:rsidP="0075418D">
            <w:pPr>
              <w:spacing w:after="0" w:line="240" w:lineRule="auto"/>
              <w:rPr>
                <w:rFonts w:ascii="Times New Roman" w:hAnsi="Times New Roman" w:cs="Times New Roman"/>
                <w:sz w:val="20"/>
                <w:szCs w:val="20"/>
              </w:rPr>
            </w:pPr>
            <w:r w:rsidRPr="0075418D">
              <w:rPr>
                <w:rFonts w:ascii="Times New Roman" w:hAnsi="Times New Roman" w:cs="Times New Roman"/>
                <w:sz w:val="20"/>
                <w:szCs w:val="20"/>
              </w:rPr>
              <w:fldChar w:fldCharType="begin">
                <w:ffData>
                  <w:name w:val=""/>
                  <w:enabled/>
                  <w:calcOnExit w:val="0"/>
                  <w:textInput/>
                </w:ffData>
              </w:fldChar>
            </w:r>
            <w:r w:rsidRPr="0075418D">
              <w:rPr>
                <w:rFonts w:ascii="Times New Roman" w:hAnsi="Times New Roman" w:cs="Times New Roman"/>
                <w:sz w:val="20"/>
                <w:szCs w:val="20"/>
              </w:rPr>
              <w:instrText xml:space="preserve"> FORMTEXT </w:instrText>
            </w:r>
            <w:r w:rsidRPr="0075418D">
              <w:rPr>
                <w:rFonts w:ascii="Times New Roman" w:hAnsi="Times New Roman" w:cs="Times New Roman"/>
                <w:sz w:val="20"/>
                <w:szCs w:val="20"/>
              </w:rPr>
            </w:r>
            <w:r w:rsidRPr="0075418D">
              <w:rPr>
                <w:rFonts w:ascii="Times New Roman" w:hAnsi="Times New Roman" w:cs="Times New Roman"/>
                <w:sz w:val="20"/>
                <w:szCs w:val="20"/>
              </w:rPr>
              <w:fldChar w:fldCharType="separate"/>
            </w:r>
            <w:r w:rsidRPr="0075418D">
              <w:rPr>
                <w:rFonts w:ascii="Times New Roman" w:hAnsi="Times New Roman" w:cs="Times New Roman"/>
                <w:sz w:val="20"/>
                <w:szCs w:val="20"/>
              </w:rPr>
              <w:t>Bilgisayar</w:t>
            </w:r>
            <w:r w:rsidRPr="0075418D">
              <w:rPr>
                <w:rFonts w:ascii="Times New Roman" w:hAnsi="Times New Roman" w:cs="Times New Roman"/>
                <w:sz w:val="20"/>
                <w:szCs w:val="20"/>
              </w:rPr>
              <w:fldChar w:fldCharType="end"/>
            </w:r>
          </w:p>
        </w:tc>
      </w:tr>
    </w:tbl>
    <w:p w14:paraId="1B47F206" w14:textId="77777777" w:rsidR="006E038B" w:rsidRPr="0075418D" w:rsidRDefault="006E038B" w:rsidP="0075418D">
      <w:pPr>
        <w:spacing w:after="0" w:line="240" w:lineRule="auto"/>
        <w:rPr>
          <w:rFonts w:ascii="Times New Roman" w:hAnsi="Times New Roman" w:cs="Times New Roman"/>
          <w:sz w:val="20"/>
          <w:szCs w:val="20"/>
        </w:rPr>
      </w:pPr>
    </w:p>
    <w:p w14:paraId="321C99D6" w14:textId="6D9C5FA3" w:rsidR="006E038B" w:rsidRPr="0075418D" w:rsidRDefault="006E038B" w:rsidP="0075418D">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3F2D636B" w14:textId="77777777" w:rsidTr="003330DA">
        <w:trPr>
          <w:trHeight w:val="370"/>
        </w:trPr>
        <w:tc>
          <w:tcPr>
            <w:tcW w:w="5000" w:type="pct"/>
            <w:gridSpan w:val="2"/>
            <w:shd w:val="clear" w:color="auto" w:fill="auto"/>
            <w:vAlign w:val="center"/>
          </w:tcPr>
          <w:p w14:paraId="0E466F6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0CDE93D9" w14:textId="77777777" w:rsidTr="003330DA">
        <w:tc>
          <w:tcPr>
            <w:tcW w:w="571" w:type="pct"/>
            <w:shd w:val="clear" w:color="auto" w:fill="auto"/>
          </w:tcPr>
          <w:p w14:paraId="4B4BC9E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58D6814"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49E1053D" w14:textId="77777777" w:rsidTr="003330DA">
        <w:tc>
          <w:tcPr>
            <w:tcW w:w="571" w:type="pct"/>
            <w:shd w:val="clear" w:color="auto" w:fill="auto"/>
            <w:vAlign w:val="center"/>
          </w:tcPr>
          <w:p w14:paraId="51DA915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907C36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Öğrenme Çevreleri</w:t>
            </w:r>
          </w:p>
        </w:tc>
      </w:tr>
      <w:tr w:rsidR="006E038B" w:rsidRPr="00FA5FC2" w14:paraId="6E24D88A" w14:textId="77777777" w:rsidTr="003330DA">
        <w:tc>
          <w:tcPr>
            <w:tcW w:w="571" w:type="pct"/>
            <w:shd w:val="clear" w:color="auto" w:fill="auto"/>
            <w:vAlign w:val="center"/>
          </w:tcPr>
          <w:p w14:paraId="5892CA6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26CAC9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Ağ</w:t>
            </w:r>
          </w:p>
        </w:tc>
      </w:tr>
      <w:tr w:rsidR="006E038B" w:rsidRPr="00FA5FC2" w14:paraId="1EEE8696" w14:textId="77777777" w:rsidTr="003330DA">
        <w:tc>
          <w:tcPr>
            <w:tcW w:w="571" w:type="pct"/>
            <w:shd w:val="clear" w:color="auto" w:fill="auto"/>
            <w:vAlign w:val="center"/>
          </w:tcPr>
          <w:p w14:paraId="16942A3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4D24FC4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Yeni Bin Yılda Yeni Toplum Modelleri</w:t>
            </w:r>
          </w:p>
        </w:tc>
      </w:tr>
      <w:tr w:rsidR="006E038B" w:rsidRPr="00FA5FC2" w14:paraId="30850921" w14:textId="77777777" w:rsidTr="003330DA">
        <w:tc>
          <w:tcPr>
            <w:tcW w:w="571" w:type="pct"/>
            <w:shd w:val="clear" w:color="auto" w:fill="auto"/>
            <w:vAlign w:val="center"/>
          </w:tcPr>
          <w:p w14:paraId="3FADDFB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C6C444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Hayat Boyu Öğrenme ve Öğrenen Toplum</w:t>
            </w:r>
          </w:p>
        </w:tc>
      </w:tr>
      <w:tr w:rsidR="006E038B" w:rsidRPr="00FA5FC2" w14:paraId="1D63CAFF" w14:textId="77777777" w:rsidTr="003330DA">
        <w:tc>
          <w:tcPr>
            <w:tcW w:w="571" w:type="pct"/>
            <w:shd w:val="clear" w:color="auto" w:fill="auto"/>
            <w:vAlign w:val="center"/>
          </w:tcPr>
          <w:p w14:paraId="7ABBF19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72FBC9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Öğrenme Ortamları</w:t>
            </w:r>
          </w:p>
        </w:tc>
      </w:tr>
      <w:tr w:rsidR="006E038B" w:rsidRPr="00FA5FC2" w14:paraId="72A48D7C" w14:textId="77777777" w:rsidTr="003330DA">
        <w:tc>
          <w:tcPr>
            <w:tcW w:w="571" w:type="pct"/>
            <w:tcBorders>
              <w:bottom w:val="single" w:sz="6" w:space="0" w:color="auto"/>
            </w:tcBorders>
            <w:shd w:val="clear" w:color="auto" w:fill="auto"/>
            <w:vAlign w:val="center"/>
          </w:tcPr>
          <w:p w14:paraId="186F6B1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56AF0C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Okullar</w:t>
            </w:r>
          </w:p>
        </w:tc>
      </w:tr>
      <w:tr w:rsidR="006E038B" w:rsidRPr="00FA5FC2" w14:paraId="1DFD8816" w14:textId="77777777" w:rsidTr="003330DA">
        <w:tc>
          <w:tcPr>
            <w:tcW w:w="571" w:type="pct"/>
            <w:tcBorders>
              <w:top w:val="single" w:sz="6" w:space="0" w:color="auto"/>
              <w:bottom w:val="single" w:sz="6" w:space="0" w:color="auto"/>
            </w:tcBorders>
            <w:shd w:val="clear" w:color="auto" w:fill="auto"/>
            <w:vAlign w:val="center"/>
          </w:tcPr>
          <w:p w14:paraId="2DD4C3E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566C90D8" w14:textId="77777777" w:rsidR="006E038B" w:rsidRPr="00FA5FC2" w:rsidRDefault="006E038B" w:rsidP="003330DA">
            <w:pPr>
              <w:spacing w:after="0" w:line="240" w:lineRule="auto"/>
              <w:rPr>
                <w:rFonts w:ascii="Arial Narrow" w:hAnsi="Arial Narrow"/>
                <w:sz w:val="20"/>
                <w:szCs w:val="20"/>
              </w:rPr>
            </w:pPr>
            <w:r w:rsidRPr="00E53B44">
              <w:rPr>
                <w:rFonts w:ascii="Arial Narrow" w:hAnsi="Arial Narrow"/>
                <w:sz w:val="20"/>
                <w:szCs w:val="20"/>
                <w:highlight w:val="lightGray"/>
              </w:rPr>
              <w:t>Sanal Hareketlilik</w:t>
            </w:r>
          </w:p>
        </w:tc>
      </w:tr>
      <w:tr w:rsidR="006E038B" w:rsidRPr="00FA5FC2" w14:paraId="01D6AC8A" w14:textId="77777777" w:rsidTr="003330DA">
        <w:tc>
          <w:tcPr>
            <w:tcW w:w="571" w:type="pct"/>
            <w:tcBorders>
              <w:top w:val="single" w:sz="6" w:space="0" w:color="auto"/>
              <w:bottom w:val="single" w:sz="6" w:space="0" w:color="auto"/>
            </w:tcBorders>
            <w:shd w:val="clear" w:color="auto" w:fill="D9D9D9"/>
            <w:vAlign w:val="center"/>
          </w:tcPr>
          <w:p w14:paraId="225A70C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2A4A83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6E038B" w:rsidRPr="00FA5FC2" w14:paraId="6F9491C9" w14:textId="77777777" w:rsidTr="003330DA">
        <w:tc>
          <w:tcPr>
            <w:tcW w:w="571" w:type="pct"/>
            <w:tcBorders>
              <w:top w:val="single" w:sz="6" w:space="0" w:color="auto"/>
            </w:tcBorders>
            <w:shd w:val="clear" w:color="auto" w:fill="auto"/>
            <w:vAlign w:val="center"/>
          </w:tcPr>
          <w:p w14:paraId="23A5DA1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2CAC786C" w14:textId="77777777" w:rsidR="006E038B" w:rsidRPr="00FA5FC2" w:rsidRDefault="006E038B" w:rsidP="003330DA">
            <w:pPr>
              <w:spacing w:after="0" w:line="240" w:lineRule="auto"/>
              <w:rPr>
                <w:rFonts w:ascii="Arial Narrow" w:hAnsi="Arial Narrow"/>
                <w:sz w:val="20"/>
                <w:szCs w:val="20"/>
              </w:rPr>
            </w:pPr>
            <w:r w:rsidRPr="00E53B44">
              <w:rPr>
                <w:rFonts w:ascii="Arial Narrow" w:hAnsi="Arial Narrow"/>
                <w:sz w:val="21"/>
                <w:szCs w:val="21"/>
                <w:highlight w:val="lightGray"/>
              </w:rPr>
              <w:t>Öğrenme Teorileri</w:t>
            </w:r>
          </w:p>
        </w:tc>
      </w:tr>
      <w:tr w:rsidR="006E038B" w:rsidRPr="00FA5FC2" w14:paraId="27CA0F5A" w14:textId="77777777" w:rsidTr="003330DA">
        <w:tc>
          <w:tcPr>
            <w:tcW w:w="571" w:type="pct"/>
            <w:shd w:val="clear" w:color="auto" w:fill="auto"/>
            <w:vAlign w:val="center"/>
          </w:tcPr>
          <w:p w14:paraId="31A9C1F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5882AA3F" w14:textId="77777777" w:rsidR="006E038B" w:rsidRPr="00FA5FC2" w:rsidRDefault="006E038B" w:rsidP="003330DA">
            <w:pPr>
              <w:spacing w:after="0" w:line="240" w:lineRule="auto"/>
              <w:rPr>
                <w:rFonts w:ascii="Arial Narrow" w:hAnsi="Arial Narrow"/>
                <w:sz w:val="20"/>
                <w:szCs w:val="20"/>
              </w:rPr>
            </w:pPr>
            <w:r>
              <w:rPr>
                <w:rFonts w:ascii="Arial Narrow" w:hAnsi="Arial Narrow"/>
                <w:sz w:val="21"/>
                <w:szCs w:val="21"/>
                <w:highlight w:val="lightGray"/>
              </w:rPr>
              <w:t xml:space="preserve">Çevrimiçi </w:t>
            </w:r>
            <w:r w:rsidRPr="001B1792">
              <w:rPr>
                <w:rFonts w:ascii="Arial Narrow" w:hAnsi="Arial Narrow"/>
                <w:sz w:val="21"/>
                <w:szCs w:val="21"/>
                <w:highlight w:val="lightGray"/>
              </w:rPr>
              <w:t>Öğrenme Teorileri</w:t>
            </w:r>
          </w:p>
        </w:tc>
      </w:tr>
      <w:tr w:rsidR="006E038B" w:rsidRPr="00FA5FC2" w14:paraId="1FCDC255" w14:textId="77777777" w:rsidTr="003330DA">
        <w:tc>
          <w:tcPr>
            <w:tcW w:w="571" w:type="pct"/>
            <w:shd w:val="clear" w:color="auto" w:fill="auto"/>
            <w:vAlign w:val="center"/>
          </w:tcPr>
          <w:p w14:paraId="0DBBA8B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73445715" w14:textId="77777777" w:rsidR="006E038B" w:rsidRPr="00FA5FC2" w:rsidRDefault="006E038B" w:rsidP="003330DA">
            <w:pPr>
              <w:spacing w:after="0" w:line="240" w:lineRule="auto"/>
              <w:rPr>
                <w:rFonts w:ascii="Arial Narrow" w:hAnsi="Arial Narrow"/>
                <w:sz w:val="20"/>
                <w:szCs w:val="20"/>
              </w:rPr>
            </w:pPr>
            <w:r w:rsidRPr="00E53B44">
              <w:rPr>
                <w:rFonts w:ascii="Arial Narrow" w:hAnsi="Arial Narrow"/>
                <w:sz w:val="20"/>
                <w:szCs w:val="20"/>
                <w:highlight w:val="lightGray"/>
              </w:rPr>
              <w:t>Bağlantıcılık</w:t>
            </w:r>
          </w:p>
        </w:tc>
      </w:tr>
      <w:tr w:rsidR="006E038B" w:rsidRPr="00FA5FC2" w14:paraId="4FA415B5" w14:textId="77777777" w:rsidTr="003330DA">
        <w:tc>
          <w:tcPr>
            <w:tcW w:w="571" w:type="pct"/>
            <w:shd w:val="clear" w:color="auto" w:fill="auto"/>
            <w:vAlign w:val="center"/>
          </w:tcPr>
          <w:p w14:paraId="33A4FA8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B2C5AC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Öğrenme Ekolojisi</w:t>
            </w:r>
          </w:p>
        </w:tc>
      </w:tr>
      <w:tr w:rsidR="006E038B" w:rsidRPr="00FA5FC2" w14:paraId="4446330B" w14:textId="77777777" w:rsidTr="003330DA">
        <w:tc>
          <w:tcPr>
            <w:tcW w:w="571" w:type="pct"/>
            <w:shd w:val="clear" w:color="auto" w:fill="auto"/>
            <w:vAlign w:val="center"/>
          </w:tcPr>
          <w:p w14:paraId="64E1932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CD7F7B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Öğrenme Ağları</w:t>
            </w:r>
          </w:p>
        </w:tc>
      </w:tr>
      <w:tr w:rsidR="006E038B" w:rsidRPr="00FA5FC2" w14:paraId="1B83D3FD" w14:textId="77777777" w:rsidTr="003330DA">
        <w:trPr>
          <w:trHeight w:val="221"/>
        </w:trPr>
        <w:tc>
          <w:tcPr>
            <w:tcW w:w="571" w:type="pct"/>
            <w:tcBorders>
              <w:bottom w:val="single" w:sz="6" w:space="0" w:color="auto"/>
            </w:tcBorders>
            <w:shd w:val="clear" w:color="auto" w:fill="auto"/>
            <w:vAlign w:val="center"/>
          </w:tcPr>
          <w:p w14:paraId="5420FC7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0836344" w14:textId="77777777" w:rsidR="006E038B" w:rsidRPr="00FA5FC2" w:rsidRDefault="006E038B" w:rsidP="003330DA">
            <w:pPr>
              <w:spacing w:after="0" w:line="240" w:lineRule="auto"/>
              <w:rPr>
                <w:rFonts w:ascii="Arial Narrow" w:hAnsi="Arial Narrow"/>
                <w:sz w:val="20"/>
                <w:szCs w:val="20"/>
              </w:rPr>
            </w:pPr>
            <w:r>
              <w:rPr>
                <w:rFonts w:ascii="Arial Narrow" w:hAnsi="Arial Narrow"/>
                <w:sz w:val="21"/>
                <w:szCs w:val="21"/>
                <w:highlight w:val="lightGray"/>
              </w:rPr>
              <w:t>Sanal</w:t>
            </w:r>
            <w:r w:rsidRPr="001B1792">
              <w:rPr>
                <w:rFonts w:ascii="Arial Narrow" w:hAnsi="Arial Narrow"/>
                <w:sz w:val="21"/>
                <w:szCs w:val="21"/>
                <w:highlight w:val="lightGray"/>
              </w:rPr>
              <w:t xml:space="preserve"> Gerçeklik</w:t>
            </w:r>
          </w:p>
        </w:tc>
      </w:tr>
      <w:tr w:rsidR="006E038B" w:rsidRPr="00FA5FC2" w14:paraId="75486008" w14:textId="77777777" w:rsidTr="003330DA">
        <w:trPr>
          <w:trHeight w:val="123"/>
        </w:trPr>
        <w:tc>
          <w:tcPr>
            <w:tcW w:w="571" w:type="pct"/>
            <w:tcBorders>
              <w:top w:val="single" w:sz="6" w:space="0" w:color="auto"/>
              <w:bottom w:val="single" w:sz="6" w:space="0" w:color="auto"/>
            </w:tcBorders>
            <w:shd w:val="clear" w:color="auto" w:fill="auto"/>
            <w:vAlign w:val="center"/>
          </w:tcPr>
          <w:p w14:paraId="2B6851C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5C16E47C" w14:textId="77777777" w:rsidR="006E038B" w:rsidRPr="00FA5FC2" w:rsidRDefault="006E038B" w:rsidP="003330DA">
            <w:pPr>
              <w:spacing w:after="0" w:line="240" w:lineRule="auto"/>
              <w:rPr>
                <w:rFonts w:ascii="Arial Narrow" w:hAnsi="Arial Narrow"/>
                <w:sz w:val="20"/>
                <w:szCs w:val="20"/>
              </w:rPr>
            </w:pPr>
            <w:r w:rsidRPr="00E53B44">
              <w:rPr>
                <w:rFonts w:ascii="Arial Narrow" w:hAnsi="Arial Narrow"/>
                <w:sz w:val="20"/>
                <w:szCs w:val="20"/>
                <w:highlight w:val="lightGray"/>
              </w:rPr>
              <w:t>Artırılmış ve Genişletilmiş Gerçeklik</w:t>
            </w:r>
          </w:p>
        </w:tc>
      </w:tr>
      <w:tr w:rsidR="006E038B" w:rsidRPr="00FA5FC2" w14:paraId="5CE9A0DB" w14:textId="77777777" w:rsidTr="003330DA">
        <w:trPr>
          <w:trHeight w:val="168"/>
        </w:trPr>
        <w:tc>
          <w:tcPr>
            <w:tcW w:w="571" w:type="pct"/>
            <w:tcBorders>
              <w:top w:val="single" w:sz="6" w:space="0" w:color="auto"/>
              <w:bottom w:val="single" w:sz="12" w:space="0" w:color="auto"/>
            </w:tcBorders>
            <w:shd w:val="clear" w:color="auto" w:fill="D9D9D9"/>
            <w:vAlign w:val="center"/>
          </w:tcPr>
          <w:p w14:paraId="7498FDD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2C4E8FA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09CCCB54"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7F04C4CA"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10A0F9D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A9E241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DA946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F7B8F9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40E7A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17AFF16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4FE7DA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2267A4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2CF7A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27003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41142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4937A7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3CC6AA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424AD5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E1B85B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E517B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CBB2B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DA16D4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8CDB6E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6EE213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87E2E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C1283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308D1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8F038D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EAAA1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98C180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81F4E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9CCBC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439D2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3851F2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C20E0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9A15F5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ED4426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05796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0E955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602F58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508D32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4E98D9E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8ED4EB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F262E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C830B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C08083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A91928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DAF537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A227AF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D5059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43545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6C58DD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30FC8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15598B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BD1A3F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8C06A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E74EC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CC1EDD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3DF6CB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D5B5D4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5159B9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FE0DC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6347B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F3C806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6CE7F8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AFFA59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C7FED7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C4D7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828BD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B31BD8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F17484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B3BFF7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7C3685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87C19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1A260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D0DB88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E40957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EB3FE7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A368A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62A3B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2FCE6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F5B425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6D09F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C23B99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193E20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53BA6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23E02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629711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0CC07C"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5341042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04A15D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352E6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42EA7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4E7CEF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EE3FFA8"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BD39F6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09633C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4DA74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16E8A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53D4676"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2D872904"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0AC4E5B3" w14:textId="77777777" w:rsidR="006E038B" w:rsidRPr="00FA5FC2" w:rsidRDefault="006E038B" w:rsidP="006E038B">
      <w:pPr>
        <w:spacing w:after="0" w:line="240" w:lineRule="auto"/>
        <w:rPr>
          <w:rFonts w:ascii="Arial Narrow" w:hAnsi="Arial Narrow"/>
          <w:sz w:val="20"/>
          <w:szCs w:val="20"/>
        </w:rPr>
      </w:pPr>
    </w:p>
    <w:p w14:paraId="3EACCCC8"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0638FCCF"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347571B"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262E0A62" w14:textId="77777777" w:rsidTr="003330DA">
        <w:tc>
          <w:tcPr>
            <w:tcW w:w="1800" w:type="dxa"/>
            <w:vAlign w:val="center"/>
          </w:tcPr>
          <w:p w14:paraId="61432D39"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24DC8E8" wp14:editId="4D213A48">
                  <wp:extent cx="774700" cy="774700"/>
                  <wp:effectExtent l="0" t="0" r="0" b="0"/>
                  <wp:docPr id="203078900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692ADD64"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2C7C2A09"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265538B"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7442BEC7" w14:textId="77777777" w:rsidR="006E038B" w:rsidRPr="00CE22B7" w:rsidRDefault="006E038B" w:rsidP="003330DA">
            <w:pPr>
              <w:spacing w:after="0" w:line="240" w:lineRule="auto"/>
              <w:outlineLvl w:val="0"/>
              <w:rPr>
                <w:rFonts w:ascii="Verdana" w:hAnsi="Verdana"/>
                <w:b/>
                <w:sz w:val="20"/>
                <w:szCs w:val="20"/>
              </w:rPr>
            </w:pPr>
          </w:p>
          <w:p w14:paraId="3F9DDCD7"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4F51291E"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0098A6AD" w14:textId="77777777" w:rsidTr="003330DA">
        <w:tc>
          <w:tcPr>
            <w:tcW w:w="965" w:type="dxa"/>
            <w:vAlign w:val="center"/>
          </w:tcPr>
          <w:p w14:paraId="77A343BB"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D6A42FC"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7B3EE840"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53E6EFDA" w14:textId="77777777" w:rsidTr="003330DA">
        <w:tc>
          <w:tcPr>
            <w:tcW w:w="1548" w:type="dxa"/>
            <w:vAlign w:val="center"/>
          </w:tcPr>
          <w:p w14:paraId="3760E24D"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AD67D84" w14:textId="01F44304"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541901026</w:t>
            </w:r>
            <w:r w:rsidRPr="00FA5FC2">
              <w:rPr>
                <w:rFonts w:ascii="Arial Narrow" w:hAnsi="Arial Narrow"/>
                <w:sz w:val="20"/>
                <w:szCs w:val="20"/>
              </w:rPr>
              <w:fldChar w:fldCharType="end"/>
            </w:r>
          </w:p>
        </w:tc>
        <w:tc>
          <w:tcPr>
            <w:tcW w:w="1560" w:type="dxa"/>
            <w:vAlign w:val="center"/>
          </w:tcPr>
          <w:p w14:paraId="3199E6C1"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8363D9F"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577F">
              <w:t>Yükseköğretimde Stratejik Planlama</w:t>
            </w:r>
            <w:r w:rsidRPr="00FA5FC2">
              <w:rPr>
                <w:rFonts w:ascii="Arial Narrow" w:hAnsi="Arial Narrow"/>
                <w:sz w:val="20"/>
                <w:szCs w:val="20"/>
              </w:rPr>
              <w:fldChar w:fldCharType="end"/>
            </w:r>
          </w:p>
        </w:tc>
      </w:tr>
    </w:tbl>
    <w:p w14:paraId="5D8C5808"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41"/>
        <w:gridCol w:w="2076"/>
      </w:tblGrid>
      <w:tr w:rsidR="006E038B" w:rsidRPr="00FA5FC2" w14:paraId="54F6ACEA"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C1A22F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1BB50F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5" w:type="pct"/>
            <w:gridSpan w:val="5"/>
            <w:tcBorders>
              <w:top w:val="single" w:sz="12" w:space="0" w:color="auto"/>
              <w:left w:val="single" w:sz="12" w:space="0" w:color="auto"/>
              <w:bottom w:val="single" w:sz="4" w:space="0" w:color="auto"/>
              <w:right w:val="single" w:sz="12" w:space="0" w:color="auto"/>
            </w:tcBorders>
            <w:vAlign w:val="center"/>
          </w:tcPr>
          <w:p w14:paraId="4A1CFBD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779B678E"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16547B3B"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2084154"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1BF048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81CFCFE"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B226939"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22B9E73"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E6A8D9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28C70F1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44C9A4A1"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FE0B03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9D6058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729EDF1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3E04C8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5EE5415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C08A67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2E5C585"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13D746F3"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3191181C"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6BD91D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526D75C8"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656C1B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9515CC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7" w:type="pct"/>
            <w:gridSpan w:val="5"/>
            <w:tcBorders>
              <w:top w:val="single" w:sz="12" w:space="0" w:color="auto"/>
              <w:left w:val="single" w:sz="4" w:space="0" w:color="auto"/>
              <w:bottom w:val="single" w:sz="4" w:space="0" w:color="auto"/>
              <w:right w:val="single" w:sz="4" w:space="0" w:color="auto"/>
            </w:tcBorders>
            <w:vAlign w:val="center"/>
          </w:tcPr>
          <w:p w14:paraId="7160D79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2B3CB16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7507524E"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C4C658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9E0C1A5"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70</w:t>
            </w:r>
            <w:r w:rsidRPr="00FA5FC2">
              <w:rPr>
                <w:rFonts w:ascii="Arial Narrow" w:hAnsi="Arial Narrow"/>
                <w:sz w:val="20"/>
                <w:szCs w:val="20"/>
              </w:rPr>
              <w:fldChar w:fldCharType="end"/>
            </w:r>
          </w:p>
        </w:tc>
        <w:tc>
          <w:tcPr>
            <w:tcW w:w="2027" w:type="pct"/>
            <w:gridSpan w:val="5"/>
            <w:tcBorders>
              <w:top w:val="single" w:sz="4" w:space="0" w:color="auto"/>
              <w:left w:val="single" w:sz="4" w:space="0" w:color="auto"/>
              <w:bottom w:val="single" w:sz="12" w:space="0" w:color="auto"/>
              <w:right w:val="single" w:sz="4" w:space="0" w:color="auto"/>
            </w:tcBorders>
            <w:vAlign w:val="center"/>
          </w:tcPr>
          <w:p w14:paraId="2E718E3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56A95F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16A244F3"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34ED820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48C77214"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A3BE22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6602E7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02E3507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592B8C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7ED38A4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6703432"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98F2E3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4ECDBD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4DBA4AC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77A07E7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46DE69F"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735273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D2E77C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AB6888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2FF1577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20190E"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16E241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96BB02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35145D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47C43C7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8B574ED"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4539C3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569D987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76EEF1E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06A4C6A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E503E3A"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7701C3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2F798C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0FAD4E6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8381E8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A654E87"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B827FCA"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786D2DD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0F84798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7FFAFDCF"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F7974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4744DA5"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2CD3A9A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F1F548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038B" w:rsidRPr="00FA5FC2" w14:paraId="1255A904"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E7D99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B929B1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6E038B" w:rsidRPr="00FA5FC2" w14:paraId="71BD7DE3"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B41AD21"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19BD169" w14:textId="77777777" w:rsidR="006E038B" w:rsidRPr="00FA5FC2" w:rsidRDefault="006E038B" w:rsidP="0075418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planlama süreci, kamu yönetiminde ve özelde yükseköğretim kurumlarında stratejik planlama , yükseköğretim kurumlarında stratejik planlama hazırlanması Çeşitli yükseköğretim kurumlarının stratejik planlarının incelenmesi </w:t>
            </w:r>
            <w:r w:rsidRPr="001B1792">
              <w:rPr>
                <w:rFonts w:ascii="Arial Narrow" w:hAnsi="Arial Narrow"/>
                <w:sz w:val="21"/>
                <w:szCs w:val="21"/>
                <w:highlight w:val="lightGray"/>
              </w:rPr>
              <w:fldChar w:fldCharType="end"/>
            </w:r>
          </w:p>
        </w:tc>
      </w:tr>
      <w:tr w:rsidR="006E038B" w:rsidRPr="00FA5FC2" w14:paraId="02AA1C7B"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D935804"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8A45051" w14:textId="77777777" w:rsidR="006E038B" w:rsidRPr="00FA5FC2" w:rsidRDefault="006E038B" w:rsidP="0075418D">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Genelde kamu kurumlarında özelde de Yükseköğretim kurumlarında stratejik planlama sürecinin öneminin yararlarının ve aşamalarının anlatılmasıdır.  </w:t>
            </w:r>
            <w:r w:rsidRPr="001B1792">
              <w:rPr>
                <w:rFonts w:ascii="Arial Narrow" w:hAnsi="Arial Narrow"/>
                <w:sz w:val="21"/>
                <w:szCs w:val="21"/>
                <w:highlight w:val="lightGray"/>
              </w:rPr>
              <w:fldChar w:fldCharType="end"/>
            </w:r>
          </w:p>
        </w:tc>
      </w:tr>
      <w:tr w:rsidR="006E038B" w:rsidRPr="00FA5FC2" w14:paraId="7A6C4E17"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313411F"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4B62313" w14:textId="77777777" w:rsidR="006E038B" w:rsidRPr="00FA5FC2" w:rsidRDefault="006E038B" w:rsidP="0075418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2BC19A53"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FCBF6B"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48377A" w14:textId="77777777" w:rsidR="006E038B" w:rsidRPr="001B1792" w:rsidRDefault="006E038B" w:rsidP="0075418D">
            <w:pPr>
              <w:pStyle w:val="ListeParagraf"/>
              <w:spacing w:after="0"/>
              <w:ind w:left="139"/>
              <w:rPr>
                <w:rFonts w:ascii="Arial Narrow" w:hAnsi="Arial Narrow"/>
                <w:sz w:val="21"/>
                <w:szCs w:val="21"/>
                <w:highlight w:val="lightGray"/>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plan kavramını anlayabilme</w:t>
            </w:r>
          </w:p>
          <w:p w14:paraId="3B85015D" w14:textId="77777777" w:rsidR="006E038B" w:rsidRPr="001B1792" w:rsidRDefault="006E038B" w:rsidP="0075418D">
            <w:pPr>
              <w:pStyle w:val="ListeParagraf"/>
              <w:spacing w:after="0"/>
              <w:ind w:left="139"/>
              <w:rPr>
                <w:rFonts w:ascii="Arial Narrow" w:hAnsi="Arial Narrow"/>
                <w:sz w:val="21"/>
                <w:szCs w:val="21"/>
                <w:highlight w:val="lightGray"/>
              </w:rPr>
            </w:pPr>
            <w:r w:rsidRPr="001B1792">
              <w:rPr>
                <w:rFonts w:ascii="Arial Narrow" w:hAnsi="Arial Narrow"/>
                <w:sz w:val="21"/>
                <w:szCs w:val="21"/>
                <w:highlight w:val="lightGray"/>
              </w:rPr>
              <w:t>Stratejik planın kamu kurumları için önemini anlayabilme</w:t>
            </w:r>
          </w:p>
          <w:p w14:paraId="78920F8B" w14:textId="77777777" w:rsidR="006E038B" w:rsidRPr="001B1792" w:rsidRDefault="006E038B" w:rsidP="0075418D">
            <w:pPr>
              <w:pStyle w:val="ListeParagraf"/>
              <w:spacing w:after="0"/>
              <w:ind w:left="139"/>
              <w:rPr>
                <w:rFonts w:ascii="Arial Narrow" w:hAnsi="Arial Narrow"/>
                <w:sz w:val="21"/>
                <w:szCs w:val="21"/>
                <w:highlight w:val="lightGray"/>
              </w:rPr>
            </w:pPr>
            <w:r w:rsidRPr="001B1792">
              <w:rPr>
                <w:rFonts w:ascii="Arial Narrow" w:hAnsi="Arial Narrow"/>
                <w:sz w:val="21"/>
                <w:szCs w:val="21"/>
                <w:highlight w:val="lightGray"/>
              </w:rPr>
              <w:t>Stratejik planın yükseköğretim kurumları için önemini anlayabilme</w:t>
            </w:r>
          </w:p>
          <w:p w14:paraId="166B41A2" w14:textId="77777777" w:rsidR="006E038B" w:rsidRPr="00FA5FC2" w:rsidRDefault="006E038B" w:rsidP="0075418D">
            <w:pPr>
              <w:pStyle w:val="ListeParagraf"/>
              <w:spacing w:after="0"/>
              <w:ind w:left="139"/>
              <w:rPr>
                <w:rFonts w:ascii="Arial Narrow" w:hAnsi="Arial Narrow"/>
                <w:sz w:val="20"/>
                <w:szCs w:val="20"/>
              </w:rPr>
            </w:pPr>
            <w:r w:rsidRPr="001B1792">
              <w:rPr>
                <w:rFonts w:ascii="Arial Narrow" w:hAnsi="Arial Narrow"/>
                <w:sz w:val="21"/>
                <w:szCs w:val="21"/>
                <w:highlight w:val="lightGray"/>
              </w:rPr>
              <w:t xml:space="preserve">Yükseköğretim kurumları için Stratejik plan hazırlayabilme </w:t>
            </w:r>
            <w:r w:rsidRPr="001B1792">
              <w:rPr>
                <w:rFonts w:ascii="Arial Narrow" w:hAnsi="Arial Narrow"/>
                <w:sz w:val="21"/>
                <w:szCs w:val="21"/>
                <w:highlight w:val="lightGray"/>
              </w:rPr>
              <w:fldChar w:fldCharType="end"/>
            </w:r>
          </w:p>
        </w:tc>
      </w:tr>
      <w:tr w:rsidR="006E038B" w:rsidRPr="00FA5FC2" w14:paraId="1D57585B"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D4A3E04"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39ED74" w14:textId="77777777" w:rsidR="006E038B" w:rsidRPr="00FA5FC2" w:rsidRDefault="006E038B" w:rsidP="0075418D">
            <w:pPr>
              <w:spacing w:after="0"/>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DPT, Stratejik Planlama Klavuzu, Ankara, 2006.</w:t>
            </w:r>
            <w:r w:rsidRPr="001B1792">
              <w:rPr>
                <w:rFonts w:ascii="Arial Narrow" w:hAnsi="Arial Narrow"/>
                <w:sz w:val="21"/>
                <w:szCs w:val="21"/>
                <w:highlight w:val="lightGray"/>
              </w:rPr>
              <w:fldChar w:fldCharType="end"/>
            </w:r>
          </w:p>
        </w:tc>
      </w:tr>
      <w:tr w:rsidR="006E038B" w:rsidRPr="00FA5FC2" w14:paraId="06F78839"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AE54D09"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9C93208" w14:textId="77777777" w:rsidR="006E038B" w:rsidRPr="001B1792" w:rsidRDefault="006E038B" w:rsidP="0075418D">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SONGÜR, Neşe; Kamu Yönetiminde Stratejik Planlama, TODAİE Yayınları, 2011.</w:t>
            </w:r>
          </w:p>
          <w:p w14:paraId="069115A1" w14:textId="77777777" w:rsidR="006E038B" w:rsidRPr="00FA5FC2" w:rsidRDefault="006E038B" w:rsidP="0075418D">
            <w:pPr>
              <w:spacing w:after="0"/>
              <w:rPr>
                <w:rFonts w:ascii="Arial Narrow" w:hAnsi="Arial Narrow"/>
                <w:b/>
                <w:sz w:val="20"/>
                <w:szCs w:val="20"/>
              </w:rPr>
            </w:pPr>
            <w:r w:rsidRPr="001B1792">
              <w:rPr>
                <w:rFonts w:ascii="Arial Narrow" w:hAnsi="Arial Narrow"/>
                <w:sz w:val="21"/>
                <w:szCs w:val="21"/>
                <w:highlight w:val="lightGray"/>
              </w:rPr>
              <w:t xml:space="preserve">Hayri Ülgen ve Kadri Mirze, (2010). Stratejik Yönetim, 5.basım, Beta Yayınları, İstanbul </w:t>
            </w:r>
            <w:r w:rsidRPr="001B1792">
              <w:rPr>
                <w:rFonts w:ascii="Arial Narrow" w:hAnsi="Arial Narrow"/>
                <w:sz w:val="21"/>
                <w:szCs w:val="21"/>
                <w:highlight w:val="lightGray"/>
              </w:rPr>
              <w:fldChar w:fldCharType="end"/>
            </w:r>
          </w:p>
        </w:tc>
      </w:tr>
      <w:tr w:rsidR="006E038B" w:rsidRPr="00FA5FC2" w14:paraId="1795008A"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31B82A" w14:textId="77777777" w:rsidR="006E038B" w:rsidRPr="00FA5FC2" w:rsidRDefault="006E038B" w:rsidP="0075418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B730BB5" w14:textId="77777777" w:rsidR="006E038B" w:rsidRPr="00FA5FC2" w:rsidRDefault="006E038B" w:rsidP="0075418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Bilgisayar, Projeksiyon</w:t>
            </w:r>
            <w:r w:rsidRPr="001B1792">
              <w:rPr>
                <w:rFonts w:ascii="Arial Narrow" w:hAnsi="Arial Narrow"/>
                <w:sz w:val="21"/>
                <w:szCs w:val="21"/>
                <w:highlight w:val="lightGray"/>
              </w:rPr>
              <w:fldChar w:fldCharType="end"/>
            </w:r>
          </w:p>
        </w:tc>
      </w:tr>
    </w:tbl>
    <w:p w14:paraId="4A42632F" w14:textId="77777777" w:rsidR="006E038B" w:rsidRDefault="006E038B" w:rsidP="0075418D">
      <w:pPr>
        <w:spacing w:after="0" w:line="240" w:lineRule="auto"/>
        <w:rPr>
          <w:rFonts w:ascii="Arial Narrow" w:hAnsi="Arial Narrow"/>
          <w:sz w:val="20"/>
          <w:szCs w:val="20"/>
        </w:rPr>
      </w:pPr>
    </w:p>
    <w:p w14:paraId="6FE3CCA0" w14:textId="77777777" w:rsidR="006E038B" w:rsidRPr="00FA5FC2" w:rsidRDefault="006E038B" w:rsidP="0075418D">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2E91980E" w14:textId="77777777" w:rsidTr="003330DA">
        <w:trPr>
          <w:trHeight w:val="370"/>
        </w:trPr>
        <w:tc>
          <w:tcPr>
            <w:tcW w:w="5000" w:type="pct"/>
            <w:gridSpan w:val="2"/>
            <w:shd w:val="clear" w:color="auto" w:fill="auto"/>
            <w:vAlign w:val="center"/>
          </w:tcPr>
          <w:p w14:paraId="112E0C1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038B" w:rsidRPr="00FA5FC2" w14:paraId="00F5B422" w14:textId="77777777" w:rsidTr="003330DA">
        <w:tc>
          <w:tcPr>
            <w:tcW w:w="571" w:type="pct"/>
            <w:shd w:val="clear" w:color="auto" w:fill="auto"/>
          </w:tcPr>
          <w:p w14:paraId="22832D8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D77333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6461EFAD" w14:textId="77777777" w:rsidTr="003330DA">
        <w:tc>
          <w:tcPr>
            <w:tcW w:w="571" w:type="pct"/>
            <w:shd w:val="clear" w:color="auto" w:fill="auto"/>
            <w:vAlign w:val="center"/>
          </w:tcPr>
          <w:p w14:paraId="6D0C315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07CD271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Yönetim ile ilgili terim ve kavramlar</w:t>
            </w:r>
            <w:r w:rsidRPr="001B1792">
              <w:rPr>
                <w:rFonts w:ascii="Arial Narrow" w:hAnsi="Arial Narrow"/>
                <w:sz w:val="21"/>
                <w:szCs w:val="21"/>
                <w:highlight w:val="lightGray"/>
              </w:rPr>
              <w:fldChar w:fldCharType="end"/>
            </w:r>
          </w:p>
        </w:tc>
      </w:tr>
      <w:tr w:rsidR="006E038B" w:rsidRPr="00FA5FC2" w14:paraId="3EC165A0" w14:textId="77777777" w:rsidTr="003330DA">
        <w:tc>
          <w:tcPr>
            <w:tcW w:w="571" w:type="pct"/>
            <w:shd w:val="clear" w:color="auto" w:fill="auto"/>
            <w:vAlign w:val="center"/>
          </w:tcPr>
          <w:p w14:paraId="1C34BAE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2DF22D5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Yönetim Süreci ve Unsurları</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09814480" w14:textId="77777777" w:rsidTr="003330DA">
        <w:tc>
          <w:tcPr>
            <w:tcW w:w="571" w:type="pct"/>
            <w:shd w:val="clear" w:color="auto" w:fill="auto"/>
            <w:vAlign w:val="center"/>
          </w:tcPr>
          <w:p w14:paraId="1C6485D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577047D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Kamuda ve Yükseköğretim kurumlarında Rekabet ve Stratejik Planlama </w:t>
            </w:r>
            <w:r w:rsidRPr="001B1792">
              <w:rPr>
                <w:rFonts w:ascii="Arial Narrow" w:hAnsi="Arial Narrow"/>
                <w:sz w:val="21"/>
                <w:szCs w:val="21"/>
                <w:highlight w:val="lightGray"/>
              </w:rPr>
              <w:fldChar w:fldCharType="end"/>
            </w:r>
          </w:p>
        </w:tc>
      </w:tr>
      <w:tr w:rsidR="006E038B" w:rsidRPr="00FA5FC2" w14:paraId="73BD948C" w14:textId="77777777" w:rsidTr="003330DA">
        <w:tc>
          <w:tcPr>
            <w:tcW w:w="571" w:type="pct"/>
            <w:shd w:val="clear" w:color="auto" w:fill="auto"/>
            <w:vAlign w:val="center"/>
          </w:tcPr>
          <w:p w14:paraId="3F2D8ED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51CE55C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Mevcut durum analizi; iç çevre ve dış çevre analizi</w:t>
            </w:r>
            <w:r w:rsidRPr="001B1792">
              <w:rPr>
                <w:rFonts w:ascii="Arial Narrow" w:hAnsi="Arial Narrow"/>
                <w:sz w:val="21"/>
                <w:szCs w:val="21"/>
                <w:highlight w:val="lightGray"/>
              </w:rPr>
              <w:fldChar w:fldCharType="end"/>
            </w:r>
          </w:p>
        </w:tc>
      </w:tr>
      <w:tr w:rsidR="006E038B" w:rsidRPr="00FA5FC2" w14:paraId="60AF7135" w14:textId="77777777" w:rsidTr="003330DA">
        <w:tc>
          <w:tcPr>
            <w:tcW w:w="571" w:type="pct"/>
            <w:shd w:val="clear" w:color="auto" w:fill="auto"/>
            <w:vAlign w:val="center"/>
          </w:tcPr>
          <w:p w14:paraId="4AF8B63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27369D2" w14:textId="77777777" w:rsidR="006E038B" w:rsidRPr="00AA0C05" w:rsidRDefault="006E038B" w:rsidP="003330DA">
            <w:pPr>
              <w:spacing w:after="0" w:line="240" w:lineRule="auto"/>
              <w:rPr>
                <w:rFonts w:ascii="Arial Narrow" w:hAnsi="Arial Narrow"/>
                <w:sz w:val="20"/>
                <w:szCs w:val="20"/>
                <w:highlight w:val="lightGray"/>
              </w:rPr>
            </w:pPr>
            <w:r w:rsidRPr="00AA0C05">
              <w:rPr>
                <w:rFonts w:ascii="Arial Narrow" w:hAnsi="Arial Narrow"/>
                <w:sz w:val="21"/>
                <w:szCs w:val="21"/>
                <w:highlight w:val="lightGray"/>
              </w:rPr>
              <w:t>Paydaş (iç ve dış) analizi, SWOT (güçlü, zayıf yönler ve fırsatlar, tehditler) analizi.</w:t>
            </w:r>
          </w:p>
        </w:tc>
      </w:tr>
      <w:tr w:rsidR="006E038B" w:rsidRPr="00FA5FC2" w14:paraId="0652973B" w14:textId="77777777" w:rsidTr="003330DA">
        <w:tc>
          <w:tcPr>
            <w:tcW w:w="571" w:type="pct"/>
            <w:tcBorders>
              <w:bottom w:val="single" w:sz="6" w:space="0" w:color="auto"/>
            </w:tcBorders>
            <w:shd w:val="clear" w:color="auto" w:fill="auto"/>
            <w:vAlign w:val="center"/>
          </w:tcPr>
          <w:p w14:paraId="4596E8E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4970C56C" w14:textId="77777777" w:rsidR="006E038B" w:rsidRPr="00AA0C05" w:rsidRDefault="006E038B" w:rsidP="003330DA">
            <w:pPr>
              <w:spacing w:after="0" w:line="240" w:lineRule="auto"/>
              <w:rPr>
                <w:rFonts w:ascii="Arial Narrow" w:hAnsi="Arial Narrow"/>
                <w:sz w:val="20"/>
                <w:szCs w:val="20"/>
                <w:highlight w:val="lightGray"/>
              </w:rPr>
            </w:pPr>
            <w:r w:rsidRPr="00AA0C05">
              <w:rPr>
                <w:rFonts w:ascii="Arial Narrow" w:hAnsi="Arial Narrow"/>
                <w:sz w:val="21"/>
                <w:szCs w:val="21"/>
                <w:highlight w:val="lightGray"/>
              </w:rPr>
              <w:t>Misyon ve Vizyon, tanımı, özellikleri, unsurları, belirlenme süreci ve örnekler.</w:t>
            </w:r>
          </w:p>
        </w:tc>
      </w:tr>
      <w:tr w:rsidR="006E038B" w:rsidRPr="00FA5FC2" w14:paraId="627E2E44" w14:textId="77777777" w:rsidTr="003330DA">
        <w:tc>
          <w:tcPr>
            <w:tcW w:w="571" w:type="pct"/>
            <w:tcBorders>
              <w:top w:val="single" w:sz="6" w:space="0" w:color="auto"/>
              <w:bottom w:val="single" w:sz="6" w:space="0" w:color="auto"/>
            </w:tcBorders>
            <w:shd w:val="clear" w:color="auto" w:fill="auto"/>
            <w:vAlign w:val="center"/>
          </w:tcPr>
          <w:p w14:paraId="2980617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14:paraId="3D28D4F2" w14:textId="77777777" w:rsidR="006E038B" w:rsidRPr="00AA0C05" w:rsidRDefault="006E038B" w:rsidP="003330DA">
            <w:pPr>
              <w:spacing w:after="0" w:line="240" w:lineRule="auto"/>
              <w:rPr>
                <w:rFonts w:ascii="Arial Narrow" w:hAnsi="Arial Narrow"/>
                <w:sz w:val="20"/>
                <w:szCs w:val="20"/>
                <w:highlight w:val="lightGray"/>
              </w:rPr>
            </w:pPr>
            <w:r w:rsidRPr="00AA0C05">
              <w:rPr>
                <w:rFonts w:ascii="Arial Narrow" w:hAnsi="Arial Narrow"/>
                <w:sz w:val="20"/>
                <w:szCs w:val="20"/>
                <w:highlight w:val="lightGray"/>
              </w:rPr>
              <w:t>Trend ve senaryo analizi.</w:t>
            </w:r>
          </w:p>
        </w:tc>
      </w:tr>
      <w:tr w:rsidR="006E038B" w:rsidRPr="00FA5FC2" w14:paraId="51DDFE3B" w14:textId="77777777" w:rsidTr="003330DA">
        <w:tc>
          <w:tcPr>
            <w:tcW w:w="571" w:type="pct"/>
            <w:tcBorders>
              <w:top w:val="single" w:sz="6" w:space="0" w:color="auto"/>
              <w:bottom w:val="single" w:sz="6" w:space="0" w:color="auto"/>
            </w:tcBorders>
            <w:shd w:val="clear" w:color="auto" w:fill="D9D9D9"/>
            <w:vAlign w:val="center"/>
          </w:tcPr>
          <w:p w14:paraId="1DC1C531"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2DB69E2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Ara sınav </w:t>
            </w:r>
            <w:r w:rsidRPr="001B1792">
              <w:rPr>
                <w:rFonts w:ascii="Arial Narrow" w:hAnsi="Arial Narrow"/>
                <w:sz w:val="21"/>
                <w:szCs w:val="21"/>
                <w:highlight w:val="lightGray"/>
              </w:rPr>
              <w:fldChar w:fldCharType="end"/>
            </w:r>
          </w:p>
        </w:tc>
      </w:tr>
      <w:tr w:rsidR="006E038B" w:rsidRPr="00FA5FC2" w14:paraId="655F7DE3" w14:textId="77777777" w:rsidTr="003330DA">
        <w:tc>
          <w:tcPr>
            <w:tcW w:w="571" w:type="pct"/>
            <w:tcBorders>
              <w:top w:val="single" w:sz="6" w:space="0" w:color="auto"/>
            </w:tcBorders>
            <w:shd w:val="clear" w:color="auto" w:fill="auto"/>
            <w:vAlign w:val="center"/>
          </w:tcPr>
          <w:p w14:paraId="4C6F02E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59CE960E" w14:textId="77777777" w:rsidR="006E038B" w:rsidRPr="00FA5FC2" w:rsidRDefault="006E038B" w:rsidP="003330DA">
            <w:pPr>
              <w:spacing w:after="0" w:line="240" w:lineRule="auto"/>
              <w:rPr>
                <w:rFonts w:ascii="Arial Narrow" w:hAnsi="Arial Narrow"/>
                <w:sz w:val="20"/>
                <w:szCs w:val="20"/>
              </w:rPr>
            </w:pPr>
            <w:r w:rsidRPr="00AA0C05">
              <w:rPr>
                <w:rFonts w:ascii="Arial Narrow" w:hAnsi="Arial Narrow"/>
                <w:sz w:val="20"/>
                <w:szCs w:val="20"/>
                <w:highlight w:val="lightGray"/>
              </w:rPr>
              <w:t>Temel değerler ve ilkeler.</w:t>
            </w:r>
          </w:p>
        </w:tc>
      </w:tr>
      <w:tr w:rsidR="006E038B" w:rsidRPr="00FA5FC2" w14:paraId="4B2CCB4F" w14:textId="77777777" w:rsidTr="003330DA">
        <w:tc>
          <w:tcPr>
            <w:tcW w:w="571" w:type="pct"/>
            <w:shd w:val="clear" w:color="auto" w:fill="auto"/>
            <w:vAlign w:val="center"/>
          </w:tcPr>
          <w:p w14:paraId="1B6D4F6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4B8BBF0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amaç ve hedefler, özellikleri, belirlenmesi ve örnek uygulamalar.</w:t>
            </w:r>
            <w:r w:rsidRPr="001B1792">
              <w:rPr>
                <w:rFonts w:ascii="Arial Narrow" w:hAnsi="Arial Narrow"/>
                <w:sz w:val="21"/>
                <w:szCs w:val="21"/>
                <w:highlight w:val="lightGray"/>
              </w:rPr>
              <w:fldChar w:fldCharType="end"/>
            </w:r>
          </w:p>
        </w:tc>
      </w:tr>
      <w:tr w:rsidR="006E038B" w:rsidRPr="00FA5FC2" w14:paraId="520C7A1C" w14:textId="77777777" w:rsidTr="003330DA">
        <w:tc>
          <w:tcPr>
            <w:tcW w:w="571" w:type="pct"/>
            <w:shd w:val="clear" w:color="auto" w:fill="auto"/>
            <w:vAlign w:val="center"/>
          </w:tcPr>
          <w:p w14:paraId="1080660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28D6C33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Çeşitli Yükseköğretim kurumlarının stratejik planlarının incelenmesi.</w:t>
            </w:r>
            <w:r w:rsidRPr="001B1792">
              <w:rPr>
                <w:rFonts w:ascii="Arial Narrow" w:hAnsi="Arial Narrow"/>
                <w:sz w:val="21"/>
                <w:szCs w:val="21"/>
                <w:highlight w:val="lightGray"/>
              </w:rPr>
              <w:fldChar w:fldCharType="end"/>
            </w:r>
          </w:p>
        </w:tc>
      </w:tr>
      <w:tr w:rsidR="006E038B" w:rsidRPr="00FA5FC2" w14:paraId="653D5EA4" w14:textId="77777777" w:rsidTr="003330DA">
        <w:tc>
          <w:tcPr>
            <w:tcW w:w="571" w:type="pct"/>
            <w:shd w:val="clear" w:color="auto" w:fill="auto"/>
            <w:vAlign w:val="center"/>
          </w:tcPr>
          <w:p w14:paraId="43B56F8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22850C8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Çeşitli Yükseköğretim kurumlarının stratejik planlarının incelenmesi.</w:t>
            </w:r>
            <w:r w:rsidRPr="001B1792">
              <w:rPr>
                <w:rFonts w:ascii="Arial Narrow" w:hAnsi="Arial Narrow"/>
                <w:sz w:val="21"/>
                <w:szCs w:val="21"/>
                <w:highlight w:val="lightGray"/>
              </w:rPr>
              <w:fldChar w:fldCharType="end"/>
            </w:r>
          </w:p>
        </w:tc>
      </w:tr>
      <w:tr w:rsidR="006E038B" w:rsidRPr="00FA5FC2" w14:paraId="13D159F8" w14:textId="77777777" w:rsidTr="003330DA">
        <w:tc>
          <w:tcPr>
            <w:tcW w:w="571" w:type="pct"/>
            <w:shd w:val="clear" w:color="auto" w:fill="auto"/>
            <w:vAlign w:val="center"/>
          </w:tcPr>
          <w:p w14:paraId="7E64B91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91E207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6E038B" w:rsidRPr="00FA5FC2" w14:paraId="4CF53319" w14:textId="77777777" w:rsidTr="003330DA">
        <w:tc>
          <w:tcPr>
            <w:tcW w:w="571" w:type="pct"/>
            <w:tcBorders>
              <w:bottom w:val="single" w:sz="6" w:space="0" w:color="auto"/>
            </w:tcBorders>
            <w:shd w:val="clear" w:color="auto" w:fill="auto"/>
            <w:vAlign w:val="center"/>
          </w:tcPr>
          <w:p w14:paraId="61752AA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66F12A6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6E038B" w:rsidRPr="00FA5FC2" w14:paraId="1EE34A2A" w14:textId="77777777" w:rsidTr="003330DA">
        <w:trPr>
          <w:trHeight w:val="123"/>
        </w:trPr>
        <w:tc>
          <w:tcPr>
            <w:tcW w:w="571" w:type="pct"/>
            <w:tcBorders>
              <w:top w:val="single" w:sz="6" w:space="0" w:color="auto"/>
              <w:bottom w:val="single" w:sz="6" w:space="0" w:color="auto"/>
            </w:tcBorders>
            <w:shd w:val="clear" w:color="auto" w:fill="auto"/>
            <w:vAlign w:val="center"/>
          </w:tcPr>
          <w:p w14:paraId="75B612F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650228C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6E038B" w:rsidRPr="00FA5FC2" w14:paraId="4B01EBE1" w14:textId="77777777" w:rsidTr="003330DA">
        <w:trPr>
          <w:trHeight w:val="168"/>
        </w:trPr>
        <w:tc>
          <w:tcPr>
            <w:tcW w:w="571" w:type="pct"/>
            <w:tcBorders>
              <w:top w:val="single" w:sz="6" w:space="0" w:color="auto"/>
              <w:bottom w:val="single" w:sz="12" w:space="0" w:color="auto"/>
            </w:tcBorders>
            <w:shd w:val="clear" w:color="auto" w:fill="D9D9D9"/>
            <w:vAlign w:val="center"/>
          </w:tcPr>
          <w:p w14:paraId="10A0E801"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7F1316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23C2E2F1"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79782A96"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68906F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51DD6CF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6AA899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6D265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165CD0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1CFA4A7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06A58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409927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440E2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E0003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74A56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5647A0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06ABB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FF65D1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5D9AB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04244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F0CFE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CCBC0F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AAB3A3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5E4FC4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AE7DA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17CF1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710B5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AEC30C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FB7D4A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A66A2C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7E788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E3295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B5B4F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8DDECE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2186CA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E0E2AF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94660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1B223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FD562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75B623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4D64D9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C6C1E8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DC1E7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89E45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09DC7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F9817C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7D3155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7E7A4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B1890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E39D5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175EA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FA5FA8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8D4DA3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8C5A27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F77C0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5F45C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05E16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9D0EAF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D88BE0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1EFA46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82FFA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96634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96BDB8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ED12C1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ED2A5F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235392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DECA9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0EBD8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89A02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686547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99646B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524208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0044B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58F56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CA35F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12A663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A6381E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67B032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3514F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72E04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12469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73C1A8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A147A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04646B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1439D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FBD90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C0C46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B1EB1A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7D2AF31"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7897D83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4DD77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50FB2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C0D7A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AB0FD1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392618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1B38C2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14521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9D1BD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429DE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3798CB3"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59A3FEF9"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9175444" w14:textId="77777777" w:rsidR="006E038B" w:rsidRPr="00FA5FC2" w:rsidRDefault="006E038B" w:rsidP="006E038B">
      <w:pPr>
        <w:spacing w:after="0" w:line="240" w:lineRule="auto"/>
        <w:rPr>
          <w:rFonts w:ascii="Arial Narrow" w:hAnsi="Arial Narrow"/>
          <w:sz w:val="20"/>
          <w:szCs w:val="20"/>
        </w:rPr>
      </w:pPr>
    </w:p>
    <w:p w14:paraId="3F08991B"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7E689EF"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2466997"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0A82EB9" w14:textId="77777777" w:rsidR="006E038B" w:rsidRDefault="006E038B" w:rsidP="00443BA1"/>
    <w:p w14:paraId="43830B80" w14:textId="77777777" w:rsidR="006E038B" w:rsidRDefault="006E038B"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7BB710FA" w14:textId="77777777" w:rsidTr="003330DA">
        <w:tc>
          <w:tcPr>
            <w:tcW w:w="1800" w:type="dxa"/>
            <w:vAlign w:val="center"/>
          </w:tcPr>
          <w:p w14:paraId="2A6015BE"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A545D1B" wp14:editId="4184CD85">
                  <wp:extent cx="774700" cy="774700"/>
                  <wp:effectExtent l="0" t="0" r="0" b="0"/>
                  <wp:docPr id="73560909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432ED2AB"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7654D03F"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EC5F0D5"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7AB4DD3D" w14:textId="77777777" w:rsidR="006E038B" w:rsidRPr="00CE22B7" w:rsidRDefault="006E038B" w:rsidP="003330DA">
            <w:pPr>
              <w:spacing w:after="0" w:line="240" w:lineRule="auto"/>
              <w:outlineLvl w:val="0"/>
              <w:rPr>
                <w:rFonts w:ascii="Verdana" w:hAnsi="Verdana"/>
                <w:b/>
                <w:sz w:val="20"/>
                <w:szCs w:val="20"/>
              </w:rPr>
            </w:pPr>
          </w:p>
          <w:p w14:paraId="07986067"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913448D"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44B2CBCF" w14:textId="77777777" w:rsidTr="003330DA">
        <w:tc>
          <w:tcPr>
            <w:tcW w:w="965" w:type="dxa"/>
            <w:vAlign w:val="center"/>
          </w:tcPr>
          <w:p w14:paraId="3339A745"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5D2D7EF" w14:textId="3C1999FB"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t>Güz</w:t>
            </w:r>
            <w:r w:rsidRPr="00FA5FC2">
              <w:rPr>
                <w:rFonts w:ascii="Arial Narrow" w:hAnsi="Arial Narrow"/>
                <w:sz w:val="20"/>
                <w:szCs w:val="20"/>
              </w:rPr>
              <w:fldChar w:fldCharType="end"/>
            </w:r>
          </w:p>
        </w:tc>
      </w:tr>
    </w:tbl>
    <w:p w14:paraId="1A4191D4"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37DA0283" w14:textId="77777777" w:rsidTr="003330DA">
        <w:tc>
          <w:tcPr>
            <w:tcW w:w="1548" w:type="dxa"/>
            <w:vAlign w:val="center"/>
          </w:tcPr>
          <w:p w14:paraId="60842C62"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9A7988C" w14:textId="1658E22D"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541901027</w:t>
            </w:r>
            <w:r w:rsidRPr="00FA5FC2">
              <w:rPr>
                <w:rFonts w:ascii="Arial Narrow" w:hAnsi="Arial Narrow"/>
                <w:sz w:val="20"/>
                <w:szCs w:val="20"/>
              </w:rPr>
              <w:fldChar w:fldCharType="end"/>
            </w:r>
          </w:p>
        </w:tc>
        <w:tc>
          <w:tcPr>
            <w:tcW w:w="1560" w:type="dxa"/>
            <w:vAlign w:val="center"/>
          </w:tcPr>
          <w:p w14:paraId="3D9410BF"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45339B6"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C6A01">
              <w:t>Eğitimde Araştırma Yöntemleri II</w:t>
            </w:r>
            <w:r w:rsidRPr="00FA5FC2">
              <w:rPr>
                <w:rFonts w:ascii="Arial Narrow" w:hAnsi="Arial Narrow"/>
                <w:sz w:val="20"/>
                <w:szCs w:val="20"/>
              </w:rPr>
              <w:fldChar w:fldCharType="end"/>
            </w:r>
          </w:p>
        </w:tc>
      </w:tr>
    </w:tbl>
    <w:p w14:paraId="419F3E1F"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776FC64E"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51EFFA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141B18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0458E4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37052A13"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161784FE"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F55B20F"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59C9C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42322EF"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30002F0"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27DA268"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8CC34D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D14EE4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0C89E3ED"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C2BFB69" w14:textId="6AE984DA"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E58C33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E44CC5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05F555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45A6FA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C7A539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BE51C8C"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F850125"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27A4F851"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0F9BBC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36AF9FF0"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ED6F20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710A02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3DD0AA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01EE86A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027A435F"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0A977EA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70E37E1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%80</w:t>
            </w:r>
          </w:p>
        </w:tc>
        <w:tc>
          <w:tcPr>
            <w:tcW w:w="2026" w:type="pct"/>
            <w:gridSpan w:val="5"/>
            <w:tcBorders>
              <w:top w:val="single" w:sz="4" w:space="0" w:color="auto"/>
              <w:left w:val="single" w:sz="4" w:space="0" w:color="auto"/>
              <w:bottom w:val="single" w:sz="12" w:space="0" w:color="auto"/>
              <w:right w:val="single" w:sz="4" w:space="0" w:color="auto"/>
            </w:tcBorders>
          </w:tcPr>
          <w:p w14:paraId="626886D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5F094A7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%20</w:t>
            </w:r>
          </w:p>
        </w:tc>
      </w:tr>
      <w:tr w:rsidR="006E038B" w:rsidRPr="00FA5FC2" w14:paraId="285DCD65"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2777575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30256EE8"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19D55B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BED0B0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FCD711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1779A11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58BB022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71C90AD"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DE700E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219B53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5F4AEEE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39E7D7D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94F93C0"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CE3FBF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714572E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05577F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57601D0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E4FDA7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87C3FFA"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1AF174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51C3D1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20CD3E2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45893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FAD619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0984AAB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4195899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110B9CF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CD62A2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F1BAE5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3FB7AC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01A0CE0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4B09DDC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913D5F"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FEC26B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1196EBD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5E2DB7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0CD73FC2"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48CE06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3B8A68A0"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47DC905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739A987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26A60DF5"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B5B02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D335DE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75418D" w14:paraId="68421EE3"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723BD5"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86E2D52"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Farklı nitel araştırma yöntemlerinin teorik temelleri,</w:t>
            </w:r>
          </w:p>
          <w:p w14:paraId="35CDA5EA"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Nitel araştırma desenleri,</w:t>
            </w:r>
          </w:p>
          <w:p w14:paraId="2D62D70E"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Nitel araştırmanın temel aşamaları,</w:t>
            </w:r>
          </w:p>
          <w:p w14:paraId="43E0EDC8"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Nitel veri analizi,</w:t>
            </w:r>
          </w:p>
          <w:p w14:paraId="270EE641"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Eğitimde nitel araştırma yöntemleri,</w:t>
            </w:r>
          </w:p>
          <w:p w14:paraId="01A401DE"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 Eğitimde bir nitel araştırma konusu incelenmesi,</w:t>
            </w:r>
          </w:p>
          <w:p w14:paraId="0BE8423F" w14:textId="77777777" w:rsidR="006E038B" w:rsidRPr="0075418D" w:rsidRDefault="006E038B" w:rsidP="0075418D">
            <w:pPr>
              <w:spacing w:after="0" w:line="240" w:lineRule="auto"/>
              <w:rPr>
                <w:rFonts w:ascii="Arial Narrow" w:hAnsi="Arial Narrow"/>
                <w:sz w:val="20"/>
                <w:szCs w:val="20"/>
              </w:rPr>
            </w:pPr>
            <w:proofErr w:type="gramStart"/>
            <w:r w:rsidRPr="0075418D">
              <w:rPr>
                <w:rFonts w:ascii="Arial Narrow" w:hAnsi="Arial Narrow"/>
                <w:sz w:val="20"/>
                <w:szCs w:val="20"/>
                <w:highlight w:val="lightGray"/>
              </w:rPr>
              <w:t>bu</w:t>
            </w:r>
            <w:proofErr w:type="gramEnd"/>
            <w:r w:rsidRPr="0075418D">
              <w:rPr>
                <w:rFonts w:ascii="Arial Narrow" w:hAnsi="Arial Narrow"/>
                <w:sz w:val="20"/>
                <w:szCs w:val="20"/>
                <w:highlight w:val="lightGray"/>
              </w:rPr>
              <w:t xml:space="preserve"> dersin kapsamını oluşturmaktadır.</w:t>
            </w:r>
          </w:p>
        </w:tc>
      </w:tr>
      <w:tr w:rsidR="006E038B" w:rsidRPr="0075418D" w14:paraId="20279AFE"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A7D20E"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0322E51" w14:textId="77777777" w:rsidR="006E038B" w:rsidRPr="0075418D" w:rsidRDefault="006E038B" w:rsidP="0075418D">
            <w:pPr>
              <w:spacing w:after="0" w:line="240" w:lineRule="auto"/>
              <w:rPr>
                <w:rFonts w:ascii="Arial Narrow" w:hAnsi="Arial Narrow"/>
                <w:bCs/>
                <w:color w:val="000000"/>
                <w:sz w:val="20"/>
                <w:szCs w:val="20"/>
              </w:rPr>
            </w:pPr>
            <w:r w:rsidRPr="0075418D">
              <w:rPr>
                <w:rFonts w:ascii="Arial Narrow" w:hAnsi="Arial Narrow"/>
                <w:sz w:val="20"/>
                <w:szCs w:val="20"/>
                <w:highlight w:val="lightGray"/>
              </w:rPr>
              <w:t>Bu dersin amacı nitel araştırma teknikleri konusunda kuramsal ve kavramsal bilgiyi anlama, açıklama, bir araştırma önerisi geliştirme, geliştirilen bir öneriyi uygulama, yorumlama ve raporlaştırmaya yönelik öğrencilere bilgi ve beceri kazandırmaktır.</w:t>
            </w:r>
          </w:p>
        </w:tc>
      </w:tr>
      <w:tr w:rsidR="006E038B" w:rsidRPr="0075418D" w14:paraId="419F4167"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A71B348"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6F78B13" w14:textId="77777777" w:rsidR="006E038B" w:rsidRPr="0075418D" w:rsidRDefault="006E038B" w:rsidP="0075418D">
            <w:pPr>
              <w:spacing w:after="0" w:line="240" w:lineRule="auto"/>
              <w:rPr>
                <w:rFonts w:ascii="Arial Narrow" w:hAnsi="Arial Narrow"/>
                <w:sz w:val="20"/>
                <w:szCs w:val="20"/>
              </w:rPr>
            </w:pPr>
          </w:p>
        </w:tc>
      </w:tr>
      <w:tr w:rsidR="006E038B" w:rsidRPr="0075418D" w14:paraId="447E5DCF"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59CDCAB"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3DCA5434"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Bu dersin sonunda öğrenciler;</w:t>
            </w:r>
          </w:p>
          <w:p w14:paraId="160D1EB1"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1. Farklı nitel araştırma yöntemlerinin teorik temellerini bilir,</w:t>
            </w:r>
          </w:p>
          <w:p w14:paraId="105F30F0"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2. Nitel araştırma desenlerini öğrenir,</w:t>
            </w:r>
          </w:p>
          <w:p w14:paraId="2EE5295A"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3. Nitel araştırmanın temel aşamalarını kavrar,</w:t>
            </w:r>
          </w:p>
          <w:p w14:paraId="28702415"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4. Nitel veri analizi uygulayıp yorumlayabilir,</w:t>
            </w:r>
          </w:p>
          <w:p w14:paraId="712510EB"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5. Eğitimde nitel araştırma yöntemlerini etkin kullanabilir,</w:t>
            </w:r>
          </w:p>
          <w:p w14:paraId="3606F8AA" w14:textId="77777777" w:rsidR="006E038B" w:rsidRPr="0075418D" w:rsidRDefault="006E038B" w:rsidP="0075418D">
            <w:pPr>
              <w:pStyle w:val="ListeParagraf"/>
              <w:spacing w:after="0"/>
              <w:ind w:left="0"/>
              <w:rPr>
                <w:rFonts w:ascii="Arial Narrow" w:hAnsi="Arial Narrow"/>
                <w:sz w:val="20"/>
                <w:szCs w:val="20"/>
              </w:rPr>
            </w:pPr>
            <w:r w:rsidRPr="0075418D">
              <w:rPr>
                <w:rFonts w:ascii="Arial Narrow" w:hAnsi="Arial Narrow"/>
                <w:sz w:val="20"/>
                <w:szCs w:val="20"/>
                <w:highlight w:val="lightGray"/>
              </w:rPr>
              <w:t>6. Eğitimde bir nitel araştırma konusunu bağımsız olarak yapar.</w:t>
            </w:r>
          </w:p>
        </w:tc>
      </w:tr>
      <w:tr w:rsidR="006E038B" w:rsidRPr="0075418D" w14:paraId="440557FF"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EE1B60D"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411E11E"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1. Balcı, A. (2000). Sosyal bilimlerde araştırma (5. Baskı), Pegema Yayıncılık, Ankara.</w:t>
            </w:r>
          </w:p>
          <w:p w14:paraId="6CF63847"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2. Miles, M. B. &amp; Huberman, A. M. (1994). An Expanded Sourcebook: Qualitative Data Analysis. Sage: London.</w:t>
            </w:r>
          </w:p>
          <w:p w14:paraId="3CD9E9B7"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t>3. Patton, M. Q. (2002). Qualitative Research &amp; Evaluation Methods (3.Baskı). Sage Publications, Thousand Oaks.</w:t>
            </w:r>
          </w:p>
          <w:p w14:paraId="0EE7D6F1" w14:textId="77777777" w:rsidR="006E038B" w:rsidRPr="0075418D" w:rsidRDefault="006E038B" w:rsidP="0075418D">
            <w:pPr>
              <w:spacing w:after="0"/>
              <w:rPr>
                <w:rFonts w:ascii="Arial Narrow" w:hAnsi="Arial Narrow"/>
                <w:sz w:val="20"/>
                <w:szCs w:val="20"/>
                <w:highlight w:val="lightGray"/>
              </w:rPr>
            </w:pPr>
            <w:r w:rsidRPr="0075418D">
              <w:rPr>
                <w:rFonts w:ascii="Arial Narrow" w:hAnsi="Arial Narrow"/>
                <w:sz w:val="20"/>
                <w:szCs w:val="20"/>
                <w:highlight w:val="lightGray"/>
              </w:rPr>
              <w:lastRenderedPageBreak/>
              <w:t>4. Yıldırım, A ve Şimşek, H. (1994). Sosyal Bilimlerde Nitel Araştırma Yöntemleri. Ankara</w:t>
            </w:r>
          </w:p>
          <w:p w14:paraId="6F2D9DA3" w14:textId="77777777" w:rsidR="006E038B" w:rsidRPr="0075418D" w:rsidRDefault="006E038B" w:rsidP="0075418D">
            <w:pPr>
              <w:spacing w:after="0"/>
              <w:rPr>
                <w:rFonts w:ascii="Arial Narrow" w:hAnsi="Arial Narrow"/>
                <w:b/>
                <w:sz w:val="20"/>
                <w:szCs w:val="20"/>
              </w:rPr>
            </w:pPr>
            <w:r w:rsidRPr="0075418D">
              <w:rPr>
                <w:rFonts w:ascii="Arial Narrow" w:hAnsi="Arial Narrow"/>
                <w:sz w:val="20"/>
                <w:szCs w:val="20"/>
                <w:highlight w:val="lightGray"/>
              </w:rPr>
              <w:t>5. Makaleler (Öğretim üyesince sağlanacaktır).</w:t>
            </w:r>
          </w:p>
        </w:tc>
      </w:tr>
      <w:tr w:rsidR="006E038B" w:rsidRPr="0075418D" w14:paraId="403C5B42"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0DAD20"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3B77625" w14:textId="77777777" w:rsidR="006E038B" w:rsidRPr="0075418D" w:rsidRDefault="006E038B" w:rsidP="0075418D">
            <w:pPr>
              <w:spacing w:after="0"/>
              <w:rPr>
                <w:rFonts w:ascii="Arial Narrow" w:hAnsi="Arial Narrow"/>
                <w:b/>
                <w:sz w:val="20"/>
                <w:szCs w:val="20"/>
              </w:rPr>
            </w:pPr>
            <w:r w:rsidRPr="0075418D">
              <w:rPr>
                <w:rFonts w:ascii="Arial Narrow" w:hAnsi="Arial Narrow"/>
                <w:sz w:val="20"/>
                <w:szCs w:val="20"/>
                <w:highlight w:val="lightGray"/>
              </w:rPr>
              <w:t>S.B. Merriam, Qualitative research and case study applications in education, San Francisco: Jossey-Bass, 1998.</w:t>
            </w:r>
          </w:p>
        </w:tc>
      </w:tr>
      <w:tr w:rsidR="006E038B" w:rsidRPr="0075418D" w14:paraId="1FA70CE5"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85C971" w14:textId="77777777" w:rsidR="006E038B" w:rsidRPr="0075418D" w:rsidRDefault="006E038B" w:rsidP="003330DA">
            <w:pPr>
              <w:spacing w:after="0" w:line="240" w:lineRule="auto"/>
              <w:rPr>
                <w:rFonts w:ascii="Arial Narrow" w:hAnsi="Arial Narrow"/>
                <w:b/>
                <w:sz w:val="20"/>
                <w:szCs w:val="20"/>
              </w:rPr>
            </w:pPr>
            <w:r w:rsidRPr="0075418D">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358DE56B" w14:textId="77777777" w:rsidR="006E038B" w:rsidRPr="0075418D" w:rsidRDefault="006E038B" w:rsidP="0075418D">
            <w:pPr>
              <w:spacing w:after="0" w:line="240" w:lineRule="auto"/>
              <w:rPr>
                <w:rFonts w:ascii="Arial Narrow" w:hAnsi="Arial Narrow"/>
                <w:sz w:val="20"/>
                <w:szCs w:val="20"/>
              </w:rPr>
            </w:pPr>
            <w:r w:rsidRPr="0075418D">
              <w:rPr>
                <w:rFonts w:ascii="Arial Narrow" w:hAnsi="Arial Narrow"/>
                <w:sz w:val="20"/>
                <w:szCs w:val="20"/>
                <w:highlight w:val="lightGray"/>
              </w:rPr>
              <w:t xml:space="preserve"> -</w:t>
            </w:r>
          </w:p>
        </w:tc>
      </w:tr>
    </w:tbl>
    <w:p w14:paraId="1952C0B9" w14:textId="451C692E" w:rsidR="006E038B" w:rsidRDefault="006E038B" w:rsidP="006E038B">
      <w:pPr>
        <w:spacing w:after="0" w:line="240" w:lineRule="auto"/>
        <w:rPr>
          <w:rFonts w:ascii="Arial Narrow" w:hAnsi="Arial Narrow"/>
          <w:sz w:val="20"/>
          <w:szCs w:val="20"/>
        </w:rPr>
      </w:pPr>
    </w:p>
    <w:p w14:paraId="6DFBD47D" w14:textId="77777777" w:rsidR="0075418D" w:rsidRPr="0075418D" w:rsidRDefault="0075418D" w:rsidP="006E038B">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373D11B5" w14:textId="77777777" w:rsidTr="003330DA">
        <w:trPr>
          <w:trHeight w:val="370"/>
        </w:trPr>
        <w:tc>
          <w:tcPr>
            <w:tcW w:w="5000" w:type="pct"/>
            <w:gridSpan w:val="2"/>
            <w:shd w:val="clear" w:color="auto" w:fill="auto"/>
            <w:vAlign w:val="center"/>
          </w:tcPr>
          <w:p w14:paraId="16B84BB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54277D55" w14:textId="77777777" w:rsidTr="003330DA">
        <w:tc>
          <w:tcPr>
            <w:tcW w:w="571" w:type="pct"/>
            <w:shd w:val="clear" w:color="auto" w:fill="auto"/>
          </w:tcPr>
          <w:p w14:paraId="3CDD140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85586F8"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4EAF7EED" w14:textId="77777777" w:rsidTr="003330DA">
        <w:tc>
          <w:tcPr>
            <w:tcW w:w="571" w:type="pct"/>
            <w:shd w:val="clear" w:color="auto" w:fill="auto"/>
            <w:vAlign w:val="center"/>
          </w:tcPr>
          <w:p w14:paraId="0A000A4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3E97554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Bilimsel araştırma ve etik ilişkisi, Bilimsel araştırma ve yayın süreçlerinde etik kurallar</w:t>
            </w:r>
          </w:p>
        </w:tc>
      </w:tr>
      <w:tr w:rsidR="006E038B" w:rsidRPr="00FA5FC2" w14:paraId="0689AC29" w14:textId="77777777" w:rsidTr="003330DA">
        <w:tc>
          <w:tcPr>
            <w:tcW w:w="571" w:type="pct"/>
            <w:shd w:val="clear" w:color="auto" w:fill="auto"/>
            <w:vAlign w:val="center"/>
          </w:tcPr>
          <w:p w14:paraId="3DA526C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03CDBAF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Nitel-nicel karşılaştırması</w:t>
            </w:r>
          </w:p>
        </w:tc>
      </w:tr>
      <w:tr w:rsidR="006E038B" w:rsidRPr="00FA5FC2" w14:paraId="51F068A3" w14:textId="77777777" w:rsidTr="003330DA">
        <w:tc>
          <w:tcPr>
            <w:tcW w:w="571" w:type="pct"/>
            <w:shd w:val="clear" w:color="auto" w:fill="auto"/>
            <w:vAlign w:val="center"/>
          </w:tcPr>
          <w:p w14:paraId="6A9E56F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577C2DA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 desenleri</w:t>
            </w:r>
          </w:p>
        </w:tc>
      </w:tr>
      <w:tr w:rsidR="006E038B" w:rsidRPr="00FA5FC2" w14:paraId="3572FAAE" w14:textId="77777777" w:rsidTr="003330DA">
        <w:tc>
          <w:tcPr>
            <w:tcW w:w="571" w:type="pct"/>
            <w:shd w:val="clear" w:color="auto" w:fill="auto"/>
            <w:vAlign w:val="center"/>
          </w:tcPr>
          <w:p w14:paraId="0EEB108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AE6DB2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 süreci</w:t>
            </w:r>
          </w:p>
        </w:tc>
      </w:tr>
      <w:tr w:rsidR="006E038B" w:rsidRPr="00FA5FC2" w14:paraId="2BCED0FD" w14:textId="77777777" w:rsidTr="003330DA">
        <w:tc>
          <w:tcPr>
            <w:tcW w:w="571" w:type="pct"/>
            <w:shd w:val="clear" w:color="auto" w:fill="auto"/>
            <w:vAlign w:val="center"/>
          </w:tcPr>
          <w:p w14:paraId="1707BB0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E9DEE6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örneklem</w:t>
            </w:r>
          </w:p>
        </w:tc>
      </w:tr>
      <w:tr w:rsidR="006E038B" w:rsidRPr="00FA5FC2" w14:paraId="42194318" w14:textId="77777777" w:rsidTr="003330DA">
        <w:tc>
          <w:tcPr>
            <w:tcW w:w="571" w:type="pct"/>
            <w:tcBorders>
              <w:bottom w:val="single" w:sz="6" w:space="0" w:color="auto"/>
            </w:tcBorders>
            <w:shd w:val="clear" w:color="auto" w:fill="auto"/>
            <w:vAlign w:val="center"/>
          </w:tcPr>
          <w:p w14:paraId="383433E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45B8156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görüşme</w:t>
            </w:r>
          </w:p>
        </w:tc>
      </w:tr>
      <w:tr w:rsidR="006E038B" w:rsidRPr="00FA5FC2" w14:paraId="4E096A84" w14:textId="77777777" w:rsidTr="003330DA">
        <w:tc>
          <w:tcPr>
            <w:tcW w:w="571" w:type="pct"/>
            <w:tcBorders>
              <w:top w:val="single" w:sz="6" w:space="0" w:color="auto"/>
              <w:bottom w:val="single" w:sz="6" w:space="0" w:color="auto"/>
            </w:tcBorders>
            <w:shd w:val="clear" w:color="auto" w:fill="auto"/>
            <w:vAlign w:val="center"/>
          </w:tcPr>
          <w:p w14:paraId="5E2FB82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67B9629F" w14:textId="77777777" w:rsidR="006E038B" w:rsidRPr="00FA5FC2" w:rsidRDefault="006E038B" w:rsidP="003330DA">
            <w:pPr>
              <w:spacing w:after="0" w:line="240" w:lineRule="auto"/>
              <w:rPr>
                <w:rFonts w:ascii="Arial Narrow" w:hAnsi="Arial Narrow"/>
                <w:sz w:val="20"/>
                <w:szCs w:val="20"/>
              </w:rPr>
            </w:pPr>
            <w:r>
              <w:rPr>
                <w:rFonts w:ascii="Arial Narrow" w:hAnsi="Arial Narrow"/>
                <w:sz w:val="21"/>
                <w:szCs w:val="21"/>
                <w:highlight w:val="lightGray"/>
              </w:rPr>
              <w:t>O</w:t>
            </w:r>
            <w:r w:rsidRPr="001B1792">
              <w:rPr>
                <w:rFonts w:ascii="Arial Narrow" w:hAnsi="Arial Narrow"/>
                <w:sz w:val="21"/>
                <w:szCs w:val="21"/>
                <w:highlight w:val="lightGray"/>
              </w:rPr>
              <w:t>dak grup görüşmesi</w:t>
            </w:r>
          </w:p>
        </w:tc>
      </w:tr>
      <w:tr w:rsidR="006E038B" w:rsidRPr="00FA5FC2" w14:paraId="5923F019" w14:textId="77777777" w:rsidTr="003330DA">
        <w:tc>
          <w:tcPr>
            <w:tcW w:w="571" w:type="pct"/>
            <w:tcBorders>
              <w:top w:val="single" w:sz="6" w:space="0" w:color="auto"/>
              <w:bottom w:val="single" w:sz="6" w:space="0" w:color="auto"/>
            </w:tcBorders>
            <w:shd w:val="clear" w:color="auto" w:fill="D9D9D9"/>
            <w:vAlign w:val="center"/>
          </w:tcPr>
          <w:p w14:paraId="5A48345A"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F0D37D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ARA SINAV </w:t>
            </w:r>
          </w:p>
        </w:tc>
      </w:tr>
      <w:tr w:rsidR="006E038B" w:rsidRPr="00FA5FC2" w14:paraId="4BAFEE43" w14:textId="77777777" w:rsidTr="003330DA">
        <w:tc>
          <w:tcPr>
            <w:tcW w:w="571" w:type="pct"/>
            <w:tcBorders>
              <w:top w:val="single" w:sz="6" w:space="0" w:color="auto"/>
            </w:tcBorders>
            <w:shd w:val="clear" w:color="auto" w:fill="auto"/>
            <w:vAlign w:val="center"/>
          </w:tcPr>
          <w:p w14:paraId="52BEC36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B5A20F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gözlem</w:t>
            </w:r>
          </w:p>
        </w:tc>
      </w:tr>
      <w:tr w:rsidR="006E038B" w:rsidRPr="00FA5FC2" w14:paraId="10A85A4E" w14:textId="77777777" w:rsidTr="003330DA">
        <w:tc>
          <w:tcPr>
            <w:tcW w:w="571" w:type="pct"/>
            <w:shd w:val="clear" w:color="auto" w:fill="auto"/>
            <w:vAlign w:val="center"/>
          </w:tcPr>
          <w:p w14:paraId="3754594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9F1E9E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doküman incelemesi, metafor yöntemi.</w:t>
            </w:r>
          </w:p>
        </w:tc>
      </w:tr>
      <w:tr w:rsidR="006E038B" w:rsidRPr="00FA5FC2" w14:paraId="1D2616B7" w14:textId="77777777" w:rsidTr="003330DA">
        <w:tc>
          <w:tcPr>
            <w:tcW w:w="571" w:type="pct"/>
            <w:shd w:val="clear" w:color="auto" w:fill="auto"/>
            <w:vAlign w:val="center"/>
          </w:tcPr>
          <w:p w14:paraId="259D2C1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19B057D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veri analizi</w:t>
            </w:r>
            <w:r>
              <w:rPr>
                <w:rFonts w:ascii="Arial Narrow" w:hAnsi="Arial Narrow"/>
                <w:sz w:val="21"/>
                <w:szCs w:val="21"/>
              </w:rPr>
              <w:t xml:space="preserve"> </w:t>
            </w:r>
          </w:p>
        </w:tc>
      </w:tr>
      <w:tr w:rsidR="006E038B" w:rsidRPr="00FA5FC2" w14:paraId="2DD185C8" w14:textId="77777777" w:rsidTr="003330DA">
        <w:tc>
          <w:tcPr>
            <w:tcW w:w="571" w:type="pct"/>
            <w:shd w:val="clear" w:color="auto" w:fill="auto"/>
            <w:vAlign w:val="center"/>
          </w:tcPr>
          <w:p w14:paraId="594234E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BF3AA1A" w14:textId="77777777" w:rsidR="006E038B" w:rsidRPr="00FA5FC2" w:rsidRDefault="006E038B" w:rsidP="003330DA">
            <w:pPr>
              <w:spacing w:after="0" w:line="240" w:lineRule="auto"/>
              <w:rPr>
                <w:rFonts w:ascii="Arial Narrow" w:hAnsi="Arial Narrow"/>
                <w:sz w:val="20"/>
                <w:szCs w:val="20"/>
              </w:rPr>
            </w:pPr>
            <w:r w:rsidRPr="00A178D9">
              <w:rPr>
                <w:rFonts w:ascii="Arial Narrow" w:hAnsi="Arial Narrow"/>
                <w:sz w:val="20"/>
                <w:szCs w:val="20"/>
                <w:highlight w:val="lightGray"/>
              </w:rPr>
              <w:t>Nitel araştırmada betimsel analiz</w:t>
            </w:r>
          </w:p>
        </w:tc>
      </w:tr>
      <w:tr w:rsidR="006E038B" w:rsidRPr="00FA5FC2" w14:paraId="29539632" w14:textId="77777777" w:rsidTr="003330DA">
        <w:tc>
          <w:tcPr>
            <w:tcW w:w="571" w:type="pct"/>
            <w:shd w:val="clear" w:color="auto" w:fill="auto"/>
            <w:vAlign w:val="center"/>
          </w:tcPr>
          <w:p w14:paraId="5A06176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6BDC5A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geçerlik ve güvenirlik</w:t>
            </w:r>
          </w:p>
        </w:tc>
      </w:tr>
      <w:tr w:rsidR="006E038B" w:rsidRPr="00FA5FC2" w14:paraId="0E1E01A5" w14:textId="77777777" w:rsidTr="003330DA">
        <w:tc>
          <w:tcPr>
            <w:tcW w:w="571" w:type="pct"/>
            <w:tcBorders>
              <w:bottom w:val="single" w:sz="6" w:space="0" w:color="auto"/>
            </w:tcBorders>
            <w:shd w:val="clear" w:color="auto" w:fill="auto"/>
            <w:vAlign w:val="center"/>
          </w:tcPr>
          <w:p w14:paraId="06B5B47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03D7EFF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Nitel araştırmada durum çalışması, eylem araştırması</w:t>
            </w:r>
          </w:p>
        </w:tc>
      </w:tr>
      <w:tr w:rsidR="006E038B" w:rsidRPr="00FA5FC2" w14:paraId="1F94B9D9" w14:textId="77777777" w:rsidTr="003330DA">
        <w:trPr>
          <w:trHeight w:val="123"/>
        </w:trPr>
        <w:tc>
          <w:tcPr>
            <w:tcW w:w="571" w:type="pct"/>
            <w:tcBorders>
              <w:top w:val="single" w:sz="6" w:space="0" w:color="auto"/>
              <w:bottom w:val="single" w:sz="6" w:space="0" w:color="auto"/>
            </w:tcBorders>
            <w:shd w:val="clear" w:color="auto" w:fill="auto"/>
            <w:vAlign w:val="center"/>
          </w:tcPr>
          <w:p w14:paraId="3031D6C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309873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Örnek nitel araştırmaların incelenmesi ve </w:t>
            </w:r>
            <w:r>
              <w:rPr>
                <w:rFonts w:ascii="Arial Narrow" w:hAnsi="Arial Narrow"/>
                <w:sz w:val="21"/>
                <w:szCs w:val="21"/>
                <w:highlight w:val="lightGray"/>
              </w:rPr>
              <w:t>örnek çalışma hazırlanması</w:t>
            </w:r>
            <w:r w:rsidRPr="001B1792">
              <w:rPr>
                <w:rFonts w:ascii="Arial Narrow" w:hAnsi="Arial Narrow"/>
                <w:sz w:val="21"/>
                <w:szCs w:val="21"/>
                <w:highlight w:val="lightGray"/>
              </w:rPr>
              <w:t xml:space="preserve">  </w:t>
            </w:r>
          </w:p>
        </w:tc>
      </w:tr>
      <w:tr w:rsidR="006E038B" w:rsidRPr="00FA5FC2" w14:paraId="793085EB" w14:textId="77777777" w:rsidTr="003330DA">
        <w:trPr>
          <w:trHeight w:val="168"/>
        </w:trPr>
        <w:tc>
          <w:tcPr>
            <w:tcW w:w="571" w:type="pct"/>
            <w:tcBorders>
              <w:top w:val="single" w:sz="6" w:space="0" w:color="auto"/>
              <w:bottom w:val="single" w:sz="12" w:space="0" w:color="auto"/>
            </w:tcBorders>
            <w:shd w:val="clear" w:color="auto" w:fill="D9D9D9"/>
            <w:vAlign w:val="center"/>
          </w:tcPr>
          <w:p w14:paraId="27AA7927"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1F683F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FİNAL SINAVI </w:t>
            </w:r>
          </w:p>
        </w:tc>
      </w:tr>
    </w:tbl>
    <w:p w14:paraId="558E929D" w14:textId="7113A3E3" w:rsidR="006E038B" w:rsidRDefault="006E038B" w:rsidP="006E038B">
      <w:pPr>
        <w:spacing w:after="0" w:line="240" w:lineRule="auto"/>
        <w:rPr>
          <w:rFonts w:ascii="Arial Narrow" w:hAnsi="Arial Narrow"/>
          <w:sz w:val="20"/>
          <w:szCs w:val="20"/>
        </w:rPr>
      </w:pPr>
    </w:p>
    <w:p w14:paraId="19832BA3" w14:textId="582DBC8B" w:rsidR="0075418D" w:rsidRDefault="0075418D" w:rsidP="006E038B">
      <w:pPr>
        <w:spacing w:after="0" w:line="240" w:lineRule="auto"/>
        <w:rPr>
          <w:rFonts w:ascii="Arial Narrow" w:hAnsi="Arial Narrow"/>
          <w:sz w:val="20"/>
          <w:szCs w:val="20"/>
        </w:rPr>
      </w:pPr>
    </w:p>
    <w:p w14:paraId="6DA70067" w14:textId="77777777" w:rsidR="0075418D" w:rsidRPr="00FA5FC2" w:rsidRDefault="0075418D"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235D6606"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599B6FD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3B1D9C8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A0A238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01FF5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AE361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574576A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11FB5F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894B10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B5738E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2E989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A1765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796EA8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EE6452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2F7CA8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720687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54808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D305E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D6850A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3B014F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51FF12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5729D2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0418B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360B9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ED605D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5EB604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1DA3BF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C3A81D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92ECA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8E295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80FA98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3AAEB4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F10413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DA350B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5D80D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24564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008AB4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E78D1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D1B83A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396FD5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8160E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701CA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712683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79FB6D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536D74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3ECE7C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8581B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CED01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3F309D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835AA2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DCC6FC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E9238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058E2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2BFF6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A9B475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DCC24C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BAC240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5EE5DA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8AE1D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062A8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E03D3F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20C2EC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86AF97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AF0D8B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5DA5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850B0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C73D28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3E7AA2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978A5D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47FF27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86922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A0EB6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7D56DC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5FF4B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063BAD0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A69C7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0DB6B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26995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73FD57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1E2517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25B8BE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13290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1A0B5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3311D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123501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6EC51AC"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3063CD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5868E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BD689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6260A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1CD075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C3952F"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lastRenderedPageBreak/>
              <w:t>15</w:t>
            </w:r>
          </w:p>
        </w:tc>
        <w:tc>
          <w:tcPr>
            <w:tcW w:w="7857" w:type="dxa"/>
            <w:tcBorders>
              <w:top w:val="single" w:sz="6" w:space="0" w:color="auto"/>
              <w:left w:val="single" w:sz="6" w:space="0" w:color="auto"/>
              <w:bottom w:val="single" w:sz="6" w:space="0" w:color="auto"/>
              <w:right w:val="single" w:sz="6" w:space="0" w:color="auto"/>
            </w:tcBorders>
          </w:tcPr>
          <w:p w14:paraId="543F136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2D81C7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C947C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D3F78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089C9EE"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1CBBFCB"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1147A9E" w14:textId="77777777" w:rsidR="006E038B" w:rsidRPr="00FA5FC2" w:rsidRDefault="006E038B" w:rsidP="006E038B">
      <w:pPr>
        <w:spacing w:after="0" w:line="240" w:lineRule="auto"/>
        <w:rPr>
          <w:rFonts w:ascii="Arial Narrow" w:hAnsi="Arial Narrow"/>
          <w:sz w:val="20"/>
          <w:szCs w:val="20"/>
        </w:rPr>
      </w:pPr>
    </w:p>
    <w:p w14:paraId="79B0B9FD"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0BDC20C4"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6E1AA71"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CE3E6CC" w14:textId="3AC75C70" w:rsidR="006E038B" w:rsidRDefault="006E038B" w:rsidP="00443BA1"/>
    <w:p w14:paraId="0D32199F" w14:textId="560D8F93" w:rsidR="0075418D" w:rsidRDefault="0075418D" w:rsidP="00443BA1"/>
    <w:p w14:paraId="6149D7B0" w14:textId="68E45A3E" w:rsidR="0075418D" w:rsidRDefault="0075418D" w:rsidP="00443BA1"/>
    <w:p w14:paraId="1B66FE87" w14:textId="593F3A23" w:rsidR="0075418D" w:rsidRDefault="0075418D" w:rsidP="00443BA1"/>
    <w:p w14:paraId="69A63A49" w14:textId="2917001A" w:rsidR="0075418D" w:rsidRDefault="0075418D" w:rsidP="00443BA1"/>
    <w:p w14:paraId="726BA967" w14:textId="274ECAF5" w:rsidR="0075418D" w:rsidRDefault="0075418D" w:rsidP="00443BA1"/>
    <w:p w14:paraId="14CCDA45" w14:textId="11DE4490" w:rsidR="0075418D" w:rsidRDefault="0075418D" w:rsidP="00443BA1"/>
    <w:p w14:paraId="16F90455" w14:textId="6A27F74F" w:rsidR="0075418D" w:rsidRDefault="0075418D" w:rsidP="00443BA1"/>
    <w:p w14:paraId="1A478803" w14:textId="4539ADA9" w:rsidR="0075418D" w:rsidRDefault="0075418D" w:rsidP="00443BA1"/>
    <w:p w14:paraId="50C80CAD" w14:textId="259B3259" w:rsidR="0075418D" w:rsidRDefault="0075418D" w:rsidP="00443BA1"/>
    <w:p w14:paraId="4DE75094" w14:textId="3E0B2C36" w:rsidR="0075418D" w:rsidRDefault="0075418D" w:rsidP="00443BA1"/>
    <w:p w14:paraId="4DABE36A" w14:textId="56404481" w:rsidR="0075418D" w:rsidRDefault="0075418D" w:rsidP="00443BA1"/>
    <w:p w14:paraId="7A90F163" w14:textId="25894BB7" w:rsidR="0075418D" w:rsidRDefault="0075418D" w:rsidP="00443BA1"/>
    <w:p w14:paraId="1F2A82ED" w14:textId="3CED709A" w:rsidR="0075418D" w:rsidRDefault="0075418D" w:rsidP="00443BA1"/>
    <w:p w14:paraId="7C0587C1" w14:textId="7B35DFB6" w:rsidR="0075418D" w:rsidRDefault="0075418D" w:rsidP="00443BA1"/>
    <w:p w14:paraId="5CD438D5" w14:textId="54953CFD" w:rsidR="0075418D" w:rsidRDefault="0075418D" w:rsidP="00443BA1"/>
    <w:p w14:paraId="7C51882E" w14:textId="5EE2377B" w:rsidR="0075418D" w:rsidRDefault="0075418D" w:rsidP="00443BA1"/>
    <w:p w14:paraId="277763BE" w14:textId="2A3A45BE" w:rsidR="0075418D" w:rsidRDefault="0075418D" w:rsidP="00443BA1"/>
    <w:p w14:paraId="18925C13" w14:textId="41E2F468" w:rsidR="0075418D" w:rsidRDefault="0075418D" w:rsidP="00443BA1"/>
    <w:p w14:paraId="3AC719C4" w14:textId="033441D5" w:rsidR="0075418D" w:rsidRDefault="0075418D" w:rsidP="00443BA1"/>
    <w:p w14:paraId="06CE42C0" w14:textId="31E38656" w:rsidR="0075418D" w:rsidRDefault="0075418D" w:rsidP="00443BA1"/>
    <w:p w14:paraId="00A55FC3" w14:textId="63576DDA" w:rsidR="0075418D" w:rsidRDefault="0075418D" w:rsidP="00443BA1"/>
    <w:p w14:paraId="2C1E3A9F" w14:textId="77777777" w:rsidR="0075418D" w:rsidRDefault="0075418D" w:rsidP="00443BA1"/>
    <w:p w14:paraId="1A7E5831" w14:textId="77777777" w:rsidR="006E038B" w:rsidRDefault="006E038B"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52D947DB" w14:textId="77777777" w:rsidTr="003330DA">
        <w:tc>
          <w:tcPr>
            <w:tcW w:w="1800" w:type="dxa"/>
            <w:vAlign w:val="center"/>
          </w:tcPr>
          <w:p w14:paraId="0785CB09"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0FB40A7" wp14:editId="41EBFD97">
                  <wp:extent cx="774700" cy="774700"/>
                  <wp:effectExtent l="0" t="0" r="0" b="0"/>
                  <wp:docPr id="29482385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32CABE1C"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26EC0799"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7EC40BD"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D7C696D" w14:textId="77777777" w:rsidR="006E038B" w:rsidRPr="00CE22B7" w:rsidRDefault="006E038B" w:rsidP="003330DA">
            <w:pPr>
              <w:spacing w:after="0" w:line="240" w:lineRule="auto"/>
              <w:outlineLvl w:val="0"/>
              <w:rPr>
                <w:rFonts w:ascii="Verdana" w:hAnsi="Verdana"/>
                <w:b/>
                <w:sz w:val="20"/>
                <w:szCs w:val="20"/>
              </w:rPr>
            </w:pPr>
          </w:p>
          <w:p w14:paraId="38E5617A"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4A681C9"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7D549A27" w14:textId="77777777" w:rsidTr="003330DA">
        <w:tc>
          <w:tcPr>
            <w:tcW w:w="965" w:type="dxa"/>
            <w:vAlign w:val="center"/>
          </w:tcPr>
          <w:p w14:paraId="32CDE512"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FD9B07E"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31AAB5D7"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79D64DF4" w14:textId="77777777" w:rsidTr="003330DA">
        <w:tc>
          <w:tcPr>
            <w:tcW w:w="1548" w:type="dxa"/>
            <w:vAlign w:val="center"/>
          </w:tcPr>
          <w:p w14:paraId="7D0ED3B1"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CDC1E4B" w14:textId="76F328DA"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541901028</w:t>
            </w:r>
            <w:r w:rsidRPr="00FA5FC2">
              <w:rPr>
                <w:rFonts w:ascii="Arial Narrow" w:hAnsi="Arial Narrow"/>
                <w:sz w:val="20"/>
                <w:szCs w:val="20"/>
              </w:rPr>
              <w:fldChar w:fldCharType="end"/>
            </w:r>
          </w:p>
        </w:tc>
        <w:tc>
          <w:tcPr>
            <w:tcW w:w="1560" w:type="dxa"/>
            <w:vAlign w:val="center"/>
          </w:tcPr>
          <w:p w14:paraId="6382F9C9"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32B58C5B"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735AC">
              <w:t>YÜKSEKÖĞRETİMDE  ÇOKLU ORTAM UYGULAMALARI</w:t>
            </w:r>
            <w:r w:rsidRPr="00FA5FC2">
              <w:rPr>
                <w:rFonts w:ascii="Arial Narrow" w:hAnsi="Arial Narrow"/>
                <w:sz w:val="20"/>
                <w:szCs w:val="20"/>
              </w:rPr>
              <w:fldChar w:fldCharType="end"/>
            </w:r>
          </w:p>
        </w:tc>
      </w:tr>
    </w:tbl>
    <w:p w14:paraId="2D79941C"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539"/>
        <w:gridCol w:w="253"/>
        <w:gridCol w:w="1213"/>
        <w:gridCol w:w="734"/>
        <w:gridCol w:w="48"/>
        <w:gridCol w:w="602"/>
        <w:gridCol w:w="864"/>
        <w:gridCol w:w="672"/>
        <w:gridCol w:w="88"/>
        <w:gridCol w:w="1837"/>
        <w:gridCol w:w="2076"/>
      </w:tblGrid>
      <w:tr w:rsidR="006E038B" w:rsidRPr="00FA5FC2" w14:paraId="1A170199" w14:textId="77777777" w:rsidTr="003330DA">
        <w:trPr>
          <w:trHeight w:val="166"/>
        </w:trPr>
        <w:tc>
          <w:tcPr>
            <w:tcW w:w="525" w:type="pct"/>
            <w:vMerge w:val="restart"/>
            <w:tcBorders>
              <w:top w:val="single" w:sz="12" w:space="0" w:color="auto"/>
              <w:left w:val="single" w:sz="12" w:space="0" w:color="auto"/>
              <w:bottom w:val="single" w:sz="4" w:space="0" w:color="auto"/>
              <w:right w:val="single" w:sz="4" w:space="0" w:color="auto"/>
            </w:tcBorders>
            <w:vAlign w:val="center"/>
          </w:tcPr>
          <w:p w14:paraId="2C33C36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699" w:type="pct"/>
            <w:gridSpan w:val="6"/>
            <w:tcBorders>
              <w:top w:val="single" w:sz="12" w:space="0" w:color="auto"/>
              <w:left w:val="single" w:sz="4" w:space="0" w:color="auto"/>
              <w:bottom w:val="single" w:sz="4" w:space="0" w:color="auto"/>
              <w:right w:val="single" w:sz="12" w:space="0" w:color="auto"/>
            </w:tcBorders>
            <w:vAlign w:val="center"/>
          </w:tcPr>
          <w:p w14:paraId="58DCEA7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14:paraId="2E1C989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6661834D" w14:textId="77777777" w:rsidTr="003330DA">
        <w:trPr>
          <w:trHeight w:val="224"/>
        </w:trPr>
        <w:tc>
          <w:tcPr>
            <w:tcW w:w="525" w:type="pct"/>
            <w:vMerge/>
            <w:tcBorders>
              <w:top w:val="single" w:sz="4" w:space="0" w:color="auto"/>
              <w:left w:val="single" w:sz="12" w:space="0" w:color="auto"/>
              <w:bottom w:val="single" w:sz="4" w:space="0" w:color="auto"/>
              <w:right w:val="single" w:sz="4" w:space="0" w:color="auto"/>
            </w:tcBorders>
          </w:tcPr>
          <w:p w14:paraId="7FA50027" w14:textId="77777777" w:rsidR="006E038B" w:rsidRPr="00FA5FC2" w:rsidRDefault="006E038B" w:rsidP="003330DA">
            <w:pPr>
              <w:spacing w:after="0" w:line="240" w:lineRule="auto"/>
              <w:rPr>
                <w:rFonts w:ascii="Arial Narrow" w:hAnsi="Arial Narrow"/>
                <w:b/>
                <w:sz w:val="20"/>
                <w:szCs w:val="20"/>
              </w:rPr>
            </w:pP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7803D37F"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08" w:type="pct"/>
            <w:tcBorders>
              <w:top w:val="single" w:sz="4" w:space="0" w:color="auto"/>
              <w:left w:val="single" w:sz="4" w:space="0" w:color="auto"/>
              <w:bottom w:val="single" w:sz="4" w:space="0" w:color="auto"/>
              <w:right w:val="single" w:sz="4" w:space="0" w:color="auto"/>
            </w:tcBorders>
            <w:vAlign w:val="center"/>
          </w:tcPr>
          <w:p w14:paraId="45D5AEB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4" w:type="pct"/>
            <w:gridSpan w:val="3"/>
            <w:tcBorders>
              <w:top w:val="single" w:sz="4" w:space="0" w:color="auto"/>
              <w:left w:val="single" w:sz="4" w:space="0" w:color="auto"/>
              <w:bottom w:val="single" w:sz="4" w:space="0" w:color="auto"/>
              <w:right w:val="single" w:sz="12" w:space="0" w:color="auto"/>
            </w:tcBorders>
            <w:vAlign w:val="center"/>
          </w:tcPr>
          <w:p w14:paraId="319D6F63"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3" w:type="pct"/>
            <w:tcBorders>
              <w:top w:val="single" w:sz="4" w:space="0" w:color="auto"/>
              <w:left w:val="single" w:sz="12" w:space="0" w:color="auto"/>
              <w:bottom w:val="single" w:sz="4" w:space="0" w:color="auto"/>
              <w:right w:val="single" w:sz="4" w:space="0" w:color="auto"/>
            </w:tcBorders>
            <w:vAlign w:val="center"/>
          </w:tcPr>
          <w:p w14:paraId="7FC703ED"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37" w:type="pct"/>
            <w:tcBorders>
              <w:top w:val="single" w:sz="4" w:space="0" w:color="auto"/>
              <w:left w:val="single" w:sz="4" w:space="0" w:color="auto"/>
              <w:bottom w:val="single" w:sz="4" w:space="0" w:color="auto"/>
              <w:right w:val="single" w:sz="4" w:space="0" w:color="auto"/>
            </w:tcBorders>
            <w:vAlign w:val="center"/>
          </w:tcPr>
          <w:p w14:paraId="10EE8892"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29FA0B0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1" w:type="pct"/>
            <w:tcBorders>
              <w:top w:val="single" w:sz="4" w:space="0" w:color="auto"/>
              <w:left w:val="single" w:sz="4" w:space="0" w:color="auto"/>
              <w:bottom w:val="single" w:sz="4" w:space="0" w:color="auto"/>
              <w:right w:val="single" w:sz="12" w:space="0" w:color="auto"/>
            </w:tcBorders>
            <w:vAlign w:val="center"/>
          </w:tcPr>
          <w:p w14:paraId="7886CC8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229EE3C7" w14:textId="77777777" w:rsidTr="003330DA">
        <w:trPr>
          <w:trHeight w:val="262"/>
        </w:trPr>
        <w:tc>
          <w:tcPr>
            <w:tcW w:w="525" w:type="pct"/>
            <w:tcBorders>
              <w:top w:val="single" w:sz="4" w:space="0" w:color="auto"/>
              <w:left w:val="single" w:sz="12" w:space="0" w:color="auto"/>
              <w:bottom w:val="single" w:sz="12" w:space="0" w:color="auto"/>
              <w:right w:val="single" w:sz="4" w:space="0" w:color="auto"/>
            </w:tcBorders>
            <w:vAlign w:val="center"/>
          </w:tcPr>
          <w:p w14:paraId="45F7119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97" w:type="pct"/>
            <w:gridSpan w:val="2"/>
            <w:tcBorders>
              <w:top w:val="single" w:sz="4" w:space="0" w:color="auto"/>
              <w:left w:val="single" w:sz="4" w:space="0" w:color="auto"/>
              <w:bottom w:val="single" w:sz="12" w:space="0" w:color="auto"/>
              <w:right w:val="single" w:sz="4" w:space="0" w:color="auto"/>
            </w:tcBorders>
            <w:vAlign w:val="center"/>
          </w:tcPr>
          <w:p w14:paraId="326AA7E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08" w:type="pct"/>
            <w:tcBorders>
              <w:top w:val="single" w:sz="4" w:space="0" w:color="auto"/>
              <w:left w:val="single" w:sz="4" w:space="0" w:color="auto"/>
              <w:bottom w:val="single" w:sz="12" w:space="0" w:color="auto"/>
              <w:right w:val="single" w:sz="4" w:space="0" w:color="auto"/>
            </w:tcBorders>
            <w:vAlign w:val="center"/>
          </w:tcPr>
          <w:p w14:paraId="40B8C8F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C01DF4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3" w:type="pct"/>
            <w:tcBorders>
              <w:top w:val="single" w:sz="4" w:space="0" w:color="auto"/>
              <w:left w:val="single" w:sz="12" w:space="0" w:color="auto"/>
              <w:bottom w:val="single" w:sz="12" w:space="0" w:color="auto"/>
              <w:right w:val="single" w:sz="4" w:space="0" w:color="auto"/>
            </w:tcBorders>
            <w:shd w:val="clear" w:color="auto" w:fill="auto"/>
            <w:vAlign w:val="center"/>
          </w:tcPr>
          <w:p w14:paraId="3EE082A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46025B2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4" w:type="pct"/>
            <w:gridSpan w:val="2"/>
            <w:tcBorders>
              <w:top w:val="single" w:sz="4" w:space="0" w:color="auto"/>
              <w:left w:val="single" w:sz="4" w:space="0" w:color="auto"/>
              <w:bottom w:val="single" w:sz="12" w:space="0" w:color="auto"/>
              <w:right w:val="single" w:sz="4" w:space="0" w:color="auto"/>
            </w:tcBorders>
            <w:vAlign w:val="center"/>
          </w:tcPr>
          <w:p w14:paraId="636EB583"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29364918"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277D4C05"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4951CC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05B54971" w14:textId="77777777" w:rsidTr="003330DA">
        <w:tblPrEx>
          <w:tblBorders>
            <w:insideH w:val="single" w:sz="6" w:space="0" w:color="auto"/>
            <w:insideV w:val="single" w:sz="6" w:space="0" w:color="auto"/>
          </w:tblBorders>
        </w:tblPrEx>
        <w:trPr>
          <w:trHeight w:val="218"/>
        </w:trPr>
        <w:tc>
          <w:tcPr>
            <w:tcW w:w="795" w:type="pct"/>
            <w:gridSpan w:val="2"/>
            <w:tcBorders>
              <w:top w:val="single" w:sz="12" w:space="0" w:color="auto"/>
              <w:left w:val="single" w:sz="12" w:space="0" w:color="auto"/>
              <w:bottom w:val="single" w:sz="4" w:space="0" w:color="auto"/>
              <w:right w:val="single" w:sz="4" w:space="0" w:color="auto"/>
            </w:tcBorders>
            <w:vAlign w:val="center"/>
          </w:tcPr>
          <w:p w14:paraId="0CDA13DE"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27" w:type="pct"/>
            <w:gridSpan w:val="4"/>
            <w:tcBorders>
              <w:top w:val="single" w:sz="12" w:space="0" w:color="auto"/>
              <w:left w:val="single" w:sz="4" w:space="0" w:color="auto"/>
              <w:bottom w:val="single" w:sz="4" w:space="0" w:color="auto"/>
              <w:right w:val="single" w:sz="4" w:space="0" w:color="auto"/>
            </w:tcBorders>
            <w:vAlign w:val="center"/>
          </w:tcPr>
          <w:p w14:paraId="2538DA08"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37" w:type="pct"/>
            <w:gridSpan w:val="5"/>
            <w:tcBorders>
              <w:top w:val="single" w:sz="12" w:space="0" w:color="auto"/>
              <w:left w:val="single" w:sz="4" w:space="0" w:color="auto"/>
              <w:bottom w:val="single" w:sz="4" w:space="0" w:color="auto"/>
              <w:right w:val="single" w:sz="4" w:space="0" w:color="auto"/>
            </w:tcBorders>
            <w:vAlign w:val="center"/>
          </w:tcPr>
          <w:p w14:paraId="1111291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12" w:space="0" w:color="auto"/>
              <w:left w:val="single" w:sz="4" w:space="0" w:color="auto"/>
              <w:bottom w:val="single" w:sz="4" w:space="0" w:color="auto"/>
              <w:right w:val="single" w:sz="12" w:space="0" w:color="auto"/>
            </w:tcBorders>
            <w:vAlign w:val="center"/>
          </w:tcPr>
          <w:p w14:paraId="5A623C6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4C850D4C" w14:textId="77777777" w:rsidTr="003330DA">
        <w:tblPrEx>
          <w:tblBorders>
            <w:insideH w:val="single" w:sz="6" w:space="0" w:color="auto"/>
            <w:insideV w:val="single" w:sz="6" w:space="0" w:color="auto"/>
          </w:tblBorders>
        </w:tblPrEx>
        <w:trPr>
          <w:trHeight w:val="138"/>
        </w:trPr>
        <w:tc>
          <w:tcPr>
            <w:tcW w:w="795" w:type="pct"/>
            <w:gridSpan w:val="2"/>
            <w:tcBorders>
              <w:top w:val="single" w:sz="4" w:space="0" w:color="auto"/>
              <w:left w:val="single" w:sz="12" w:space="0" w:color="auto"/>
              <w:bottom w:val="single" w:sz="12" w:space="0" w:color="auto"/>
              <w:right w:val="single" w:sz="4" w:space="0" w:color="auto"/>
            </w:tcBorders>
            <w:vAlign w:val="center"/>
          </w:tcPr>
          <w:p w14:paraId="16CF22BC"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7" w:type="pct"/>
            <w:gridSpan w:val="4"/>
            <w:tcBorders>
              <w:top w:val="single" w:sz="4" w:space="0" w:color="auto"/>
              <w:left w:val="single" w:sz="4" w:space="0" w:color="auto"/>
              <w:bottom w:val="single" w:sz="12" w:space="0" w:color="auto"/>
              <w:right w:val="single" w:sz="4" w:space="0" w:color="auto"/>
            </w:tcBorders>
            <w:vAlign w:val="center"/>
          </w:tcPr>
          <w:p w14:paraId="23743FF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70</w:t>
            </w:r>
            <w:r w:rsidRPr="00FA5FC2">
              <w:rPr>
                <w:rFonts w:ascii="Arial Narrow" w:hAnsi="Arial Narrow"/>
                <w:sz w:val="20"/>
                <w:szCs w:val="20"/>
              </w:rPr>
              <w:fldChar w:fldCharType="end"/>
            </w:r>
          </w:p>
        </w:tc>
        <w:tc>
          <w:tcPr>
            <w:tcW w:w="2037" w:type="pct"/>
            <w:gridSpan w:val="5"/>
            <w:tcBorders>
              <w:top w:val="single" w:sz="4" w:space="0" w:color="auto"/>
              <w:left w:val="single" w:sz="4" w:space="0" w:color="auto"/>
              <w:bottom w:val="single" w:sz="12" w:space="0" w:color="auto"/>
              <w:right w:val="single" w:sz="4" w:space="0" w:color="auto"/>
            </w:tcBorders>
            <w:vAlign w:val="center"/>
          </w:tcPr>
          <w:p w14:paraId="3DC7C7DE"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344B6C4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6E038B" w:rsidRPr="00FA5FC2" w14:paraId="0E1E8A8C"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275BF6F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475BCA8F" w14:textId="77777777" w:rsidTr="003330DA">
        <w:tc>
          <w:tcPr>
            <w:tcW w:w="1898" w:type="pct"/>
            <w:gridSpan w:val="5"/>
            <w:vMerge w:val="restart"/>
            <w:tcBorders>
              <w:top w:val="single" w:sz="12" w:space="0" w:color="auto"/>
              <w:left w:val="single" w:sz="12" w:space="0" w:color="auto"/>
              <w:bottom w:val="single" w:sz="12" w:space="0" w:color="auto"/>
              <w:right w:val="single" w:sz="12" w:space="0" w:color="auto"/>
            </w:tcBorders>
            <w:vAlign w:val="center"/>
          </w:tcPr>
          <w:p w14:paraId="44B5D96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0F62154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40D6AB2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1" w:type="pct"/>
            <w:tcBorders>
              <w:top w:val="single" w:sz="12" w:space="0" w:color="auto"/>
              <w:left w:val="single" w:sz="8" w:space="0" w:color="auto"/>
              <w:bottom w:val="single" w:sz="8" w:space="0" w:color="auto"/>
              <w:right w:val="single" w:sz="12" w:space="0" w:color="auto"/>
            </w:tcBorders>
            <w:vAlign w:val="center"/>
          </w:tcPr>
          <w:p w14:paraId="067165D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7BADC430"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7769C4E"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C57135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038D8A2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4" w:space="0" w:color="auto"/>
              <w:right w:val="single" w:sz="12" w:space="0" w:color="auto"/>
            </w:tcBorders>
            <w:shd w:val="clear" w:color="auto" w:fill="auto"/>
            <w:vAlign w:val="center"/>
          </w:tcPr>
          <w:p w14:paraId="67F9F80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551A0724"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544C71DA"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13B8A15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2D119A8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17633CA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567E52D7"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6290C652"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67151440"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EB6BAA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3322BB7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7DD71D99"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473CEC0E"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0738A8C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23AFD66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8" w:space="0" w:color="auto"/>
              <w:right w:val="single" w:sz="12" w:space="0" w:color="auto"/>
            </w:tcBorders>
            <w:vAlign w:val="center"/>
          </w:tcPr>
          <w:p w14:paraId="2BBFF2E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05387443"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40977CEE"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0EA0842A"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3EFB009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8" w:space="0" w:color="auto"/>
              <w:right w:val="single" w:sz="12" w:space="0" w:color="auto"/>
            </w:tcBorders>
            <w:vAlign w:val="center"/>
          </w:tcPr>
          <w:p w14:paraId="3E52B00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2DC211C1" w14:textId="77777777" w:rsidTr="003330DA">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61D0CEC8" w14:textId="77777777" w:rsidR="006E038B" w:rsidRPr="00FA5FC2" w:rsidRDefault="006E038B" w:rsidP="003330DA">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2299C173"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7F9F16B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12" w:space="0" w:color="auto"/>
              <w:right w:val="single" w:sz="12" w:space="0" w:color="auto"/>
            </w:tcBorders>
            <w:vAlign w:val="center"/>
          </w:tcPr>
          <w:p w14:paraId="1538592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0DA354CA" w14:textId="77777777" w:rsidTr="003330DA">
        <w:trPr>
          <w:trHeight w:val="337"/>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092FDD0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0C3E1235"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44D407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12" w:space="0" w:color="auto"/>
              <w:left w:val="single" w:sz="8" w:space="0" w:color="auto"/>
              <w:bottom w:val="single" w:sz="8" w:space="0" w:color="auto"/>
              <w:right w:val="single" w:sz="12" w:space="0" w:color="auto"/>
            </w:tcBorders>
            <w:vAlign w:val="center"/>
          </w:tcPr>
          <w:p w14:paraId="62AFCEF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038B" w:rsidRPr="00FA5FC2" w14:paraId="0BE77CF5" w14:textId="77777777" w:rsidTr="003330DA">
        <w:trPr>
          <w:trHeight w:val="27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DF87D4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50EC14D1" w14:textId="77777777" w:rsidR="006E038B" w:rsidRPr="00FA5FC2" w:rsidRDefault="006E038B" w:rsidP="0075418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6E038B" w:rsidRPr="00FA5FC2" w14:paraId="3F527AA8" w14:textId="77777777" w:rsidTr="0075418D">
        <w:trPr>
          <w:trHeight w:val="169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AB16D1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7406AE1D" w14:textId="1EBBBB1B" w:rsidR="006E038B" w:rsidRPr="00FA5FC2" w:rsidRDefault="006E038B" w:rsidP="0075418D">
            <w:pPr>
              <w:spacing w:after="0"/>
              <w:rPr>
                <w:rFonts w:ascii="Arial Narrow" w:hAnsi="Arial Narrow"/>
                <w:sz w:val="20"/>
                <w:szCs w:val="20"/>
              </w:rPr>
            </w:pPr>
            <w:proofErr w:type="gramStart"/>
            <w:r w:rsidRPr="001B1792">
              <w:rPr>
                <w:rFonts w:ascii="Arial Narrow" w:hAnsi="Arial Narrow"/>
                <w:sz w:val="21"/>
                <w:szCs w:val="21"/>
                <w:highlight w:val="lightGray"/>
              </w:rPr>
              <w:t>Yükseköğretimde teknoloji destekli öğrenme ortamları, çoklu ortam uygulamalarının kuramsal temelleri, bilişsel yük kuramı ve çoklu ortam tasarımı, çoklu ortamla öğrenmede tasarım ilkeleri, çoklu ortam uygulamalarında görsel tasarım, çoklu ortam geliştirme araçlarının tanıtımı ve kullanımı, çoklu ortam içeriklerinin değerlendirilmesi, görsel ve işitsel materyal (animasyon, ses, video vb.) tasarlama ve geliştirme, çoklu ortam uygulamalarında ölçme ve değerlendirme.</w:t>
            </w:r>
            <w:proofErr w:type="gramEnd"/>
          </w:p>
        </w:tc>
      </w:tr>
      <w:tr w:rsidR="006E038B" w:rsidRPr="00FA5FC2" w14:paraId="0B33BB50" w14:textId="77777777" w:rsidTr="003330DA">
        <w:trPr>
          <w:trHeight w:val="33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5A385D11"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0E7720D8" w14:textId="701703BA" w:rsidR="006E038B" w:rsidRPr="00FA5FC2" w:rsidRDefault="006E038B" w:rsidP="0075418D">
            <w:pPr>
              <w:spacing w:after="0"/>
              <w:rPr>
                <w:rFonts w:ascii="Arial Narrow" w:hAnsi="Arial Narrow"/>
                <w:bCs/>
                <w:color w:val="000000"/>
                <w:sz w:val="20"/>
                <w:szCs w:val="20"/>
              </w:rPr>
            </w:pPr>
            <w:r w:rsidRPr="001B1792">
              <w:rPr>
                <w:rFonts w:ascii="Arial Narrow" w:hAnsi="Arial Narrow"/>
                <w:sz w:val="21"/>
                <w:szCs w:val="21"/>
                <w:highlight w:val="lightGray"/>
              </w:rPr>
              <w:t xml:space="preserve">Bu ders, çoklu ortam uygulamalarının tasarımı ve geliştirilmesine yönelik kuramlar, ilkeler, yöntemler ve araçlardan oluşmaktadır. Ders kapsamında öğrenciler çoklu ortamla öğrenme kuramı, çoklu ortam tasarım ilkeleri ve görsel tasarım ilkeleri çerçevesinde çeşitli çoklu ortam teknolojilerini kullanarak görsel, ses, animasyon, video içeren, etkileşimli eğitsel uygulamalar geliştirebileceklerdir. </w:t>
            </w:r>
          </w:p>
        </w:tc>
      </w:tr>
      <w:tr w:rsidR="006E038B" w:rsidRPr="00FA5FC2" w14:paraId="35EA1C65" w14:textId="77777777" w:rsidTr="003330DA">
        <w:trPr>
          <w:trHeight w:val="334"/>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5AA5B26B"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21BAA237"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Bu ders ile öğrenciler öğrenme ortamlarında çoklu ortam kullanımı konusunda farkındalık ve deneyim kazanacaklardır.</w:t>
            </w:r>
          </w:p>
          <w:p w14:paraId="0FEDEEAD" w14:textId="77777777" w:rsidR="006E038B" w:rsidRPr="00FA5FC2" w:rsidRDefault="006E038B" w:rsidP="0075418D">
            <w:pPr>
              <w:spacing w:after="0" w:line="240" w:lineRule="auto"/>
              <w:rPr>
                <w:rFonts w:ascii="Arial Narrow" w:hAnsi="Arial Narrow"/>
                <w:sz w:val="20"/>
                <w:szCs w:val="20"/>
              </w:rPr>
            </w:pPr>
          </w:p>
        </w:tc>
      </w:tr>
      <w:tr w:rsidR="006E038B" w:rsidRPr="00FA5FC2" w14:paraId="407DBF4C" w14:textId="77777777" w:rsidTr="003330DA">
        <w:trPr>
          <w:trHeight w:val="32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7150155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284FDC30"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 xml:space="preserve">Öğrenci bu dersin sonunda; </w:t>
            </w:r>
          </w:p>
          <w:p w14:paraId="1ABEE3CC"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1) Çoklu ortam kavramını tanımlar.</w:t>
            </w:r>
          </w:p>
          <w:p w14:paraId="2835D217"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2) Çoklu ortamla öğrenmenin kuramlarını açıklar.</w:t>
            </w:r>
          </w:p>
          <w:p w14:paraId="33C9930C"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3) Çoklu ortam tasarım ilkelerini açıklar.</w:t>
            </w:r>
          </w:p>
          <w:p w14:paraId="571B1344"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4) Çoklu ortam tasarım sürecini açıklar.</w:t>
            </w:r>
          </w:p>
          <w:p w14:paraId="44BF04B9"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5) Çoklu ortam uygulamaları geliştirir.</w:t>
            </w:r>
          </w:p>
          <w:p w14:paraId="6F25120F" w14:textId="77777777" w:rsidR="006E038B" w:rsidRPr="001B1792" w:rsidRDefault="006E038B" w:rsidP="0075418D">
            <w:pPr>
              <w:spacing w:after="0"/>
              <w:contextualSpacing/>
              <w:rPr>
                <w:rFonts w:ascii="Arial Narrow" w:hAnsi="Arial Narrow"/>
                <w:sz w:val="21"/>
                <w:szCs w:val="21"/>
                <w:highlight w:val="lightGray"/>
              </w:rPr>
            </w:pPr>
            <w:r w:rsidRPr="001B1792">
              <w:rPr>
                <w:rFonts w:ascii="Arial Narrow" w:hAnsi="Arial Narrow"/>
                <w:sz w:val="21"/>
                <w:szCs w:val="21"/>
                <w:highlight w:val="lightGray"/>
              </w:rPr>
              <w:t>6) Çoklu ortam uygulamalarını değerlendirir.</w:t>
            </w:r>
          </w:p>
          <w:p w14:paraId="7C32B604" w14:textId="77777777" w:rsidR="006E038B" w:rsidRPr="00FA5FC2" w:rsidRDefault="006E038B" w:rsidP="0075418D">
            <w:pPr>
              <w:pStyle w:val="ListeParagraf"/>
              <w:spacing w:after="0"/>
              <w:rPr>
                <w:rFonts w:ascii="Arial Narrow" w:hAnsi="Arial Narrow"/>
                <w:sz w:val="20"/>
                <w:szCs w:val="20"/>
              </w:rPr>
            </w:pPr>
          </w:p>
        </w:tc>
      </w:tr>
      <w:tr w:rsidR="006E038B" w:rsidRPr="00FA5FC2" w14:paraId="0F40BC80" w14:textId="77777777" w:rsidTr="003330DA">
        <w:trPr>
          <w:trHeight w:val="3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3320AC9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0789D881"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Dursun, Ö. Ö. ve Odabaşı, H. F. (2014). Çoklu ortam tasarımı. Ankara: Pegem Akademi.</w:t>
            </w:r>
          </w:p>
          <w:p w14:paraId="4E437074"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Mayer, R.E. (2020). Multimedia learning (3rd ed.). New York: Cambridge University Press.</w:t>
            </w:r>
          </w:p>
          <w:p w14:paraId="0C3DF6B3"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Mayer, R.E. (2009). The Cambridge handbook of multimedia learning (2nd ed.). New York: Cambridge University Press.</w:t>
            </w:r>
          </w:p>
          <w:p w14:paraId="3A454A50" w14:textId="4F61744D" w:rsidR="006E038B" w:rsidRPr="00FA5FC2" w:rsidRDefault="006E038B" w:rsidP="0075418D">
            <w:pPr>
              <w:spacing w:after="0"/>
              <w:rPr>
                <w:rFonts w:ascii="Arial Narrow" w:hAnsi="Arial Narrow"/>
                <w:b/>
                <w:sz w:val="20"/>
                <w:szCs w:val="20"/>
              </w:rPr>
            </w:pPr>
            <w:r w:rsidRPr="001B1792">
              <w:rPr>
                <w:rFonts w:ascii="Arial Narrow" w:hAnsi="Arial Narrow"/>
                <w:sz w:val="21"/>
                <w:szCs w:val="21"/>
                <w:highlight w:val="lightGray"/>
              </w:rPr>
              <w:t xml:space="preserve">Jenlink, P. M. (2019). The future of multimedia learning in education. Multimedia learning theory: Preparing for the new generation of students. </w:t>
            </w:r>
            <w:proofErr w:type="spellStart"/>
            <w:r w:rsidRPr="001B1792">
              <w:rPr>
                <w:rFonts w:ascii="Arial Narrow" w:hAnsi="Arial Narrow"/>
                <w:sz w:val="21"/>
                <w:szCs w:val="21"/>
                <w:highlight w:val="lightGray"/>
              </w:rPr>
              <w:t>London</w:t>
            </w:r>
            <w:proofErr w:type="spellEnd"/>
            <w:r w:rsidRPr="001B1792">
              <w:rPr>
                <w:rFonts w:ascii="Arial Narrow" w:hAnsi="Arial Narrow"/>
                <w:sz w:val="21"/>
                <w:szCs w:val="21"/>
                <w:highlight w:val="lightGray"/>
              </w:rPr>
              <w:t xml:space="preserve">: </w:t>
            </w:r>
            <w:proofErr w:type="spellStart"/>
            <w:r w:rsidRPr="001B1792">
              <w:rPr>
                <w:rFonts w:ascii="Arial Narrow" w:hAnsi="Arial Narrow"/>
                <w:sz w:val="21"/>
                <w:szCs w:val="21"/>
                <w:highlight w:val="lightGray"/>
              </w:rPr>
              <w:t>Rowman</w:t>
            </w:r>
            <w:proofErr w:type="spellEnd"/>
            <w:r w:rsidRPr="001B1792">
              <w:rPr>
                <w:rFonts w:ascii="Arial Narrow" w:hAnsi="Arial Narrow"/>
                <w:sz w:val="21"/>
                <w:szCs w:val="21"/>
                <w:highlight w:val="lightGray"/>
              </w:rPr>
              <w:t xml:space="preserve">, </w:t>
            </w:r>
            <w:proofErr w:type="spellStart"/>
            <w:r w:rsidRPr="001B1792">
              <w:rPr>
                <w:rFonts w:ascii="Arial Narrow" w:hAnsi="Arial Narrow"/>
                <w:sz w:val="21"/>
                <w:szCs w:val="21"/>
                <w:highlight w:val="lightGray"/>
              </w:rPr>
              <w:t>Littefield</w:t>
            </w:r>
            <w:proofErr w:type="spellEnd"/>
            <w:r w:rsidRPr="001B1792">
              <w:rPr>
                <w:rFonts w:ascii="Arial Narrow" w:hAnsi="Arial Narrow"/>
                <w:sz w:val="21"/>
                <w:szCs w:val="21"/>
                <w:highlight w:val="lightGray"/>
              </w:rPr>
              <w:t>.</w:t>
            </w:r>
          </w:p>
        </w:tc>
      </w:tr>
      <w:tr w:rsidR="006E038B" w:rsidRPr="00FA5FC2" w14:paraId="430DD0F9" w14:textId="77777777" w:rsidTr="003330DA">
        <w:trPr>
          <w:trHeight w:val="34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18C416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3CB51FFF"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Costello, V. (2016). Multimedia foundations: Core concepts for digital design. CRC Press.</w:t>
            </w:r>
          </w:p>
          <w:p w14:paraId="0B9959D9"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 xml:space="preserve">Çağıltay, K. ve Göktaş, Y. (Ed.). (2013). Öğretim teknolojilerinin temelleri: teoriler, araştırmalar, eğilimler. Pegem Akademi.  </w:t>
            </w:r>
          </w:p>
          <w:p w14:paraId="15189601"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Hai-Jew, S. (Ed.). (2015). Design strategies and innovations in multimedia presentations. Information Science Reference.</w:t>
            </w:r>
          </w:p>
          <w:p w14:paraId="6B3F525E"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 xml:space="preserve">James D. Russell, Deborah L. </w:t>
            </w:r>
            <w:proofErr w:type="gramStart"/>
            <w:r w:rsidRPr="001B1792">
              <w:rPr>
                <w:rFonts w:ascii="Arial Narrow" w:hAnsi="Arial Narrow"/>
                <w:sz w:val="21"/>
                <w:szCs w:val="21"/>
                <w:highlight w:val="lightGray"/>
              </w:rPr>
              <w:t>Lowther , Sharon</w:t>
            </w:r>
            <w:proofErr w:type="gramEnd"/>
            <w:r w:rsidRPr="001B1792">
              <w:rPr>
                <w:rFonts w:ascii="Arial Narrow" w:hAnsi="Arial Narrow"/>
                <w:sz w:val="21"/>
                <w:szCs w:val="21"/>
                <w:highlight w:val="lightGray"/>
              </w:rPr>
              <w:t xml:space="preserve"> E. Smaldino , Clif Mims (2015), Öğretim Teknolojileri ve Öğrenme Araçları, (Çev. Ed. Asım Arı) Eğitim Kitabevi Yayınları.</w:t>
            </w:r>
          </w:p>
          <w:p w14:paraId="7747CE37"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Lee, W. W., &amp; Owens, D. L. (2004). Multimedia-based instructional design: computer-based training, web-based training, distance broadcast training, performance-based solutions. John Wiley &amp; Sons.</w:t>
            </w:r>
          </w:p>
          <w:p w14:paraId="18BF0DBE" w14:textId="77777777" w:rsidR="006E038B" w:rsidRPr="001B1792" w:rsidRDefault="006E038B" w:rsidP="0075418D">
            <w:pPr>
              <w:spacing w:after="0"/>
              <w:rPr>
                <w:rFonts w:ascii="Arial Narrow" w:hAnsi="Arial Narrow"/>
                <w:sz w:val="21"/>
                <w:szCs w:val="21"/>
                <w:highlight w:val="lightGray"/>
              </w:rPr>
            </w:pPr>
            <w:r w:rsidRPr="001B1792">
              <w:rPr>
                <w:rFonts w:ascii="Arial Narrow" w:hAnsi="Arial Narrow"/>
                <w:sz w:val="21"/>
                <w:szCs w:val="21"/>
                <w:highlight w:val="lightGray"/>
              </w:rPr>
              <w:t>Li, Z. N., Drew, M. S., &amp; Liu, J. (2014). Fundamentals of Multimedia, Springer, Cham.</w:t>
            </w:r>
          </w:p>
          <w:p w14:paraId="442E660D" w14:textId="1C53A158" w:rsidR="006E038B" w:rsidRPr="00FA5FC2" w:rsidRDefault="006E038B" w:rsidP="0075418D">
            <w:pPr>
              <w:shd w:val="clear" w:color="auto" w:fill="FFFFFF"/>
              <w:spacing w:after="0"/>
              <w:rPr>
                <w:rFonts w:ascii="Arial Narrow" w:hAnsi="Arial Narrow"/>
                <w:b/>
                <w:sz w:val="20"/>
                <w:szCs w:val="20"/>
              </w:rPr>
            </w:pPr>
            <w:r w:rsidRPr="001B1792">
              <w:rPr>
                <w:rFonts w:ascii="Arial Narrow" w:hAnsi="Arial Narrow"/>
                <w:sz w:val="21"/>
                <w:szCs w:val="21"/>
                <w:highlight w:val="lightGray"/>
              </w:rPr>
              <w:t xml:space="preserve">Morrison, G. R., Ross, S. J., Morrison, J. R., &amp; Kalman, H. K. (2019). Designing effective instruction. John </w:t>
            </w:r>
            <w:proofErr w:type="spellStart"/>
            <w:r w:rsidRPr="001B1792">
              <w:rPr>
                <w:rFonts w:ascii="Arial Narrow" w:hAnsi="Arial Narrow"/>
                <w:sz w:val="21"/>
                <w:szCs w:val="21"/>
                <w:highlight w:val="lightGray"/>
              </w:rPr>
              <w:t>Wiley</w:t>
            </w:r>
            <w:proofErr w:type="spellEnd"/>
            <w:r w:rsidRPr="001B1792">
              <w:rPr>
                <w:rFonts w:ascii="Arial Narrow" w:hAnsi="Arial Narrow"/>
                <w:sz w:val="21"/>
                <w:szCs w:val="21"/>
                <w:highlight w:val="lightGray"/>
              </w:rPr>
              <w:t xml:space="preserve"> &amp; </w:t>
            </w:r>
            <w:proofErr w:type="spellStart"/>
            <w:r w:rsidRPr="001B1792">
              <w:rPr>
                <w:rFonts w:ascii="Arial Narrow" w:hAnsi="Arial Narrow"/>
                <w:sz w:val="21"/>
                <w:szCs w:val="21"/>
                <w:highlight w:val="lightGray"/>
              </w:rPr>
              <w:t>Sons</w:t>
            </w:r>
            <w:proofErr w:type="spellEnd"/>
          </w:p>
        </w:tc>
      </w:tr>
      <w:tr w:rsidR="006E038B" w:rsidRPr="00FA5FC2" w14:paraId="36BAE676" w14:textId="77777777" w:rsidTr="003330DA">
        <w:trPr>
          <w:trHeight w:val="5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0416A88B"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744C85E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Bilgisayar, Projeksiyon</w:t>
            </w:r>
            <w:r w:rsidRPr="001B1792">
              <w:rPr>
                <w:rFonts w:ascii="Arial Narrow" w:hAnsi="Arial Narrow"/>
                <w:sz w:val="21"/>
                <w:szCs w:val="21"/>
                <w:highlight w:val="lightGray"/>
              </w:rPr>
              <w:fldChar w:fldCharType="end"/>
            </w:r>
          </w:p>
        </w:tc>
      </w:tr>
    </w:tbl>
    <w:p w14:paraId="3B27FF08" w14:textId="77777777" w:rsidR="006E038B" w:rsidRDefault="006E038B" w:rsidP="006E038B">
      <w:pPr>
        <w:spacing w:after="0" w:line="240" w:lineRule="auto"/>
        <w:rPr>
          <w:rFonts w:ascii="Arial Narrow" w:hAnsi="Arial Narrow"/>
          <w:sz w:val="20"/>
          <w:szCs w:val="20"/>
        </w:rPr>
      </w:pPr>
    </w:p>
    <w:p w14:paraId="086F984C" w14:textId="68B784D0" w:rsidR="006E038B" w:rsidRPr="00FA5FC2" w:rsidRDefault="006E038B" w:rsidP="006E038B">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70AF150F" w14:textId="77777777" w:rsidTr="003330DA">
        <w:trPr>
          <w:trHeight w:val="370"/>
        </w:trPr>
        <w:tc>
          <w:tcPr>
            <w:tcW w:w="5000" w:type="pct"/>
            <w:gridSpan w:val="2"/>
            <w:shd w:val="clear" w:color="auto" w:fill="auto"/>
            <w:vAlign w:val="center"/>
          </w:tcPr>
          <w:p w14:paraId="3C324C8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1F9EFEFC" w14:textId="77777777" w:rsidTr="003330DA">
        <w:tc>
          <w:tcPr>
            <w:tcW w:w="571" w:type="pct"/>
            <w:shd w:val="clear" w:color="auto" w:fill="auto"/>
          </w:tcPr>
          <w:p w14:paraId="07C7D2D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7F1503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70045431" w14:textId="77777777" w:rsidTr="003330DA">
        <w:tc>
          <w:tcPr>
            <w:tcW w:w="571" w:type="pct"/>
            <w:shd w:val="clear" w:color="auto" w:fill="auto"/>
            <w:vAlign w:val="center"/>
          </w:tcPr>
          <w:p w14:paraId="31A8DB7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35F76C5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dijital dönüşüm</w:t>
            </w:r>
          </w:p>
        </w:tc>
      </w:tr>
      <w:tr w:rsidR="006E038B" w:rsidRPr="00FA5FC2" w14:paraId="13AB3765" w14:textId="77777777" w:rsidTr="003330DA">
        <w:tc>
          <w:tcPr>
            <w:tcW w:w="571" w:type="pct"/>
            <w:shd w:val="clear" w:color="auto" w:fill="auto"/>
            <w:vAlign w:val="center"/>
          </w:tcPr>
          <w:p w14:paraId="711ECF0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45F99A8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Öğrenme stilleri, bireysel farklılıklar ve yükseköğretime yansımaları</w:t>
            </w:r>
          </w:p>
        </w:tc>
      </w:tr>
      <w:tr w:rsidR="006E038B" w:rsidRPr="00FA5FC2" w14:paraId="2D9F260F" w14:textId="77777777" w:rsidTr="003330DA">
        <w:tc>
          <w:tcPr>
            <w:tcW w:w="571" w:type="pct"/>
            <w:shd w:val="clear" w:color="auto" w:fill="auto"/>
            <w:vAlign w:val="center"/>
          </w:tcPr>
          <w:p w14:paraId="2A78D03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77D7D1F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Çoklu ortam kavramı, yükseköğretimde çoklu ortam türleri, pedagojik özellikleri</w:t>
            </w:r>
          </w:p>
        </w:tc>
      </w:tr>
      <w:tr w:rsidR="006E038B" w:rsidRPr="00FA5FC2" w14:paraId="51D9C807" w14:textId="77777777" w:rsidTr="003330DA">
        <w:tc>
          <w:tcPr>
            <w:tcW w:w="571" w:type="pct"/>
            <w:shd w:val="clear" w:color="auto" w:fill="auto"/>
            <w:vAlign w:val="center"/>
          </w:tcPr>
          <w:p w14:paraId="4D83D6C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55D4700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Çoklu ortam uygulamalarının kuramsal temelleri, bilişsel yük kuramı ve çoklu ortam tasarımı</w:t>
            </w:r>
          </w:p>
        </w:tc>
      </w:tr>
      <w:tr w:rsidR="006E038B" w:rsidRPr="00FA5FC2" w14:paraId="44BDED18" w14:textId="77777777" w:rsidTr="003330DA">
        <w:tc>
          <w:tcPr>
            <w:tcW w:w="571" w:type="pct"/>
            <w:shd w:val="clear" w:color="auto" w:fill="auto"/>
            <w:vAlign w:val="center"/>
          </w:tcPr>
          <w:p w14:paraId="2ADBA37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719D2E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Çoklu ortamla öğrenmede kullanılan yaygın yazılım türleri</w:t>
            </w:r>
          </w:p>
        </w:tc>
      </w:tr>
      <w:tr w:rsidR="006E038B" w:rsidRPr="00FA5FC2" w14:paraId="680A2E70" w14:textId="77777777" w:rsidTr="003330DA">
        <w:tc>
          <w:tcPr>
            <w:tcW w:w="571" w:type="pct"/>
            <w:tcBorders>
              <w:bottom w:val="single" w:sz="6" w:space="0" w:color="auto"/>
            </w:tcBorders>
            <w:shd w:val="clear" w:color="auto" w:fill="auto"/>
            <w:vAlign w:val="center"/>
          </w:tcPr>
          <w:p w14:paraId="453D9C7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67A96164"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Yükseköğretimde çoklu ortam kaynakları (öğrenme nesneleri, açık eğitim kaynakları vb.)</w:t>
            </w:r>
          </w:p>
        </w:tc>
      </w:tr>
      <w:tr w:rsidR="006E038B" w:rsidRPr="00FA5FC2" w14:paraId="3E4C3D3F" w14:textId="77777777" w:rsidTr="003330DA">
        <w:tc>
          <w:tcPr>
            <w:tcW w:w="571" w:type="pct"/>
            <w:tcBorders>
              <w:top w:val="single" w:sz="6" w:space="0" w:color="auto"/>
              <w:bottom w:val="single" w:sz="6" w:space="0" w:color="auto"/>
            </w:tcBorders>
            <w:shd w:val="clear" w:color="auto" w:fill="auto"/>
            <w:vAlign w:val="center"/>
          </w:tcPr>
          <w:p w14:paraId="69A47B3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14:paraId="6617E8D6"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0"/>
                <w:szCs w:val="20"/>
                <w:highlight w:val="lightGray"/>
              </w:rPr>
              <w:t>Çoklu Ortam Uygulamalarında Telif Hakları ve Etik Konular</w:t>
            </w:r>
          </w:p>
        </w:tc>
      </w:tr>
      <w:tr w:rsidR="006E038B" w:rsidRPr="00FA5FC2" w14:paraId="3F3A0FAB" w14:textId="77777777" w:rsidTr="003330DA">
        <w:tc>
          <w:tcPr>
            <w:tcW w:w="571" w:type="pct"/>
            <w:tcBorders>
              <w:top w:val="single" w:sz="6" w:space="0" w:color="auto"/>
              <w:bottom w:val="single" w:sz="6" w:space="0" w:color="auto"/>
            </w:tcBorders>
            <w:shd w:val="clear" w:color="auto" w:fill="D9D9D9"/>
            <w:vAlign w:val="center"/>
          </w:tcPr>
          <w:p w14:paraId="0DD67C1F"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786469C1"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Ara sınav</w:t>
            </w:r>
          </w:p>
        </w:tc>
      </w:tr>
      <w:tr w:rsidR="006E038B" w:rsidRPr="00FA5FC2" w14:paraId="27515F9D" w14:textId="77777777" w:rsidTr="003330DA">
        <w:tc>
          <w:tcPr>
            <w:tcW w:w="571" w:type="pct"/>
            <w:tcBorders>
              <w:top w:val="single" w:sz="6" w:space="0" w:color="auto"/>
            </w:tcBorders>
            <w:shd w:val="clear" w:color="auto" w:fill="auto"/>
            <w:vAlign w:val="center"/>
          </w:tcPr>
          <w:p w14:paraId="3177E50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5F99B8BF"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ortamla öğrenmede tasarım ilkeleri</w:t>
            </w:r>
          </w:p>
        </w:tc>
      </w:tr>
      <w:tr w:rsidR="006E038B" w:rsidRPr="00FA5FC2" w14:paraId="464348BD" w14:textId="77777777" w:rsidTr="003330DA">
        <w:tc>
          <w:tcPr>
            <w:tcW w:w="571" w:type="pct"/>
            <w:shd w:val="clear" w:color="auto" w:fill="auto"/>
            <w:vAlign w:val="center"/>
          </w:tcPr>
          <w:p w14:paraId="77CDD6E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2EBA906C"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uygulamalarında görsel tasarım</w:t>
            </w:r>
          </w:p>
        </w:tc>
      </w:tr>
      <w:tr w:rsidR="006E038B" w:rsidRPr="00FA5FC2" w14:paraId="52C184C4" w14:textId="77777777" w:rsidTr="003330DA">
        <w:tc>
          <w:tcPr>
            <w:tcW w:w="571" w:type="pct"/>
            <w:shd w:val="clear" w:color="auto" w:fill="auto"/>
            <w:vAlign w:val="center"/>
          </w:tcPr>
          <w:p w14:paraId="1E4A5BC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25AF57A1"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geliştirme araçları</w:t>
            </w:r>
          </w:p>
        </w:tc>
      </w:tr>
      <w:tr w:rsidR="006E038B" w:rsidRPr="00FA5FC2" w14:paraId="5BF9896E" w14:textId="77777777" w:rsidTr="003330DA">
        <w:tc>
          <w:tcPr>
            <w:tcW w:w="571" w:type="pct"/>
            <w:shd w:val="clear" w:color="auto" w:fill="auto"/>
            <w:vAlign w:val="center"/>
          </w:tcPr>
          <w:p w14:paraId="650F45C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15F465FE"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Yükseköğretimde çoklu ortam projesi hazırlama</w:t>
            </w:r>
          </w:p>
        </w:tc>
      </w:tr>
      <w:tr w:rsidR="006E038B" w:rsidRPr="00FA5FC2" w14:paraId="4DC8FB50" w14:textId="77777777" w:rsidTr="003330DA">
        <w:tc>
          <w:tcPr>
            <w:tcW w:w="571" w:type="pct"/>
            <w:shd w:val="clear" w:color="auto" w:fill="auto"/>
            <w:vAlign w:val="center"/>
          </w:tcPr>
          <w:p w14:paraId="0F1A17B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70D2172"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içeriklerinin tasarımı</w:t>
            </w:r>
          </w:p>
        </w:tc>
      </w:tr>
      <w:tr w:rsidR="006E038B" w:rsidRPr="00FA5FC2" w14:paraId="302A99A1" w14:textId="77777777" w:rsidTr="003330DA">
        <w:tc>
          <w:tcPr>
            <w:tcW w:w="571" w:type="pct"/>
            <w:tcBorders>
              <w:bottom w:val="single" w:sz="6" w:space="0" w:color="auto"/>
            </w:tcBorders>
            <w:shd w:val="clear" w:color="auto" w:fill="auto"/>
            <w:vAlign w:val="center"/>
          </w:tcPr>
          <w:p w14:paraId="325E114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5DCA2CEE"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uygulamalarında ölçme ve değerlendirme</w:t>
            </w:r>
          </w:p>
        </w:tc>
      </w:tr>
      <w:tr w:rsidR="006E038B" w:rsidRPr="00FA5FC2" w14:paraId="3176C9B7" w14:textId="77777777" w:rsidTr="003330DA">
        <w:trPr>
          <w:trHeight w:val="123"/>
        </w:trPr>
        <w:tc>
          <w:tcPr>
            <w:tcW w:w="571" w:type="pct"/>
            <w:tcBorders>
              <w:top w:val="single" w:sz="6" w:space="0" w:color="auto"/>
              <w:bottom w:val="single" w:sz="6" w:space="0" w:color="auto"/>
            </w:tcBorders>
            <w:shd w:val="clear" w:color="auto" w:fill="auto"/>
            <w:vAlign w:val="center"/>
          </w:tcPr>
          <w:p w14:paraId="6D546FE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5B56F160" w14:textId="77777777" w:rsidR="006E038B" w:rsidRPr="001E49D1" w:rsidRDefault="006E038B" w:rsidP="003330DA">
            <w:pPr>
              <w:spacing w:after="0" w:line="240" w:lineRule="auto"/>
              <w:rPr>
                <w:rFonts w:ascii="Arial Narrow" w:hAnsi="Arial Narrow"/>
                <w:sz w:val="20"/>
                <w:szCs w:val="20"/>
                <w:highlight w:val="lightGray"/>
              </w:rPr>
            </w:pPr>
            <w:r w:rsidRPr="001E49D1">
              <w:rPr>
                <w:rFonts w:ascii="Arial Narrow" w:hAnsi="Arial Narrow"/>
                <w:sz w:val="20"/>
                <w:szCs w:val="20"/>
                <w:highlight w:val="lightGray"/>
              </w:rPr>
              <w:t>Çoklu ortam uygulamalarının geleceği ve yeni trendler</w:t>
            </w:r>
          </w:p>
        </w:tc>
      </w:tr>
      <w:tr w:rsidR="006E038B" w:rsidRPr="00FA5FC2" w14:paraId="70EB242C" w14:textId="77777777" w:rsidTr="003330DA">
        <w:trPr>
          <w:trHeight w:val="168"/>
        </w:trPr>
        <w:tc>
          <w:tcPr>
            <w:tcW w:w="571" w:type="pct"/>
            <w:tcBorders>
              <w:top w:val="single" w:sz="6" w:space="0" w:color="auto"/>
              <w:bottom w:val="single" w:sz="12" w:space="0" w:color="auto"/>
            </w:tcBorders>
            <w:shd w:val="clear" w:color="auto" w:fill="D9D9D9"/>
            <w:vAlign w:val="center"/>
          </w:tcPr>
          <w:p w14:paraId="35254327"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718E088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07D79E1B"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4C7B9F35"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75D9177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4674AF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B49C7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E3187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32E262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0CCCA25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D978EB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A49FF5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D624D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5043C4"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44931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0906152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17DBA0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F567C2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E4D2C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781A5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97CFA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823E71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66710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3</w:t>
            </w:r>
          </w:p>
        </w:tc>
        <w:tc>
          <w:tcPr>
            <w:tcW w:w="7857" w:type="dxa"/>
            <w:tcBorders>
              <w:top w:val="single" w:sz="6" w:space="0" w:color="auto"/>
              <w:left w:val="single" w:sz="6" w:space="0" w:color="auto"/>
              <w:bottom w:val="single" w:sz="6" w:space="0" w:color="auto"/>
              <w:right w:val="single" w:sz="6" w:space="0" w:color="auto"/>
            </w:tcBorders>
          </w:tcPr>
          <w:p w14:paraId="7A0BF18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3E119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360C1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7AFC0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796C447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46661C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6C2277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71236D"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68D79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2401F7"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1D56F76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98B33A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C48ED3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C18AF6"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FCBE8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2645F6"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78F7C9B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C5E598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A9D567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0B5645"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F967A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09B87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600E0C5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502226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DEEE12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4041D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2A1F62"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02C361"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715915F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5FD71D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3704994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78E24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8E95F1"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1AFC97"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45AB1A6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1AD11F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7969A7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B1163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ACEE1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36496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7BBB699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020084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77E9799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EB20E6"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59FF7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AAE90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569E8EE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FCFC0B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0202E8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A5BDE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73C825"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D2233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603566C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DE545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B57896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3F9D9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516F88">
              <w:rPr>
                <w:rFonts w:ascii="Arial Narrow" w:hAnsi="Arial Narrow"/>
                <w:b/>
                <w:sz w:val="21"/>
                <w:szCs w:val="21"/>
                <w:highlight w:val="lightGray"/>
              </w:rPr>
            </w:r>
            <w:r w:rsidR="00516F88">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8DB44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48C18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0396CE4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BB4E18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53D77F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315E1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516F88">
              <w:rPr>
                <w:rFonts w:ascii="Arial Narrow" w:hAnsi="Arial Narrow"/>
                <w:b/>
                <w:sz w:val="21"/>
                <w:szCs w:val="21"/>
                <w:highlight w:val="lightGray"/>
              </w:rPr>
            </w:r>
            <w:r w:rsidR="00516F88">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F238E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97E768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7F5677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B741F2F"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0DD1A0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3D459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A41FD4"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D65DDA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7756DFB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8F66F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46D318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11B2D4"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063E1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87DDD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00F26EE4"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C8E7A30"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F94C038" w14:textId="77777777" w:rsidR="006E038B" w:rsidRPr="00FA5FC2" w:rsidRDefault="006E038B" w:rsidP="006E038B">
      <w:pPr>
        <w:spacing w:after="0" w:line="240" w:lineRule="auto"/>
        <w:rPr>
          <w:rFonts w:ascii="Arial Narrow" w:hAnsi="Arial Narrow"/>
          <w:sz w:val="20"/>
          <w:szCs w:val="20"/>
        </w:rPr>
      </w:pPr>
    </w:p>
    <w:p w14:paraId="389F28AB"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CE804F5"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C1306DD"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A62A77B" w14:textId="77777777" w:rsidR="006E038B" w:rsidRDefault="006E038B" w:rsidP="00443BA1"/>
    <w:p w14:paraId="028F5448" w14:textId="7E29E3BA" w:rsidR="006E038B" w:rsidRDefault="006E038B" w:rsidP="00443BA1"/>
    <w:p w14:paraId="28124BE9" w14:textId="60F6EE80" w:rsidR="008817D2" w:rsidRDefault="008817D2" w:rsidP="00443BA1"/>
    <w:p w14:paraId="7C28A1ED" w14:textId="3DD903D9" w:rsidR="008817D2" w:rsidRDefault="008817D2" w:rsidP="00443BA1"/>
    <w:p w14:paraId="49757452" w14:textId="39FC5B7C" w:rsidR="008817D2" w:rsidRDefault="008817D2" w:rsidP="00443BA1"/>
    <w:p w14:paraId="214E7AE4" w14:textId="5ACD444F" w:rsidR="008817D2" w:rsidRDefault="008817D2" w:rsidP="00443BA1"/>
    <w:p w14:paraId="0FC26F7B" w14:textId="313B80ED" w:rsidR="008817D2" w:rsidRDefault="008817D2" w:rsidP="00443BA1"/>
    <w:p w14:paraId="52CDC343" w14:textId="3AC8BFE6" w:rsidR="008817D2" w:rsidRDefault="008817D2" w:rsidP="00443BA1"/>
    <w:p w14:paraId="4276BD3C" w14:textId="6046891A" w:rsidR="008817D2" w:rsidRDefault="008817D2" w:rsidP="00443BA1"/>
    <w:p w14:paraId="0D069047" w14:textId="4FD9A180" w:rsidR="008817D2" w:rsidRDefault="008817D2" w:rsidP="00443BA1"/>
    <w:p w14:paraId="6B157DB2" w14:textId="3283F978" w:rsidR="008817D2" w:rsidRDefault="008817D2" w:rsidP="00443BA1"/>
    <w:p w14:paraId="0C064857" w14:textId="6811D99D" w:rsidR="008817D2" w:rsidRDefault="008817D2" w:rsidP="00443BA1"/>
    <w:p w14:paraId="0FD65C17" w14:textId="2D97A218" w:rsidR="008817D2" w:rsidRDefault="008817D2" w:rsidP="00443BA1"/>
    <w:p w14:paraId="2D322DFD" w14:textId="791B1062" w:rsidR="008817D2" w:rsidRDefault="008817D2" w:rsidP="00443BA1"/>
    <w:p w14:paraId="1E5078C3" w14:textId="10359FBE" w:rsidR="008817D2" w:rsidRDefault="008817D2"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7140F947" w14:textId="77777777" w:rsidTr="003330DA">
        <w:tc>
          <w:tcPr>
            <w:tcW w:w="1800" w:type="dxa"/>
            <w:vAlign w:val="center"/>
          </w:tcPr>
          <w:p w14:paraId="6DC053FF"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75713D1" wp14:editId="62A02EDC">
                  <wp:extent cx="774700" cy="774700"/>
                  <wp:effectExtent l="0" t="0" r="0" b="0"/>
                  <wp:docPr id="45812989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066359F2"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2C7E5994"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063F533E"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6692825" w14:textId="77777777" w:rsidR="006E038B" w:rsidRPr="00CE22B7" w:rsidRDefault="006E038B" w:rsidP="003330DA">
            <w:pPr>
              <w:spacing w:after="0" w:line="240" w:lineRule="auto"/>
              <w:outlineLvl w:val="0"/>
              <w:rPr>
                <w:rFonts w:ascii="Verdana" w:hAnsi="Verdana"/>
                <w:b/>
                <w:sz w:val="20"/>
                <w:szCs w:val="20"/>
              </w:rPr>
            </w:pPr>
          </w:p>
          <w:p w14:paraId="4B35FD3D"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4A81D1D"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411BFF84" w14:textId="77777777" w:rsidTr="003330DA">
        <w:tc>
          <w:tcPr>
            <w:tcW w:w="965" w:type="dxa"/>
            <w:vAlign w:val="center"/>
          </w:tcPr>
          <w:p w14:paraId="2071D959"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AABEFD1"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6A263594"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2131AAEF" w14:textId="77777777" w:rsidTr="003330DA">
        <w:tc>
          <w:tcPr>
            <w:tcW w:w="1548" w:type="dxa"/>
            <w:vAlign w:val="center"/>
          </w:tcPr>
          <w:p w14:paraId="56E26BAC"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7497775" w14:textId="5614C0F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541901029</w:t>
            </w:r>
            <w:r w:rsidRPr="00FA5FC2">
              <w:rPr>
                <w:rFonts w:ascii="Arial Narrow" w:hAnsi="Arial Narrow"/>
                <w:sz w:val="20"/>
                <w:szCs w:val="20"/>
              </w:rPr>
              <w:fldChar w:fldCharType="end"/>
            </w:r>
          </w:p>
        </w:tc>
        <w:tc>
          <w:tcPr>
            <w:tcW w:w="1560" w:type="dxa"/>
            <w:vAlign w:val="center"/>
          </w:tcPr>
          <w:p w14:paraId="68789267"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4955D85"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865B8">
              <w:t>YÜKSEKÖĞRETİMDE TEKNOLOJİK ÖĞRETİM TASARIMI</w:t>
            </w:r>
            <w:r w:rsidRPr="00FA5FC2">
              <w:rPr>
                <w:rFonts w:ascii="Arial Narrow" w:hAnsi="Arial Narrow"/>
                <w:sz w:val="20"/>
                <w:szCs w:val="20"/>
              </w:rPr>
              <w:fldChar w:fldCharType="end"/>
            </w:r>
          </w:p>
        </w:tc>
      </w:tr>
    </w:tbl>
    <w:p w14:paraId="097750CB"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20137639"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163378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1656810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FA09F7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1CC6C176"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25AB2D32"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2F18B64"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77D45F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BF19E8C"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1F5C32E8"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F19C427"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A86C5C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6F5EA40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6F45C6E2"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FF8928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E1A038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70664F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B5CAC3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D480C0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001618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0071F62"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C4BB404"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0760883F"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2EBB3E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4358EC6B"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D5793A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3C770EA"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55438A4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1B1D051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163C9034"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5728D0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6991C4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b/>
                <w:sz w:val="21"/>
                <w:szCs w:val="21"/>
                <w:highlight w:val="lightGray"/>
              </w:rPr>
              <w:t>%</w:t>
            </w:r>
            <w:r w:rsidRPr="001B1792">
              <w:rPr>
                <w:rFonts w:ascii="Arial Narrow" w:hAnsi="Arial Narrow"/>
                <w:sz w:val="21"/>
                <w:szCs w:val="21"/>
                <w:highlight w:val="lightGray"/>
              </w:rPr>
              <w:t>75</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4ADFE99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0B10954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b/>
                <w:sz w:val="21"/>
                <w:szCs w:val="21"/>
                <w:highlight w:val="lightGray"/>
              </w:rPr>
              <w:t>%</w:t>
            </w:r>
            <w:r w:rsidRPr="001B1792">
              <w:rPr>
                <w:rFonts w:ascii="Arial Narrow" w:hAnsi="Arial Narrow"/>
                <w:sz w:val="21"/>
                <w:szCs w:val="21"/>
                <w:highlight w:val="lightGray"/>
              </w:rPr>
              <w:t>25</w:t>
            </w:r>
          </w:p>
        </w:tc>
      </w:tr>
      <w:tr w:rsidR="006E038B" w:rsidRPr="00FA5FC2" w14:paraId="1A654392"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2C74DD9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2331EEDB"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9DDF27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2AC4C9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703635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807180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283C3F4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DA51C60"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23E806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2D05D49"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1</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4E979502"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40</w:t>
            </w:r>
            <w:r w:rsidRPr="001B1792">
              <w:rPr>
                <w:rFonts w:ascii="Arial Narrow" w:hAnsi="Arial Narrow"/>
                <w:sz w:val="21"/>
                <w:szCs w:val="21"/>
                <w:highlight w:val="lightGray"/>
              </w:rPr>
              <w:fldChar w:fldCharType="end"/>
            </w:r>
          </w:p>
        </w:tc>
      </w:tr>
      <w:tr w:rsidR="006E038B" w:rsidRPr="00FA5FC2" w14:paraId="72EFAFA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A5345B4"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7A5E0D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11B022EE"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D38B11F"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2FFEBB1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0318442"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6ABD0F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787D3ADF"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748695B"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482966D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A5B9AD9"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750539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2FA3C31D"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388101A8"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4FD80C9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75C2E82"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671259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DBBEF24"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0DD21764"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5FE7837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E684F68"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2BB0BF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CC7E67E"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BE233BB"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6E038B" w:rsidRPr="00FA5FC2" w14:paraId="14E355AE"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FAB7A38"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07C983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46E7BEE8"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1</w:t>
            </w:r>
            <w:r w:rsidRPr="001B1792">
              <w:rPr>
                <w:rFonts w:ascii="Arial Narrow" w:hAnsi="Arial Narrow"/>
                <w:sz w:val="21"/>
                <w:szCs w:val="21"/>
                <w:highlight w:val="lightGray"/>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393B714"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60</w:t>
            </w:r>
            <w:r w:rsidRPr="001B1792">
              <w:rPr>
                <w:rFonts w:ascii="Arial Narrow" w:hAnsi="Arial Narrow"/>
                <w:sz w:val="21"/>
                <w:szCs w:val="21"/>
                <w:highlight w:val="lightGray"/>
              </w:rPr>
              <w:fldChar w:fldCharType="end"/>
            </w:r>
          </w:p>
        </w:tc>
      </w:tr>
      <w:tr w:rsidR="006E038B" w:rsidRPr="00FA5FC2" w14:paraId="33D68C89"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05ABEC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5534C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6E038B" w:rsidRPr="00FA5FC2" w14:paraId="3FAF9288"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DA403B"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7DEF6D0"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sz w:val="21"/>
                <w:szCs w:val="21"/>
                <w:highlight w:val="lightGray"/>
              </w:rPr>
              <w:t>Ders içeriği öğretim tasarımı alanının tanıtılması, yükseköğretime kuramsal ve teknolojik yansımalarının aktarılması, öğretim tasarımı modellerinin ve farklı yükseköğretim kurumları için kurumsal çözümlemeleri ele alacak biçimde ortak özelliklerinin incelenmesi süreçlerini içermektedir. Dersin ilerleyen aşamalarında ise temel olarak kabul edilen ADDIE Modeli’nin aşamalarının her birinin teknolojik yansımaları yükseköğretimin bütün paydaşları bağlamında eleştirel bir bakış açısıyla ele alınacaktır.</w:t>
            </w:r>
          </w:p>
        </w:tc>
      </w:tr>
      <w:tr w:rsidR="006E038B" w:rsidRPr="00FA5FC2" w14:paraId="76A8B426"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D9546BE"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2C7D0F8" w14:textId="77777777" w:rsidR="006E038B" w:rsidRPr="00FA5FC2" w:rsidRDefault="006E038B" w:rsidP="008817D2">
            <w:pPr>
              <w:spacing w:after="0" w:line="240" w:lineRule="auto"/>
              <w:rPr>
                <w:rFonts w:ascii="Arial Narrow" w:hAnsi="Arial Narrow"/>
                <w:bCs/>
                <w:color w:val="000000"/>
                <w:sz w:val="20"/>
                <w:szCs w:val="20"/>
              </w:rPr>
            </w:pPr>
            <w:r w:rsidRPr="001B1792">
              <w:rPr>
                <w:rFonts w:ascii="Arial Narrow" w:hAnsi="Arial Narrow"/>
                <w:bCs/>
                <w:color w:val="000000"/>
                <w:sz w:val="21"/>
                <w:szCs w:val="21"/>
                <w:highlight w:val="lightGray"/>
              </w:rPr>
              <w:t xml:space="preserve">Bu dersin temel amacı, öğretim tasarımı kavramını, yükseköğretimdeki kuramsal ve teknolojik temellerini ve güncel yansımalarını aktarmak, bu yolla alan hakkında derinlemesine bilgi sahibi olmalarını sağlamaktır. Öğrencilerin bir öğretim tasarımı modeli geliştirme ve öğretim programlarıyla etkileşimini ele alma konusunda analiz, sentez ve değerlendirmelere ulaşmalarını sağlamak dersin diğer amacıdır. </w:t>
            </w:r>
          </w:p>
        </w:tc>
      </w:tr>
      <w:tr w:rsidR="006E038B" w:rsidRPr="00FA5FC2" w14:paraId="757FD837"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1411F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A01E375"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sz w:val="21"/>
                <w:szCs w:val="21"/>
                <w:highlight w:val="lightGray"/>
              </w:rPr>
              <w:t>.</w:t>
            </w:r>
          </w:p>
        </w:tc>
      </w:tr>
      <w:tr w:rsidR="006E038B" w:rsidRPr="00FA5FC2" w14:paraId="29FCA6A3"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496B89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533F6AE" w14:textId="77777777" w:rsidR="006E038B" w:rsidRPr="001B1792" w:rsidRDefault="006E038B" w:rsidP="008817D2">
            <w:pPr>
              <w:spacing w:after="0"/>
              <w:ind w:left="-32"/>
              <w:rPr>
                <w:rFonts w:ascii="Arial Narrow" w:hAnsi="Arial Narrow"/>
                <w:sz w:val="21"/>
                <w:szCs w:val="21"/>
                <w:highlight w:val="lightGray"/>
              </w:rPr>
            </w:pPr>
            <w:r w:rsidRPr="001B1792">
              <w:rPr>
                <w:rFonts w:ascii="Arial Narrow" w:hAnsi="Arial Narrow"/>
                <w:sz w:val="21"/>
                <w:szCs w:val="21"/>
                <w:highlight w:val="lightGray"/>
              </w:rPr>
              <w:t>Bu dersi başarıyla tamamlayan öğrenci</w:t>
            </w:r>
          </w:p>
          <w:p w14:paraId="158B6727"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Öğretim tasarımı ve eğitim/öğretim teknolojileri kavramları konusundaki anlayışlarını geliştirecek,</w:t>
            </w:r>
          </w:p>
          <w:p w14:paraId="2000F2E6"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Medya ile ortam kavramlarının ayrımını kavrayacak,</w:t>
            </w:r>
          </w:p>
          <w:p w14:paraId="5F733014"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Medya veya ortama göre öğretim teknolojisi seçme ve öğretim tasarımı aşamalarını şekillendirme bilgisine sahip olacak,</w:t>
            </w:r>
          </w:p>
          <w:p w14:paraId="610856E4"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Öğretim tasarımının yükseköğretim için kuramsal temellerini kavrayacak,</w:t>
            </w:r>
          </w:p>
          <w:p w14:paraId="17FA4AB0"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Öğretim tasarımı modellerinin ortak özelliklerini keşfedecek,</w:t>
            </w:r>
          </w:p>
          <w:p w14:paraId="780FFDF4" w14:textId="77777777" w:rsidR="006E038B" w:rsidRPr="001B1792" w:rsidRDefault="006E038B" w:rsidP="008817D2">
            <w:pPr>
              <w:numPr>
                <w:ilvl w:val="0"/>
                <w:numId w:val="4"/>
              </w:numPr>
              <w:spacing w:after="0" w:line="240" w:lineRule="auto"/>
              <w:ind w:left="-32"/>
              <w:rPr>
                <w:rFonts w:ascii="Arial Narrow" w:hAnsi="Arial Narrow"/>
                <w:sz w:val="21"/>
                <w:szCs w:val="21"/>
                <w:highlight w:val="lightGray"/>
              </w:rPr>
            </w:pPr>
            <w:r w:rsidRPr="001B1792">
              <w:rPr>
                <w:rFonts w:ascii="Arial Narrow" w:hAnsi="Arial Narrow"/>
                <w:sz w:val="21"/>
                <w:szCs w:val="21"/>
                <w:highlight w:val="lightGray"/>
              </w:rPr>
              <w:t>Öğretim tasarımı modellerinin yükseköğretim kurumlarına proje temelli teknolojik yansımalarını değerlendirecek ve</w:t>
            </w:r>
          </w:p>
          <w:p w14:paraId="188E6670" w14:textId="77777777" w:rsidR="006E038B" w:rsidRPr="00FA5FC2" w:rsidRDefault="006E038B" w:rsidP="008817D2">
            <w:pPr>
              <w:pStyle w:val="ListeParagraf"/>
              <w:spacing w:after="0"/>
              <w:ind w:left="-32"/>
              <w:rPr>
                <w:rFonts w:ascii="Arial Narrow" w:hAnsi="Arial Narrow"/>
                <w:sz w:val="20"/>
                <w:szCs w:val="20"/>
              </w:rPr>
            </w:pPr>
            <w:r w:rsidRPr="001B1792">
              <w:rPr>
                <w:rFonts w:ascii="Arial Narrow" w:hAnsi="Arial Narrow"/>
                <w:sz w:val="21"/>
                <w:szCs w:val="21"/>
                <w:highlight w:val="lightGray"/>
              </w:rPr>
              <w:t>Yeni bir öğretim tasarımı modeli oluşturmak için gerekli şartları ve yükseköğretim için üzerinde çalışılacak değişkenleri analiz etmeyi öğrenebilecektir</w:t>
            </w:r>
          </w:p>
        </w:tc>
      </w:tr>
      <w:tr w:rsidR="006E038B" w:rsidRPr="00FA5FC2" w14:paraId="31F1CB79"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C918DC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6F9384D" w14:textId="77777777" w:rsidR="006E038B" w:rsidRPr="00FA5FC2" w:rsidRDefault="006E038B" w:rsidP="008817D2">
            <w:pPr>
              <w:spacing w:after="0"/>
              <w:rPr>
                <w:rFonts w:ascii="Arial Narrow" w:hAnsi="Arial Narrow"/>
                <w:b/>
                <w:sz w:val="20"/>
                <w:szCs w:val="20"/>
              </w:rPr>
            </w:pPr>
            <w:proofErr w:type="gramStart"/>
            <w:r w:rsidRPr="001B1792">
              <w:rPr>
                <w:rFonts w:ascii="Arial Narrow" w:hAnsi="Arial Narrow"/>
                <w:sz w:val="21"/>
                <w:szCs w:val="21"/>
                <w:highlight w:val="lightGray"/>
              </w:rPr>
              <w:t>Şimşek,A</w:t>
            </w:r>
            <w:proofErr w:type="gramEnd"/>
            <w:r w:rsidRPr="001B1792">
              <w:rPr>
                <w:rFonts w:ascii="Arial Narrow" w:hAnsi="Arial Narrow"/>
                <w:sz w:val="21"/>
                <w:szCs w:val="21"/>
                <w:highlight w:val="lightGray"/>
              </w:rPr>
              <w:t xml:space="preserve">. (2009). </w:t>
            </w:r>
            <w:r w:rsidRPr="001B1792">
              <w:rPr>
                <w:rFonts w:ascii="Arial Narrow" w:hAnsi="Arial Narrow"/>
                <w:i/>
                <w:sz w:val="21"/>
                <w:szCs w:val="21"/>
                <w:highlight w:val="lightGray"/>
              </w:rPr>
              <w:t>Öğretim Tasarımı(1. Basım).</w:t>
            </w:r>
            <w:r w:rsidRPr="001B1792">
              <w:rPr>
                <w:rFonts w:ascii="Arial Narrow" w:hAnsi="Arial Narrow"/>
                <w:sz w:val="21"/>
                <w:szCs w:val="21"/>
                <w:highlight w:val="lightGray"/>
              </w:rPr>
              <w:t xml:space="preserve"> Nobel Yayıncılık, Ankara.</w:t>
            </w:r>
          </w:p>
        </w:tc>
      </w:tr>
      <w:tr w:rsidR="006E038B" w:rsidRPr="00FA5FC2" w14:paraId="44083FEA"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17B13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BF60656" w14:textId="77777777" w:rsidR="006E038B" w:rsidRPr="001B1792" w:rsidRDefault="006E038B" w:rsidP="008817D2">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1.</w:t>
            </w:r>
            <w:r w:rsidRPr="001B1792">
              <w:rPr>
                <w:rFonts w:ascii="Arial Narrow" w:hAnsi="Arial Narrow"/>
                <w:sz w:val="21"/>
                <w:szCs w:val="21"/>
                <w:highlight w:val="lightGray"/>
              </w:rPr>
              <w:tab/>
              <w:t>Fer, S. (2011). Öğretim Tasarımı (1.Basım). Anı Yayıncılık, Ankara.</w:t>
            </w:r>
          </w:p>
          <w:p w14:paraId="685DE10A" w14:textId="77777777" w:rsidR="006E038B" w:rsidRPr="001B1792" w:rsidRDefault="006E038B" w:rsidP="008817D2">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2.</w:t>
            </w:r>
            <w:r w:rsidRPr="001B1792">
              <w:rPr>
                <w:rFonts w:ascii="Arial Narrow" w:hAnsi="Arial Narrow"/>
                <w:sz w:val="21"/>
                <w:szCs w:val="21"/>
                <w:highlight w:val="lightGray"/>
              </w:rPr>
              <w:tab/>
              <w:t>Akkoyunlu, B., Altun, A. &amp; Soylu, M.Y. (2008). Öğretim Tasarımı (1. Basım). Nobel Yayıncılık, Ankara.</w:t>
            </w:r>
          </w:p>
          <w:p w14:paraId="748F27A1" w14:textId="77777777" w:rsidR="006E038B" w:rsidRPr="001B1792" w:rsidRDefault="006E038B" w:rsidP="008817D2">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3.</w:t>
            </w:r>
            <w:r w:rsidRPr="001B1792">
              <w:rPr>
                <w:rFonts w:ascii="Arial Narrow" w:hAnsi="Arial Narrow"/>
                <w:sz w:val="21"/>
                <w:szCs w:val="21"/>
                <w:highlight w:val="lightGray"/>
              </w:rPr>
              <w:tab/>
              <w:t>Brown, A. &amp; Green, T.D. (2006). The Essentials of Instructional Design: Connecting Fundemental Principles with Process and Practice (5. Basım). Pearson, Columbus, OH.</w:t>
            </w:r>
          </w:p>
          <w:p w14:paraId="32F03404" w14:textId="77777777" w:rsidR="006E038B" w:rsidRPr="00FA5FC2" w:rsidRDefault="006E038B" w:rsidP="008817D2">
            <w:pPr>
              <w:spacing w:after="0"/>
              <w:rPr>
                <w:rFonts w:ascii="Arial Narrow" w:hAnsi="Arial Narrow"/>
                <w:b/>
                <w:sz w:val="20"/>
                <w:szCs w:val="20"/>
              </w:rPr>
            </w:pPr>
            <w:r w:rsidRPr="001B1792">
              <w:rPr>
                <w:rFonts w:ascii="Arial Narrow" w:hAnsi="Arial Narrow"/>
                <w:sz w:val="21"/>
                <w:szCs w:val="21"/>
                <w:highlight w:val="lightGray"/>
              </w:rPr>
              <w:t>4.</w:t>
            </w:r>
            <w:r w:rsidRPr="001B1792">
              <w:rPr>
                <w:rFonts w:ascii="Arial Narrow" w:hAnsi="Arial Narrow"/>
                <w:sz w:val="21"/>
                <w:szCs w:val="21"/>
                <w:highlight w:val="lightGray"/>
              </w:rPr>
              <w:tab/>
              <w:t>Gagne, R.M., Wager, W.W., Golas, K.C. &amp; Keller, J. (2005). Principles of Instructional Design (1.Basım). Thomson-Wadsworth, Belmont, CA.</w:t>
            </w:r>
          </w:p>
        </w:tc>
      </w:tr>
      <w:tr w:rsidR="006E038B" w:rsidRPr="00FA5FC2" w14:paraId="2058C8CE"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B88D245"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F767E0"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Bilgisayar, Projeksiyon</w:t>
            </w:r>
            <w:r w:rsidRPr="001B1792">
              <w:rPr>
                <w:rFonts w:ascii="Arial Narrow" w:hAnsi="Arial Narrow"/>
                <w:sz w:val="21"/>
                <w:szCs w:val="21"/>
                <w:highlight w:val="lightGray"/>
              </w:rPr>
              <w:fldChar w:fldCharType="end"/>
            </w:r>
          </w:p>
        </w:tc>
      </w:tr>
    </w:tbl>
    <w:p w14:paraId="091C44CE" w14:textId="77777777" w:rsidR="006E038B" w:rsidRDefault="006E038B" w:rsidP="006E038B">
      <w:pPr>
        <w:spacing w:after="0" w:line="240" w:lineRule="auto"/>
        <w:rPr>
          <w:rFonts w:ascii="Arial Narrow" w:hAnsi="Arial Narrow"/>
          <w:sz w:val="20"/>
          <w:szCs w:val="20"/>
        </w:rPr>
      </w:pPr>
    </w:p>
    <w:p w14:paraId="1C884EA2" w14:textId="6AD307A0" w:rsidR="006E038B" w:rsidRPr="00FA5FC2" w:rsidRDefault="006E038B" w:rsidP="006E038B">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2EF4BB8D" w14:textId="77777777" w:rsidTr="003330DA">
        <w:trPr>
          <w:trHeight w:val="370"/>
        </w:trPr>
        <w:tc>
          <w:tcPr>
            <w:tcW w:w="5000" w:type="pct"/>
            <w:gridSpan w:val="2"/>
            <w:shd w:val="clear" w:color="auto" w:fill="auto"/>
            <w:vAlign w:val="center"/>
          </w:tcPr>
          <w:p w14:paraId="343D4E6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59DECFD5" w14:textId="77777777" w:rsidTr="003330DA">
        <w:tc>
          <w:tcPr>
            <w:tcW w:w="571" w:type="pct"/>
            <w:shd w:val="clear" w:color="auto" w:fill="auto"/>
          </w:tcPr>
          <w:p w14:paraId="7DCBE1A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19D47F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13C2C0B4" w14:textId="77777777" w:rsidTr="003330DA">
        <w:tc>
          <w:tcPr>
            <w:tcW w:w="571" w:type="pct"/>
            <w:shd w:val="clear" w:color="auto" w:fill="auto"/>
            <w:vAlign w:val="center"/>
          </w:tcPr>
          <w:p w14:paraId="53D7F6F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1F29703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tasarımı, eğitim teknolojisi ve öğretim teknolojisi kavramlarının tanıtımı</w:t>
            </w:r>
          </w:p>
        </w:tc>
      </w:tr>
      <w:tr w:rsidR="006E038B" w:rsidRPr="00FA5FC2" w14:paraId="35DB6F71" w14:textId="77777777" w:rsidTr="003330DA">
        <w:tc>
          <w:tcPr>
            <w:tcW w:w="571" w:type="pct"/>
            <w:shd w:val="clear" w:color="auto" w:fill="auto"/>
            <w:vAlign w:val="center"/>
          </w:tcPr>
          <w:p w14:paraId="3167814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AD62F2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tasarımı alanının tanıtımı ve tarihçesi</w:t>
            </w:r>
          </w:p>
        </w:tc>
      </w:tr>
      <w:tr w:rsidR="006E038B" w:rsidRPr="00FA5FC2" w14:paraId="45E046F8" w14:textId="77777777" w:rsidTr="003330DA">
        <w:tc>
          <w:tcPr>
            <w:tcW w:w="571" w:type="pct"/>
            <w:shd w:val="clear" w:color="auto" w:fill="auto"/>
            <w:vAlign w:val="center"/>
          </w:tcPr>
          <w:p w14:paraId="3E4F032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839362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Medya ve ortam kavramlarının ayrımı ve öğretim tasarımına yansımaları</w:t>
            </w:r>
          </w:p>
        </w:tc>
      </w:tr>
      <w:tr w:rsidR="006E038B" w:rsidRPr="00FA5FC2" w14:paraId="188061DA" w14:textId="77777777" w:rsidTr="003330DA">
        <w:tc>
          <w:tcPr>
            <w:tcW w:w="571" w:type="pct"/>
            <w:shd w:val="clear" w:color="auto" w:fill="auto"/>
            <w:vAlign w:val="center"/>
          </w:tcPr>
          <w:p w14:paraId="480F843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16500FF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Öğretim tasarımına sistemler yaklaşımı </w:t>
            </w:r>
          </w:p>
        </w:tc>
      </w:tr>
      <w:tr w:rsidR="006E038B" w:rsidRPr="00FA5FC2" w14:paraId="0C3DB871" w14:textId="77777777" w:rsidTr="003330DA">
        <w:tc>
          <w:tcPr>
            <w:tcW w:w="571" w:type="pct"/>
            <w:shd w:val="clear" w:color="auto" w:fill="auto"/>
            <w:vAlign w:val="center"/>
          </w:tcPr>
          <w:p w14:paraId="10369EB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A74C1DB" w14:textId="77777777" w:rsidR="006E038B" w:rsidRPr="00FA5FC2" w:rsidRDefault="006E038B" w:rsidP="003330DA">
            <w:pPr>
              <w:spacing w:after="0" w:line="240" w:lineRule="auto"/>
              <w:rPr>
                <w:rFonts w:ascii="Arial Narrow" w:hAnsi="Arial Narrow"/>
                <w:sz w:val="20"/>
                <w:szCs w:val="20"/>
              </w:rPr>
            </w:pPr>
            <w:r>
              <w:rPr>
                <w:rFonts w:ascii="Arial Narrow" w:hAnsi="Arial Narrow"/>
                <w:sz w:val="21"/>
                <w:szCs w:val="21"/>
                <w:highlight w:val="lightGray"/>
              </w:rPr>
              <w:t>Y</w:t>
            </w:r>
            <w:r w:rsidRPr="001B1792">
              <w:rPr>
                <w:rFonts w:ascii="Arial Narrow" w:hAnsi="Arial Narrow"/>
                <w:sz w:val="21"/>
                <w:szCs w:val="21"/>
                <w:highlight w:val="lightGray"/>
              </w:rPr>
              <w:t xml:space="preserve">ükseköğretimde </w:t>
            </w:r>
            <w:r>
              <w:rPr>
                <w:rFonts w:ascii="Arial Narrow" w:hAnsi="Arial Narrow"/>
                <w:sz w:val="21"/>
                <w:szCs w:val="21"/>
                <w:highlight w:val="lightGray"/>
              </w:rPr>
              <w:t>t</w:t>
            </w:r>
            <w:r w:rsidRPr="001B1792">
              <w:rPr>
                <w:rFonts w:ascii="Arial Narrow" w:hAnsi="Arial Narrow"/>
                <w:sz w:val="21"/>
                <w:szCs w:val="21"/>
                <w:highlight w:val="lightGray"/>
              </w:rPr>
              <w:t>eknolojik temeller</w:t>
            </w:r>
          </w:p>
        </w:tc>
      </w:tr>
      <w:tr w:rsidR="006E038B" w:rsidRPr="00FA5FC2" w14:paraId="0D851A68" w14:textId="77777777" w:rsidTr="003330DA">
        <w:tc>
          <w:tcPr>
            <w:tcW w:w="571" w:type="pct"/>
            <w:tcBorders>
              <w:bottom w:val="single" w:sz="6" w:space="0" w:color="auto"/>
            </w:tcBorders>
            <w:shd w:val="clear" w:color="auto" w:fill="auto"/>
            <w:vAlign w:val="center"/>
          </w:tcPr>
          <w:p w14:paraId="36D97E4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50CE183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tasarımının yükseköğretim bağlamında kuramsal temelleri</w:t>
            </w:r>
          </w:p>
        </w:tc>
      </w:tr>
      <w:tr w:rsidR="006E038B" w:rsidRPr="00FA5FC2" w14:paraId="0D689950" w14:textId="77777777" w:rsidTr="003330DA">
        <w:tc>
          <w:tcPr>
            <w:tcW w:w="571" w:type="pct"/>
            <w:tcBorders>
              <w:top w:val="single" w:sz="6" w:space="0" w:color="auto"/>
              <w:bottom w:val="single" w:sz="6" w:space="0" w:color="auto"/>
            </w:tcBorders>
            <w:shd w:val="clear" w:color="auto" w:fill="auto"/>
            <w:vAlign w:val="center"/>
          </w:tcPr>
          <w:p w14:paraId="4652C26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6FF7B85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tasarımı modellerine genel bakış</w:t>
            </w:r>
          </w:p>
        </w:tc>
      </w:tr>
      <w:tr w:rsidR="006E038B" w:rsidRPr="00FA5FC2" w14:paraId="20469D39" w14:textId="77777777" w:rsidTr="003330DA">
        <w:tc>
          <w:tcPr>
            <w:tcW w:w="571" w:type="pct"/>
            <w:tcBorders>
              <w:top w:val="single" w:sz="6" w:space="0" w:color="auto"/>
              <w:bottom w:val="single" w:sz="6" w:space="0" w:color="auto"/>
            </w:tcBorders>
            <w:shd w:val="clear" w:color="auto" w:fill="D9D9D9"/>
            <w:vAlign w:val="center"/>
          </w:tcPr>
          <w:p w14:paraId="00CE3728"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0226A9A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Ara sınav</w:t>
            </w:r>
          </w:p>
        </w:tc>
      </w:tr>
      <w:tr w:rsidR="006E038B" w:rsidRPr="00FA5FC2" w14:paraId="3443859C" w14:textId="77777777" w:rsidTr="003330DA">
        <w:tc>
          <w:tcPr>
            <w:tcW w:w="571" w:type="pct"/>
            <w:tcBorders>
              <w:top w:val="single" w:sz="6" w:space="0" w:color="auto"/>
            </w:tcBorders>
            <w:shd w:val="clear" w:color="auto" w:fill="auto"/>
            <w:vAlign w:val="center"/>
          </w:tcPr>
          <w:p w14:paraId="500A4BD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60D38A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tasarımı modelleri ve ortak özellikleri</w:t>
            </w:r>
          </w:p>
        </w:tc>
      </w:tr>
      <w:tr w:rsidR="006E038B" w:rsidRPr="00FA5FC2" w14:paraId="4C8746C9" w14:textId="77777777" w:rsidTr="003330DA">
        <w:tc>
          <w:tcPr>
            <w:tcW w:w="571" w:type="pct"/>
            <w:shd w:val="clear" w:color="auto" w:fill="auto"/>
            <w:vAlign w:val="center"/>
          </w:tcPr>
          <w:p w14:paraId="1D697FD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7359866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Çözümleme ve yükseköğretime teknolojik yansımaları</w:t>
            </w:r>
          </w:p>
        </w:tc>
      </w:tr>
      <w:tr w:rsidR="006E038B" w:rsidRPr="00FA5FC2" w14:paraId="0085F5C6" w14:textId="77777777" w:rsidTr="003330DA">
        <w:tc>
          <w:tcPr>
            <w:tcW w:w="571" w:type="pct"/>
            <w:shd w:val="clear" w:color="auto" w:fill="auto"/>
            <w:vAlign w:val="center"/>
          </w:tcPr>
          <w:p w14:paraId="7CB36D9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A808BF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Tasarımlama ve yükseköğretime teknolojik yansımaları</w:t>
            </w:r>
          </w:p>
        </w:tc>
      </w:tr>
      <w:tr w:rsidR="006E038B" w:rsidRPr="00FA5FC2" w14:paraId="48774FC2" w14:textId="77777777" w:rsidTr="003330DA">
        <w:tc>
          <w:tcPr>
            <w:tcW w:w="571" w:type="pct"/>
            <w:shd w:val="clear" w:color="auto" w:fill="auto"/>
            <w:vAlign w:val="center"/>
          </w:tcPr>
          <w:p w14:paraId="2E32502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B39838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Geliştirme ve yükseköğretime teknolojik yansımaları</w:t>
            </w:r>
          </w:p>
        </w:tc>
      </w:tr>
      <w:tr w:rsidR="006E038B" w:rsidRPr="00FA5FC2" w14:paraId="33EBC0C5" w14:textId="77777777" w:rsidTr="003330DA">
        <w:tc>
          <w:tcPr>
            <w:tcW w:w="571" w:type="pct"/>
            <w:shd w:val="clear" w:color="auto" w:fill="auto"/>
            <w:vAlign w:val="center"/>
          </w:tcPr>
          <w:p w14:paraId="243B9DB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1E1F5AD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Uygulama ve yükseköğretime teknolojik yansımaları</w:t>
            </w:r>
            <w:r w:rsidRPr="0077723B">
              <w:rPr>
                <w:rFonts w:ascii="Arial Narrow" w:hAnsi="Arial Narrow"/>
                <w:sz w:val="20"/>
                <w:szCs w:val="20"/>
                <w:highlight w:val="lightGray"/>
              </w:rPr>
              <w:t xml:space="preserve"> </w:t>
            </w:r>
          </w:p>
        </w:tc>
      </w:tr>
      <w:tr w:rsidR="006E038B" w:rsidRPr="00FA5FC2" w14:paraId="1B38721C" w14:textId="77777777" w:rsidTr="003330DA">
        <w:tc>
          <w:tcPr>
            <w:tcW w:w="571" w:type="pct"/>
            <w:tcBorders>
              <w:bottom w:val="single" w:sz="6" w:space="0" w:color="auto"/>
            </w:tcBorders>
            <w:shd w:val="clear" w:color="auto" w:fill="auto"/>
            <w:vAlign w:val="center"/>
          </w:tcPr>
          <w:p w14:paraId="764F0BE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51894C14" w14:textId="77777777" w:rsidR="006E038B" w:rsidRPr="00FA5FC2" w:rsidRDefault="006E038B" w:rsidP="003330DA">
            <w:pPr>
              <w:spacing w:after="0" w:line="240" w:lineRule="auto"/>
              <w:rPr>
                <w:rFonts w:ascii="Arial Narrow" w:hAnsi="Arial Narrow"/>
                <w:sz w:val="20"/>
                <w:szCs w:val="20"/>
              </w:rPr>
            </w:pPr>
            <w:r w:rsidRPr="0077723B">
              <w:rPr>
                <w:rFonts w:ascii="Arial Narrow" w:hAnsi="Arial Narrow"/>
                <w:sz w:val="20"/>
                <w:szCs w:val="20"/>
                <w:highlight w:val="lightGray"/>
              </w:rPr>
              <w:t>Materyal hazırlama ve geliştirme</w:t>
            </w:r>
          </w:p>
        </w:tc>
      </w:tr>
      <w:tr w:rsidR="006E038B" w:rsidRPr="00FA5FC2" w14:paraId="3F191504" w14:textId="77777777" w:rsidTr="003330DA">
        <w:trPr>
          <w:trHeight w:val="123"/>
        </w:trPr>
        <w:tc>
          <w:tcPr>
            <w:tcW w:w="571" w:type="pct"/>
            <w:tcBorders>
              <w:top w:val="single" w:sz="6" w:space="0" w:color="auto"/>
              <w:bottom w:val="single" w:sz="6" w:space="0" w:color="auto"/>
            </w:tcBorders>
            <w:shd w:val="clear" w:color="auto" w:fill="auto"/>
            <w:vAlign w:val="center"/>
          </w:tcPr>
          <w:p w14:paraId="5F7E63A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EC1E27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Değerlendirme ve yükseköğretime teknolojik yansımaları</w:t>
            </w:r>
          </w:p>
        </w:tc>
      </w:tr>
      <w:tr w:rsidR="006E038B" w:rsidRPr="00FA5FC2" w14:paraId="534561B4" w14:textId="77777777" w:rsidTr="003330DA">
        <w:trPr>
          <w:trHeight w:val="168"/>
        </w:trPr>
        <w:tc>
          <w:tcPr>
            <w:tcW w:w="571" w:type="pct"/>
            <w:tcBorders>
              <w:top w:val="single" w:sz="6" w:space="0" w:color="auto"/>
              <w:bottom w:val="single" w:sz="12" w:space="0" w:color="auto"/>
            </w:tcBorders>
            <w:shd w:val="clear" w:color="auto" w:fill="D9D9D9"/>
            <w:vAlign w:val="center"/>
          </w:tcPr>
          <w:p w14:paraId="40481FFB"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29FFBEB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27C218B3"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01C65F77"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5C3A4A7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34897D8"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2F60BA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2A5C9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82DD80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5D52600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2490B8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374D30B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51A236"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C8B60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FBFE2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EFAD9F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C3A19E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BFFFCF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98985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188702"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00564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3407638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889332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27BFEC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EA57E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3A647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2D5AF6"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06752A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A8171C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72F5D8C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8AE23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1595E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256A2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41A58E1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6DBD3A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A544D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40E15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10A44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7C5A6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1941404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749E72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936476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5DC14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CDE8D1"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6949C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6005E38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74C82F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D4A2CE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A88F14"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85B5D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9E3FE3"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07034F7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CF743E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4F4F12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D41EC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ADF902"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36A275"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05B710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50BCCD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0BD1FD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7AE0C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0F220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99C65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5D0B359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F0C809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DAF347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7DB2C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40FA9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DAAC28"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6585F60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213275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3D8ED6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18561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ACA49A"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336A69"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039C19E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F3CCAC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A3D0D4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32A7AB"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516F88">
              <w:rPr>
                <w:rFonts w:ascii="Arial Narrow" w:hAnsi="Arial Narrow"/>
                <w:b/>
                <w:sz w:val="21"/>
                <w:szCs w:val="21"/>
                <w:highlight w:val="lightGray"/>
              </w:rPr>
            </w:r>
            <w:r w:rsidR="00516F88">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572D47"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70D4B0"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5A3ABD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699EAE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29D5E2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71E587"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516F88">
              <w:rPr>
                <w:rFonts w:ascii="Arial Narrow" w:hAnsi="Arial Narrow"/>
                <w:b/>
                <w:sz w:val="21"/>
                <w:szCs w:val="21"/>
                <w:highlight w:val="lightGray"/>
              </w:rPr>
            </w:r>
            <w:r w:rsidR="00516F88">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7F1B05"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3C8AB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600CF33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304F509"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039132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A020BF"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1522F7"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EB46E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183B93D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BDAC417"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42A19B0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C4E19D"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1012DC"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B05F0E" w14:textId="77777777" w:rsidR="006E038B" w:rsidRPr="00FA5FC2" w:rsidRDefault="006E038B" w:rsidP="003330DA">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516F88">
              <w:rPr>
                <w:rFonts w:ascii="Arial Narrow" w:hAnsi="Arial Narrow"/>
                <w:sz w:val="21"/>
                <w:szCs w:val="21"/>
                <w:highlight w:val="lightGray"/>
              </w:rPr>
            </w:r>
            <w:r w:rsidR="00516F88">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6E038B" w:rsidRPr="00FA5FC2" w14:paraId="285B370E"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AC6669B"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E5BD98B" w14:textId="77777777" w:rsidR="006E038B" w:rsidRPr="00FA5FC2" w:rsidRDefault="006E038B" w:rsidP="006E038B">
      <w:pPr>
        <w:spacing w:after="0" w:line="240" w:lineRule="auto"/>
        <w:rPr>
          <w:rFonts w:ascii="Arial Narrow" w:hAnsi="Arial Narrow"/>
          <w:sz w:val="20"/>
          <w:szCs w:val="20"/>
        </w:rPr>
      </w:pPr>
    </w:p>
    <w:p w14:paraId="34B591F2"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4ACD2B2"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51BD213"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06F0283" w14:textId="77777777" w:rsidR="006E038B" w:rsidRDefault="006E038B" w:rsidP="00443BA1"/>
    <w:p w14:paraId="15029294" w14:textId="3CD8688E" w:rsidR="006E038B" w:rsidRDefault="006E038B" w:rsidP="00443BA1"/>
    <w:p w14:paraId="552FEAEC" w14:textId="2A5449AF" w:rsidR="008817D2" w:rsidRDefault="008817D2" w:rsidP="00443BA1"/>
    <w:p w14:paraId="7E9B9244" w14:textId="314736C9" w:rsidR="008817D2" w:rsidRDefault="008817D2" w:rsidP="00443BA1"/>
    <w:p w14:paraId="140D8F12" w14:textId="6736550B" w:rsidR="008817D2" w:rsidRDefault="008817D2" w:rsidP="00443BA1"/>
    <w:p w14:paraId="2A6966FB" w14:textId="28A078D0" w:rsidR="008817D2" w:rsidRDefault="008817D2" w:rsidP="00443BA1"/>
    <w:p w14:paraId="2F477DEF" w14:textId="64B70068" w:rsidR="008817D2" w:rsidRDefault="008817D2" w:rsidP="00443BA1"/>
    <w:p w14:paraId="5B9773AA" w14:textId="5C3D3173" w:rsidR="008817D2" w:rsidRDefault="008817D2" w:rsidP="00443BA1"/>
    <w:p w14:paraId="329EE9D0" w14:textId="157C8CA8" w:rsidR="008817D2" w:rsidRDefault="008817D2" w:rsidP="00443BA1"/>
    <w:p w14:paraId="662CD66E" w14:textId="612B2C26" w:rsidR="008817D2" w:rsidRDefault="008817D2" w:rsidP="00443BA1"/>
    <w:p w14:paraId="5049A71D" w14:textId="349CE04C" w:rsidR="008817D2" w:rsidRDefault="008817D2" w:rsidP="00443BA1"/>
    <w:p w14:paraId="01559882" w14:textId="4BC85EFC" w:rsidR="008817D2" w:rsidRDefault="008817D2" w:rsidP="00443BA1"/>
    <w:p w14:paraId="60F0C662" w14:textId="0FF784EE" w:rsidR="008817D2" w:rsidRDefault="008817D2" w:rsidP="00443BA1"/>
    <w:p w14:paraId="25B36472" w14:textId="6E2135EA" w:rsidR="008817D2" w:rsidRDefault="008817D2" w:rsidP="00443BA1"/>
    <w:p w14:paraId="0B1E3D4F" w14:textId="2222B760" w:rsidR="008817D2" w:rsidRDefault="008817D2" w:rsidP="00443BA1"/>
    <w:p w14:paraId="28E18FC7" w14:textId="70559E15" w:rsidR="008817D2" w:rsidRDefault="008817D2" w:rsidP="00443BA1"/>
    <w:p w14:paraId="1F9E6ED6" w14:textId="1C0ECE1A" w:rsidR="008817D2" w:rsidRDefault="008817D2" w:rsidP="00443BA1"/>
    <w:p w14:paraId="7F05846C" w14:textId="11B6204B" w:rsidR="008817D2" w:rsidRDefault="008817D2" w:rsidP="00443BA1"/>
    <w:p w14:paraId="130196DE" w14:textId="3F059046" w:rsidR="008817D2" w:rsidRDefault="008817D2" w:rsidP="00443BA1"/>
    <w:p w14:paraId="537CAE29" w14:textId="713247D6" w:rsidR="008817D2" w:rsidRDefault="008817D2" w:rsidP="00443BA1"/>
    <w:p w14:paraId="30FAE0FE" w14:textId="77777777" w:rsidR="008817D2" w:rsidRDefault="008817D2"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6FA20B97" w14:textId="77777777" w:rsidTr="003330DA">
        <w:tc>
          <w:tcPr>
            <w:tcW w:w="1800" w:type="dxa"/>
            <w:vAlign w:val="center"/>
          </w:tcPr>
          <w:p w14:paraId="0377BDE9"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7029A55" wp14:editId="69E78C9D">
                  <wp:extent cx="774700" cy="774700"/>
                  <wp:effectExtent l="0" t="0" r="0" b="0"/>
                  <wp:docPr id="69503031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3BD3331"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2C61A456"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8EA404C"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0DB18146" w14:textId="77777777" w:rsidR="006E038B" w:rsidRPr="00CE22B7" w:rsidRDefault="006E038B" w:rsidP="003330DA">
            <w:pPr>
              <w:spacing w:after="0" w:line="240" w:lineRule="auto"/>
              <w:outlineLvl w:val="0"/>
              <w:rPr>
                <w:rFonts w:ascii="Verdana" w:hAnsi="Verdana"/>
                <w:b/>
                <w:sz w:val="20"/>
                <w:szCs w:val="20"/>
              </w:rPr>
            </w:pPr>
          </w:p>
          <w:p w14:paraId="6DB90FDA"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6A38130"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7C3D6A3E" w14:textId="77777777" w:rsidTr="003330DA">
        <w:tc>
          <w:tcPr>
            <w:tcW w:w="965" w:type="dxa"/>
            <w:vAlign w:val="center"/>
          </w:tcPr>
          <w:p w14:paraId="399FE67B"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659C092"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5B21B81E"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038B" w:rsidRPr="00FA5FC2" w14:paraId="289135EE" w14:textId="77777777" w:rsidTr="003330DA">
        <w:tc>
          <w:tcPr>
            <w:tcW w:w="1548" w:type="dxa"/>
            <w:vAlign w:val="center"/>
          </w:tcPr>
          <w:p w14:paraId="37A150CF" w14:textId="77777777" w:rsidR="006E038B" w:rsidRPr="00FA5FC2" w:rsidRDefault="006E038B"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2A5DCFB" w14:textId="4B4799E2"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76D3" w:rsidRPr="00F076D3">
              <w:t>541902009</w:t>
            </w:r>
            <w:r w:rsidRPr="00FA5FC2">
              <w:rPr>
                <w:rFonts w:ascii="Arial Narrow" w:hAnsi="Arial Narrow"/>
                <w:sz w:val="20"/>
                <w:szCs w:val="20"/>
              </w:rPr>
              <w:fldChar w:fldCharType="end"/>
            </w:r>
          </w:p>
        </w:tc>
        <w:tc>
          <w:tcPr>
            <w:tcW w:w="1560" w:type="dxa"/>
            <w:vAlign w:val="center"/>
          </w:tcPr>
          <w:p w14:paraId="701B6378" w14:textId="77777777" w:rsidR="006E038B" w:rsidRPr="00FA5FC2" w:rsidRDefault="006E038B"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5C3EE13"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79E3">
              <w:t>Yükseköğretimde Akademik Liderlik</w:t>
            </w:r>
            <w:r w:rsidRPr="00FA5FC2">
              <w:rPr>
                <w:rFonts w:ascii="Arial Narrow" w:hAnsi="Arial Narrow"/>
                <w:sz w:val="20"/>
                <w:szCs w:val="20"/>
              </w:rPr>
              <w:fldChar w:fldCharType="end"/>
            </w:r>
          </w:p>
        </w:tc>
      </w:tr>
    </w:tbl>
    <w:p w14:paraId="65CEBBEF"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3B1C3470"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70C9CC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9E89AF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B8F14C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090C19AE"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44147E22"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137C933"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42E841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78F3D86"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D383A96"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12C5E8B"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E33AA0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3F0DA1F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21845CC6"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041CAD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70EFDB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527E8A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715886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01F2F5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768C8F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9F399AF"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15B9588"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70C96292"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DE7CDA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27C68400"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8D7723F"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C46DAC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544539F"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6948C55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3825CBC7"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05C2CA1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CCFC93F"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A68372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B188EA9"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6E038B" w:rsidRPr="00FA5FC2" w14:paraId="3DBD4A85"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1D0757B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4343B690"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1E0A2E4"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1D5BEB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0038EE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38D6AB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5D48B01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BF821D"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8EF572C"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00EFF52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09C753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038B" w:rsidRPr="00FA5FC2" w14:paraId="4687DF0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8985F26"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8870F7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1069403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0D06A3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6DB111F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84E776"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6B08FB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2E86C80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3B5BA1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749549D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D0B3C79"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31BBEA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0A6DFE9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38CB916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540A589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E3EDD3B"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CB9DA5A"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0FA983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18AD866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2BEBE00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BF568A8"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00BCB9A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632B974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1A578DE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7647FA91"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FEA28C"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DAE903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3CDEEF5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F9084E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038B" w:rsidRPr="00FA5FC2" w14:paraId="68D508DC"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648CA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74C5CD"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34A2D496"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FC1D363"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59D75348"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Bu ders akademik liderlik teorilerine ve modellerine yönelik genel bir bakış kazandırmaktadır. Bu derste öğrenciler liderlik teorilerinin gelişimine ve liderlik araştırmalarındaki vurguya odaklanırlar. Bu ders aracılığıyla öğrenciler örgütlerin nasıl çalıştığına, eğitim kurumlarındaki liderlik sürecine ve etik değerleri nasıl uygulayacaklarına yönelik bir anlayış kazanırlar. </w:t>
            </w:r>
          </w:p>
        </w:tc>
      </w:tr>
      <w:tr w:rsidR="006E038B" w:rsidRPr="00FA5FC2" w14:paraId="76478488"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C259C1"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6BFA2417" w14:textId="77777777" w:rsidR="006E038B" w:rsidRPr="00FA5FC2" w:rsidRDefault="006E038B" w:rsidP="008817D2">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 xml:space="preserve">Bu derste amaçlanan yükseköğretim liderlik teorileri arasındaki farklılıkları ortaya koymak, öğrencilere bilgi ve sorumluluk oluşturabilme becerileri kazandırmak ve böylece onların bütün potansiyellerini ortaya koymalarını sağlamaktır.  </w:t>
            </w:r>
          </w:p>
        </w:tc>
      </w:tr>
      <w:tr w:rsidR="006E038B" w:rsidRPr="00FA5FC2" w14:paraId="4985FECA"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0B4511D"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0989B2E"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6E038B" w:rsidRPr="00FA5FC2" w14:paraId="74360C96"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8C655F"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0919CD20"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Bu dersin sonunda öğrenciler,</w:t>
            </w:r>
          </w:p>
          <w:p w14:paraId="3DDEEF69" w14:textId="77777777" w:rsidR="006E038B" w:rsidRPr="001B1792" w:rsidRDefault="006E038B" w:rsidP="008817D2">
            <w:pPr>
              <w:numPr>
                <w:ilvl w:val="0"/>
                <w:numId w:val="5"/>
              </w:numPr>
              <w:spacing w:after="0" w:line="240" w:lineRule="auto"/>
              <w:ind w:left="393"/>
              <w:rPr>
                <w:rFonts w:ascii="Arial Narrow" w:hAnsi="Arial Narrow"/>
                <w:color w:val="000000"/>
                <w:sz w:val="21"/>
                <w:szCs w:val="21"/>
                <w:highlight w:val="lightGray"/>
              </w:rPr>
            </w:pPr>
            <w:r w:rsidRPr="001B1792">
              <w:rPr>
                <w:rFonts w:ascii="Arial Narrow" w:hAnsi="Arial Narrow"/>
                <w:color w:val="000000"/>
                <w:sz w:val="21"/>
                <w:szCs w:val="21"/>
                <w:highlight w:val="lightGray"/>
              </w:rPr>
              <w:t>Liderlik kavramını açıklar,</w:t>
            </w:r>
          </w:p>
          <w:p w14:paraId="2C935E1F" w14:textId="77777777" w:rsidR="006E038B" w:rsidRPr="001B1792" w:rsidRDefault="006E038B" w:rsidP="008817D2">
            <w:pPr>
              <w:numPr>
                <w:ilvl w:val="0"/>
                <w:numId w:val="5"/>
              </w:numPr>
              <w:spacing w:after="0" w:line="240" w:lineRule="auto"/>
              <w:ind w:left="393"/>
              <w:rPr>
                <w:rFonts w:ascii="Arial Narrow" w:hAnsi="Arial Narrow"/>
                <w:color w:val="000000"/>
                <w:sz w:val="21"/>
                <w:szCs w:val="21"/>
                <w:highlight w:val="lightGray"/>
              </w:rPr>
            </w:pPr>
            <w:r w:rsidRPr="001B1792">
              <w:rPr>
                <w:rFonts w:ascii="Arial Narrow" w:hAnsi="Arial Narrow"/>
                <w:color w:val="000000"/>
                <w:sz w:val="21"/>
                <w:szCs w:val="21"/>
                <w:highlight w:val="lightGray"/>
              </w:rPr>
              <w:t>Liderlik kuramlarının benzer ve farklı yönlerinin farkına varır,</w:t>
            </w:r>
          </w:p>
          <w:p w14:paraId="2C8E8FF9" w14:textId="7A004FF9" w:rsidR="006E038B" w:rsidRPr="008817D2" w:rsidRDefault="008817D2" w:rsidP="008817D2">
            <w:pPr>
              <w:spacing w:after="0"/>
              <w:rPr>
                <w:rFonts w:ascii="Arial Narrow" w:hAnsi="Arial Narrow"/>
                <w:sz w:val="20"/>
                <w:szCs w:val="20"/>
              </w:rPr>
            </w:pPr>
            <w:r>
              <w:rPr>
                <w:rFonts w:ascii="Arial Narrow" w:hAnsi="Arial Narrow"/>
                <w:color w:val="000000"/>
                <w:sz w:val="21"/>
                <w:szCs w:val="21"/>
                <w:highlight w:val="lightGray"/>
              </w:rPr>
              <w:t>3.</w:t>
            </w:r>
            <w:r w:rsidR="006E038B" w:rsidRPr="008817D2">
              <w:rPr>
                <w:rFonts w:ascii="Arial Narrow" w:hAnsi="Arial Narrow"/>
                <w:color w:val="000000"/>
                <w:sz w:val="21"/>
                <w:szCs w:val="21"/>
                <w:highlight w:val="lightGray"/>
              </w:rPr>
              <w:t>Yükseköğretimin etkili bir akademik liderlik modeli geliştirir,</w:t>
            </w:r>
          </w:p>
        </w:tc>
      </w:tr>
      <w:tr w:rsidR="006E038B" w:rsidRPr="00FA5FC2" w14:paraId="58D8EC6E"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88DBB1F"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50506C01" w14:textId="77777777" w:rsidR="006E038B" w:rsidRPr="001B1792" w:rsidRDefault="00516F88" w:rsidP="008817D2">
            <w:pPr>
              <w:spacing w:after="0"/>
              <w:rPr>
                <w:rFonts w:ascii="Arial Narrow" w:hAnsi="Arial Narrow"/>
                <w:color w:val="000000"/>
                <w:sz w:val="21"/>
                <w:szCs w:val="21"/>
                <w:highlight w:val="lightGray"/>
              </w:rPr>
            </w:pPr>
            <w:hyperlink r:id="rId9" w:history="1">
              <w:r w:rsidR="006E038B" w:rsidRPr="001B1792">
                <w:rPr>
                  <w:rFonts w:ascii="Arial Narrow" w:hAnsi="Arial Narrow"/>
                  <w:color w:val="000000"/>
                  <w:sz w:val="21"/>
                  <w:szCs w:val="21"/>
                  <w:highlight w:val="lightGray"/>
                </w:rPr>
                <w:t>Northouse, P. G.</w:t>
              </w:r>
            </w:hyperlink>
            <w:r w:rsidR="006E038B" w:rsidRPr="001B1792">
              <w:rPr>
                <w:rFonts w:ascii="Arial Narrow" w:hAnsi="Arial Narrow"/>
                <w:color w:val="000000"/>
                <w:sz w:val="21"/>
                <w:szCs w:val="21"/>
                <w:highlight w:val="lightGray"/>
              </w:rPr>
              <w:t xml:space="preserve"> (2010). </w:t>
            </w:r>
            <w:proofErr w:type="gramStart"/>
            <w:r w:rsidR="006E038B" w:rsidRPr="001B1792">
              <w:rPr>
                <w:rFonts w:ascii="Arial Narrow" w:hAnsi="Arial Narrow"/>
                <w:i/>
                <w:color w:val="000000"/>
                <w:sz w:val="21"/>
                <w:szCs w:val="21"/>
                <w:highlight w:val="lightGray"/>
              </w:rPr>
              <w:t>Leadership : theory</w:t>
            </w:r>
            <w:proofErr w:type="gramEnd"/>
            <w:r w:rsidR="006E038B" w:rsidRPr="001B1792">
              <w:rPr>
                <w:rFonts w:ascii="Arial Narrow" w:hAnsi="Arial Narrow"/>
                <w:i/>
                <w:color w:val="000000"/>
                <w:sz w:val="21"/>
                <w:szCs w:val="21"/>
                <w:highlight w:val="lightGray"/>
              </w:rPr>
              <w:t xml:space="preserve"> and practice.</w:t>
            </w:r>
            <w:r w:rsidR="006E038B" w:rsidRPr="001B1792">
              <w:rPr>
                <w:rFonts w:ascii="Arial Narrow" w:hAnsi="Arial Narrow"/>
                <w:color w:val="000000"/>
                <w:sz w:val="21"/>
                <w:szCs w:val="21"/>
                <w:highlight w:val="lightGray"/>
              </w:rPr>
              <w:t xml:space="preserve"> Thousand Oaks: Sage Publications.</w:t>
            </w:r>
            <w:r w:rsidR="006E038B" w:rsidRPr="001B1792">
              <w:rPr>
                <w:rFonts w:ascii="Arial Narrow" w:hAnsi="Arial Narrow"/>
                <w:color w:val="000000"/>
                <w:sz w:val="21"/>
                <w:szCs w:val="21"/>
                <w:highlight w:val="lightGray"/>
              </w:rPr>
              <w:br/>
              <w:t xml:space="preserve">Şişman, M. (2002). </w:t>
            </w:r>
            <w:r w:rsidR="006E038B" w:rsidRPr="001B1792">
              <w:rPr>
                <w:rFonts w:ascii="Arial Narrow" w:hAnsi="Arial Narrow"/>
                <w:i/>
                <w:color w:val="000000"/>
                <w:sz w:val="21"/>
                <w:szCs w:val="21"/>
                <w:highlight w:val="lightGray"/>
              </w:rPr>
              <w:t>Öğretim liderliği</w:t>
            </w:r>
            <w:r w:rsidR="006E038B" w:rsidRPr="001B1792">
              <w:rPr>
                <w:rFonts w:ascii="Arial Narrow" w:hAnsi="Arial Narrow"/>
                <w:color w:val="000000"/>
                <w:sz w:val="21"/>
                <w:szCs w:val="21"/>
                <w:highlight w:val="lightGray"/>
              </w:rPr>
              <w:t xml:space="preserve">. Ankara: Pegem A Yayınları </w:t>
            </w:r>
            <w:r w:rsidR="006E038B" w:rsidRPr="001B1792">
              <w:rPr>
                <w:rFonts w:ascii="Arial Narrow" w:hAnsi="Arial Narrow"/>
                <w:color w:val="000000"/>
                <w:sz w:val="21"/>
                <w:szCs w:val="21"/>
                <w:highlight w:val="lightGray"/>
              </w:rPr>
              <w:br/>
              <w:t xml:space="preserve">Çelik, V. (2000). </w:t>
            </w:r>
            <w:r w:rsidR="006E038B" w:rsidRPr="001B1792">
              <w:rPr>
                <w:rFonts w:ascii="Arial Narrow" w:hAnsi="Arial Narrow"/>
                <w:i/>
                <w:color w:val="000000"/>
                <w:sz w:val="21"/>
                <w:szCs w:val="21"/>
                <w:highlight w:val="lightGray"/>
              </w:rPr>
              <w:t>Eğitimsel liderlik</w:t>
            </w:r>
            <w:r w:rsidR="006E038B" w:rsidRPr="001B1792">
              <w:rPr>
                <w:rFonts w:ascii="Arial Narrow" w:hAnsi="Arial Narrow"/>
                <w:color w:val="000000"/>
                <w:sz w:val="21"/>
                <w:szCs w:val="21"/>
                <w:highlight w:val="lightGray"/>
              </w:rPr>
              <w:t xml:space="preserve">. Ankara: Pegem A Yayınları </w:t>
            </w:r>
            <w:r w:rsidR="006E038B" w:rsidRPr="001B1792">
              <w:rPr>
                <w:rFonts w:ascii="Arial Narrow" w:hAnsi="Arial Narrow"/>
                <w:color w:val="000000"/>
                <w:sz w:val="21"/>
                <w:szCs w:val="21"/>
                <w:highlight w:val="lightGray"/>
              </w:rPr>
              <w:br/>
              <w:t xml:space="preserve">Senge, P. (2002). </w:t>
            </w:r>
            <w:r w:rsidR="006E038B" w:rsidRPr="001B1792">
              <w:rPr>
                <w:rFonts w:ascii="Arial Narrow" w:hAnsi="Arial Narrow"/>
                <w:i/>
                <w:color w:val="000000"/>
                <w:sz w:val="21"/>
                <w:szCs w:val="21"/>
                <w:highlight w:val="lightGray"/>
              </w:rPr>
              <w:t>Beşinci disiplin.</w:t>
            </w:r>
            <w:r w:rsidR="006E038B" w:rsidRPr="001B1792">
              <w:rPr>
                <w:rFonts w:ascii="Arial Narrow" w:hAnsi="Arial Narrow"/>
                <w:color w:val="000000"/>
                <w:sz w:val="21"/>
                <w:szCs w:val="21"/>
                <w:highlight w:val="lightGray"/>
              </w:rPr>
              <w:t xml:space="preserve"> İstanbul: Yapı Kültür Yayınları.</w:t>
            </w:r>
          </w:p>
          <w:p w14:paraId="384C30BD"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Karslı, M.D. (2004). </w:t>
            </w:r>
            <w:r w:rsidRPr="001B1792">
              <w:rPr>
                <w:rFonts w:ascii="Arial Narrow" w:hAnsi="Arial Narrow"/>
                <w:i/>
                <w:color w:val="000000"/>
                <w:sz w:val="21"/>
                <w:szCs w:val="21"/>
                <w:highlight w:val="lightGray"/>
              </w:rPr>
              <w:t>Yönetsel etkililik.</w:t>
            </w:r>
            <w:r w:rsidRPr="001B1792">
              <w:rPr>
                <w:rFonts w:ascii="Arial Narrow" w:hAnsi="Arial Narrow"/>
                <w:color w:val="000000"/>
                <w:sz w:val="21"/>
                <w:szCs w:val="21"/>
                <w:highlight w:val="lightGray"/>
              </w:rPr>
              <w:t xml:space="preserve"> Ankara: </w:t>
            </w:r>
            <w:proofErr w:type="gramStart"/>
            <w:r w:rsidRPr="001B1792">
              <w:rPr>
                <w:rFonts w:ascii="Arial Narrow" w:hAnsi="Arial Narrow"/>
                <w:color w:val="000000"/>
                <w:sz w:val="21"/>
                <w:szCs w:val="21"/>
                <w:highlight w:val="lightGray"/>
              </w:rPr>
              <w:t>Pegem  A</w:t>
            </w:r>
            <w:proofErr w:type="gramEnd"/>
            <w:r w:rsidRPr="001B1792">
              <w:rPr>
                <w:rFonts w:ascii="Arial Narrow" w:hAnsi="Arial Narrow"/>
                <w:color w:val="000000"/>
                <w:sz w:val="21"/>
                <w:szCs w:val="21"/>
                <w:highlight w:val="lightGray"/>
              </w:rPr>
              <w:t xml:space="preserve"> Yayınları</w:t>
            </w:r>
          </w:p>
          <w:p w14:paraId="5DF69C59" w14:textId="77777777" w:rsidR="006E038B" w:rsidRPr="00FA5FC2" w:rsidRDefault="006E038B" w:rsidP="008817D2">
            <w:pPr>
              <w:spacing w:after="0"/>
              <w:rPr>
                <w:rFonts w:ascii="Arial Narrow" w:hAnsi="Arial Narrow"/>
                <w:b/>
                <w:sz w:val="20"/>
                <w:szCs w:val="20"/>
              </w:rPr>
            </w:pPr>
            <w:r w:rsidRPr="001B1792">
              <w:rPr>
                <w:rFonts w:ascii="Arial Narrow" w:hAnsi="Arial Narrow"/>
                <w:color w:val="000000"/>
                <w:sz w:val="21"/>
                <w:szCs w:val="21"/>
                <w:highlight w:val="lightGray"/>
              </w:rPr>
              <w:t xml:space="preserve">Bolman, L. G.&amp; Gallos, J. V. (2011). </w:t>
            </w:r>
            <w:r w:rsidRPr="001B1792">
              <w:rPr>
                <w:rFonts w:ascii="Arial Narrow" w:hAnsi="Arial Narrow"/>
                <w:i/>
                <w:color w:val="000000"/>
                <w:sz w:val="21"/>
                <w:szCs w:val="21"/>
                <w:highlight w:val="lightGray"/>
              </w:rPr>
              <w:t>Academic Leadership</w:t>
            </w:r>
            <w:r w:rsidRPr="001B1792">
              <w:rPr>
                <w:rFonts w:ascii="Arial Narrow" w:hAnsi="Arial Narrow"/>
                <w:color w:val="000000"/>
                <w:sz w:val="21"/>
                <w:szCs w:val="21"/>
                <w:highlight w:val="lightGray"/>
              </w:rPr>
              <w:t xml:space="preserve">. USA: HB Printing. </w:t>
            </w:r>
          </w:p>
        </w:tc>
      </w:tr>
      <w:tr w:rsidR="006E038B" w:rsidRPr="00FA5FC2" w14:paraId="1066D071"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4F31998"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4D29A9B2"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Kathryn A. R. &amp; Karen S. L. (2000). </w:t>
            </w:r>
            <w:r w:rsidRPr="001B1792">
              <w:rPr>
                <w:rFonts w:ascii="Arial Narrow" w:hAnsi="Arial Narrow"/>
                <w:i/>
                <w:color w:val="000000"/>
                <w:sz w:val="21"/>
                <w:szCs w:val="21"/>
                <w:highlight w:val="lightGray"/>
              </w:rPr>
              <w:t>Leadership for change and school reform.</w:t>
            </w:r>
            <w:r w:rsidRPr="001B1792">
              <w:rPr>
                <w:rFonts w:ascii="Arial Narrow" w:hAnsi="Arial Narrow"/>
                <w:color w:val="000000"/>
                <w:sz w:val="21"/>
                <w:szCs w:val="21"/>
                <w:highlight w:val="lightGray"/>
              </w:rPr>
              <w:t xml:space="preserve"> New </w:t>
            </w:r>
            <w:proofErr w:type="gramStart"/>
            <w:r w:rsidRPr="001B1792">
              <w:rPr>
                <w:rFonts w:ascii="Arial Narrow" w:hAnsi="Arial Narrow"/>
                <w:color w:val="000000"/>
                <w:sz w:val="21"/>
                <w:szCs w:val="21"/>
                <w:highlight w:val="lightGray"/>
              </w:rPr>
              <w:t>York : Routledge</w:t>
            </w:r>
            <w:proofErr w:type="gramEnd"/>
            <w:r w:rsidRPr="001B1792">
              <w:rPr>
                <w:rFonts w:ascii="Arial Narrow" w:hAnsi="Arial Narrow"/>
                <w:color w:val="000000"/>
                <w:sz w:val="21"/>
                <w:szCs w:val="21"/>
                <w:highlight w:val="lightGray"/>
              </w:rPr>
              <w:t>/Falmer.</w:t>
            </w:r>
          </w:p>
          <w:p w14:paraId="525FE476"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Bowen, G. B. &amp; Shapiro, H. T. (1998). </w:t>
            </w:r>
            <w:r w:rsidRPr="001B1792">
              <w:rPr>
                <w:rFonts w:ascii="Arial Narrow" w:hAnsi="Arial Narrow"/>
                <w:i/>
                <w:color w:val="000000"/>
                <w:sz w:val="21"/>
                <w:szCs w:val="21"/>
                <w:highlight w:val="lightGray"/>
              </w:rPr>
              <w:t>Universities and their leadership</w:t>
            </w:r>
            <w:r w:rsidRPr="001B1792">
              <w:rPr>
                <w:rFonts w:ascii="Arial Narrow" w:hAnsi="Arial Narrow"/>
                <w:color w:val="000000"/>
                <w:sz w:val="21"/>
                <w:szCs w:val="21"/>
                <w:highlight w:val="lightGray"/>
              </w:rPr>
              <w:t>. New Jersey: Princeton University Press.</w:t>
            </w:r>
          </w:p>
          <w:p w14:paraId="43CC51B1" w14:textId="77777777" w:rsidR="006E038B" w:rsidRPr="00FA5FC2" w:rsidRDefault="006E038B" w:rsidP="008817D2">
            <w:pPr>
              <w:spacing w:after="0"/>
              <w:rPr>
                <w:rFonts w:ascii="Arial Narrow" w:hAnsi="Arial Narrow"/>
                <w:b/>
                <w:sz w:val="20"/>
                <w:szCs w:val="20"/>
              </w:rPr>
            </w:pPr>
            <w:r w:rsidRPr="001B1792">
              <w:rPr>
                <w:rFonts w:ascii="Arial Narrow" w:hAnsi="Arial Narrow"/>
                <w:color w:val="000000"/>
                <w:sz w:val="21"/>
                <w:szCs w:val="21"/>
                <w:highlight w:val="lightGray"/>
              </w:rPr>
              <w:lastRenderedPageBreak/>
              <w:t xml:space="preserve">Dean, D. R., Bracken, S. J. &amp; Allen, J. K. (2009). </w:t>
            </w:r>
            <w:r w:rsidRPr="001B1792">
              <w:rPr>
                <w:rFonts w:ascii="Arial Narrow" w:hAnsi="Arial Narrow"/>
                <w:i/>
                <w:color w:val="000000"/>
                <w:sz w:val="21"/>
                <w:szCs w:val="21"/>
                <w:highlight w:val="lightGray"/>
              </w:rPr>
              <w:t>Woman in academic leadership.</w:t>
            </w:r>
            <w:r w:rsidRPr="001B1792">
              <w:rPr>
                <w:rFonts w:ascii="Arial Narrow" w:hAnsi="Arial Narrow"/>
                <w:color w:val="000000"/>
                <w:sz w:val="21"/>
                <w:szCs w:val="21"/>
                <w:highlight w:val="lightGray"/>
              </w:rPr>
              <w:t xml:space="preserve"> Virginia: Stylus Publishing.</w:t>
            </w:r>
          </w:p>
        </w:tc>
      </w:tr>
      <w:tr w:rsidR="006E038B" w:rsidRPr="00FA5FC2" w14:paraId="4E3D2639"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3572A0F"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51F56554"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w:t>
            </w:r>
          </w:p>
        </w:tc>
      </w:tr>
    </w:tbl>
    <w:p w14:paraId="1AF04954" w14:textId="77777777" w:rsidR="006E038B" w:rsidRDefault="006E038B" w:rsidP="008817D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285ED5FA" w14:textId="77777777" w:rsidTr="003330DA">
        <w:trPr>
          <w:trHeight w:val="370"/>
        </w:trPr>
        <w:tc>
          <w:tcPr>
            <w:tcW w:w="5000" w:type="pct"/>
            <w:gridSpan w:val="2"/>
            <w:shd w:val="clear" w:color="auto" w:fill="auto"/>
            <w:vAlign w:val="center"/>
          </w:tcPr>
          <w:p w14:paraId="37CF578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71B9E6DF" w14:textId="77777777" w:rsidTr="003330DA">
        <w:tc>
          <w:tcPr>
            <w:tcW w:w="571" w:type="pct"/>
            <w:shd w:val="clear" w:color="auto" w:fill="auto"/>
          </w:tcPr>
          <w:p w14:paraId="5943A72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371042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4970F38F" w14:textId="77777777" w:rsidTr="003330DA">
        <w:tc>
          <w:tcPr>
            <w:tcW w:w="571" w:type="pct"/>
            <w:shd w:val="clear" w:color="auto" w:fill="auto"/>
            <w:vAlign w:val="center"/>
          </w:tcPr>
          <w:p w14:paraId="03DADF8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7EBD910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kavramı</w:t>
            </w:r>
          </w:p>
        </w:tc>
      </w:tr>
      <w:tr w:rsidR="006E038B" w:rsidRPr="00FA5FC2" w14:paraId="74043FCB" w14:textId="77777777" w:rsidTr="003330DA">
        <w:tc>
          <w:tcPr>
            <w:tcW w:w="571" w:type="pct"/>
            <w:shd w:val="clear" w:color="auto" w:fill="auto"/>
            <w:vAlign w:val="center"/>
          </w:tcPr>
          <w:p w14:paraId="0D3C9C4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94415C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(Özellik yaklaşımı, beceriler yaklaşımı,)</w:t>
            </w:r>
          </w:p>
        </w:tc>
      </w:tr>
      <w:tr w:rsidR="006E038B" w:rsidRPr="00FA5FC2" w14:paraId="567B892C" w14:textId="77777777" w:rsidTr="003330DA">
        <w:tc>
          <w:tcPr>
            <w:tcW w:w="571" w:type="pct"/>
            <w:shd w:val="clear" w:color="auto" w:fill="auto"/>
            <w:vAlign w:val="center"/>
          </w:tcPr>
          <w:p w14:paraId="62103A0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38F960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(Tarz yaklaşımı, Durumsal yaklaşım)</w:t>
            </w:r>
          </w:p>
        </w:tc>
      </w:tr>
      <w:tr w:rsidR="006E038B" w:rsidRPr="00FA5FC2" w14:paraId="15269513" w14:textId="77777777" w:rsidTr="003330DA">
        <w:tc>
          <w:tcPr>
            <w:tcW w:w="571" w:type="pct"/>
            <w:shd w:val="clear" w:color="auto" w:fill="auto"/>
            <w:vAlign w:val="center"/>
          </w:tcPr>
          <w:p w14:paraId="5C4A35C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25FDD02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(Olasılık teorisi, yol-amaç teorisi, takas teorisi )</w:t>
            </w:r>
          </w:p>
        </w:tc>
      </w:tr>
      <w:tr w:rsidR="006E038B" w:rsidRPr="00FA5FC2" w14:paraId="2F2601A8" w14:textId="77777777" w:rsidTr="003330DA">
        <w:tc>
          <w:tcPr>
            <w:tcW w:w="571" w:type="pct"/>
            <w:shd w:val="clear" w:color="auto" w:fill="auto"/>
            <w:vAlign w:val="center"/>
          </w:tcPr>
          <w:p w14:paraId="0431C2E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040E2EC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Akademik liderlik</w:t>
            </w:r>
          </w:p>
        </w:tc>
      </w:tr>
      <w:tr w:rsidR="006E038B" w:rsidRPr="00FA5FC2" w14:paraId="5E3FB5F4" w14:textId="77777777" w:rsidTr="003330DA">
        <w:tc>
          <w:tcPr>
            <w:tcW w:w="571" w:type="pct"/>
            <w:tcBorders>
              <w:bottom w:val="single" w:sz="6" w:space="0" w:color="auto"/>
            </w:tcBorders>
            <w:shd w:val="clear" w:color="auto" w:fill="auto"/>
            <w:vAlign w:val="center"/>
          </w:tcPr>
          <w:p w14:paraId="601A50B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6C9654C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Akademik liderlik yaklaşımları</w:t>
            </w:r>
          </w:p>
        </w:tc>
      </w:tr>
      <w:tr w:rsidR="006E038B" w:rsidRPr="00FA5FC2" w14:paraId="3FB7B04C" w14:textId="77777777" w:rsidTr="003330DA">
        <w:tc>
          <w:tcPr>
            <w:tcW w:w="571" w:type="pct"/>
            <w:tcBorders>
              <w:top w:val="single" w:sz="6" w:space="0" w:color="auto"/>
              <w:bottom w:val="single" w:sz="6" w:space="0" w:color="auto"/>
            </w:tcBorders>
            <w:shd w:val="clear" w:color="auto" w:fill="auto"/>
            <w:vAlign w:val="center"/>
          </w:tcPr>
          <w:p w14:paraId="4D34331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669A122A" w14:textId="77777777" w:rsidR="006E038B" w:rsidRPr="00FA5FC2" w:rsidRDefault="006E038B" w:rsidP="003330DA">
            <w:pPr>
              <w:spacing w:after="0" w:line="240" w:lineRule="auto"/>
              <w:rPr>
                <w:rFonts w:ascii="Arial Narrow" w:hAnsi="Arial Narrow"/>
                <w:sz w:val="20"/>
                <w:szCs w:val="20"/>
              </w:rPr>
            </w:pPr>
            <w:r w:rsidRPr="003B16E5">
              <w:rPr>
                <w:rFonts w:ascii="Arial Narrow" w:hAnsi="Arial Narrow"/>
                <w:sz w:val="20"/>
                <w:szCs w:val="20"/>
                <w:highlight w:val="lightGray"/>
              </w:rPr>
              <w:t>Örnek akademik liderler</w:t>
            </w:r>
          </w:p>
        </w:tc>
      </w:tr>
      <w:tr w:rsidR="006E038B" w:rsidRPr="00FA5FC2" w14:paraId="47EF3255" w14:textId="77777777" w:rsidTr="003330DA">
        <w:tc>
          <w:tcPr>
            <w:tcW w:w="571" w:type="pct"/>
            <w:tcBorders>
              <w:top w:val="single" w:sz="6" w:space="0" w:color="auto"/>
              <w:bottom w:val="single" w:sz="6" w:space="0" w:color="auto"/>
            </w:tcBorders>
            <w:shd w:val="clear" w:color="auto" w:fill="D9D9D9"/>
            <w:vAlign w:val="center"/>
          </w:tcPr>
          <w:p w14:paraId="04F321B0"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7E601AC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6E038B" w:rsidRPr="00FA5FC2" w14:paraId="38507429" w14:textId="77777777" w:rsidTr="003330DA">
        <w:tc>
          <w:tcPr>
            <w:tcW w:w="571" w:type="pct"/>
            <w:tcBorders>
              <w:top w:val="single" w:sz="6" w:space="0" w:color="auto"/>
            </w:tcBorders>
            <w:shd w:val="clear" w:color="auto" w:fill="auto"/>
            <w:vAlign w:val="center"/>
          </w:tcPr>
          <w:p w14:paraId="3E6AC70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216199A8"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Dönüşümsel liderlik </w:t>
            </w:r>
          </w:p>
        </w:tc>
      </w:tr>
      <w:tr w:rsidR="006E038B" w:rsidRPr="00FA5FC2" w14:paraId="0255737F" w14:textId="77777777" w:rsidTr="003330DA">
        <w:tc>
          <w:tcPr>
            <w:tcW w:w="571" w:type="pct"/>
            <w:shd w:val="clear" w:color="auto" w:fill="auto"/>
            <w:vAlign w:val="center"/>
          </w:tcPr>
          <w:p w14:paraId="0185103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68CC57E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Karizmatik liderlik</w:t>
            </w:r>
          </w:p>
        </w:tc>
      </w:tr>
      <w:tr w:rsidR="006E038B" w:rsidRPr="00FA5FC2" w14:paraId="7051FF6F" w14:textId="77777777" w:rsidTr="003330DA">
        <w:tc>
          <w:tcPr>
            <w:tcW w:w="571" w:type="pct"/>
            <w:shd w:val="clear" w:color="auto" w:fill="auto"/>
            <w:vAlign w:val="center"/>
          </w:tcPr>
          <w:p w14:paraId="233C72A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1074E4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Öğretim Liderliği</w:t>
            </w:r>
          </w:p>
        </w:tc>
      </w:tr>
      <w:tr w:rsidR="006E038B" w:rsidRPr="00FA5FC2" w14:paraId="47766F45" w14:textId="77777777" w:rsidTr="003330DA">
        <w:tc>
          <w:tcPr>
            <w:tcW w:w="571" w:type="pct"/>
            <w:shd w:val="clear" w:color="auto" w:fill="auto"/>
            <w:vAlign w:val="center"/>
          </w:tcPr>
          <w:p w14:paraId="14C12DC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205E6D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Akademik liderlik ve Etik</w:t>
            </w:r>
          </w:p>
        </w:tc>
      </w:tr>
      <w:tr w:rsidR="006E038B" w:rsidRPr="00FA5FC2" w14:paraId="72BB4C61" w14:textId="77777777" w:rsidTr="003330DA">
        <w:tc>
          <w:tcPr>
            <w:tcW w:w="571" w:type="pct"/>
            <w:shd w:val="clear" w:color="auto" w:fill="auto"/>
            <w:vAlign w:val="center"/>
          </w:tcPr>
          <w:p w14:paraId="259792B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2E5535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Akademik liderlik ve cinsiyet araştırmaları</w:t>
            </w:r>
          </w:p>
        </w:tc>
      </w:tr>
      <w:tr w:rsidR="006E038B" w:rsidRPr="00FA5FC2" w14:paraId="7E4CF200" w14:textId="77777777" w:rsidTr="003330DA">
        <w:tc>
          <w:tcPr>
            <w:tcW w:w="571" w:type="pct"/>
            <w:tcBorders>
              <w:bottom w:val="single" w:sz="6" w:space="0" w:color="auto"/>
            </w:tcBorders>
            <w:shd w:val="clear" w:color="auto" w:fill="auto"/>
            <w:vAlign w:val="center"/>
          </w:tcPr>
          <w:p w14:paraId="166E174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87FEA5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Akademik Liderliğin Önündeki Engeller</w:t>
            </w:r>
          </w:p>
        </w:tc>
      </w:tr>
      <w:tr w:rsidR="006E038B" w:rsidRPr="00FA5FC2" w14:paraId="4266C3E9" w14:textId="77777777" w:rsidTr="003330DA">
        <w:trPr>
          <w:trHeight w:val="123"/>
        </w:trPr>
        <w:tc>
          <w:tcPr>
            <w:tcW w:w="571" w:type="pct"/>
            <w:tcBorders>
              <w:top w:val="single" w:sz="6" w:space="0" w:color="auto"/>
              <w:bottom w:val="single" w:sz="6" w:space="0" w:color="auto"/>
            </w:tcBorders>
            <w:shd w:val="clear" w:color="auto" w:fill="auto"/>
            <w:vAlign w:val="center"/>
          </w:tcPr>
          <w:p w14:paraId="68ECDC4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61CAF6B1" w14:textId="77777777" w:rsidR="006E038B" w:rsidRPr="00FA5FC2" w:rsidRDefault="006E038B" w:rsidP="003330DA">
            <w:pPr>
              <w:spacing w:after="0" w:line="240" w:lineRule="auto"/>
              <w:rPr>
                <w:rFonts w:ascii="Arial Narrow" w:hAnsi="Arial Narrow"/>
                <w:sz w:val="20"/>
                <w:szCs w:val="20"/>
              </w:rPr>
            </w:pPr>
            <w:r w:rsidRPr="003B16E5">
              <w:rPr>
                <w:rFonts w:ascii="Arial Narrow" w:hAnsi="Arial Narrow"/>
                <w:sz w:val="20"/>
                <w:szCs w:val="20"/>
                <w:highlight w:val="lightGray"/>
              </w:rPr>
              <w:t>Akademik liderlik ve kalite</w:t>
            </w:r>
          </w:p>
        </w:tc>
      </w:tr>
      <w:tr w:rsidR="006E038B" w:rsidRPr="00FA5FC2" w14:paraId="4C5B3211" w14:textId="77777777" w:rsidTr="003330DA">
        <w:trPr>
          <w:trHeight w:val="168"/>
        </w:trPr>
        <w:tc>
          <w:tcPr>
            <w:tcW w:w="571" w:type="pct"/>
            <w:tcBorders>
              <w:top w:val="single" w:sz="6" w:space="0" w:color="auto"/>
              <w:bottom w:val="single" w:sz="12" w:space="0" w:color="auto"/>
            </w:tcBorders>
            <w:shd w:val="clear" w:color="auto" w:fill="D9D9D9"/>
            <w:vAlign w:val="center"/>
          </w:tcPr>
          <w:p w14:paraId="7B7692CA"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EEA44B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619C8D3E"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213A52AA"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4DE35FE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6E34610"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803942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C585D5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5008D5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3DEC795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5820F5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99420D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2BC27C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4ED12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BA0F5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7EF07F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3F6EF0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33D51F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27D2EF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7F9E3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E5475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13C13D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812228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AC3F9B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B50162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6DEDC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485D9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7447519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8D22E1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23E31E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70CF15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94481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9E62F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6A2EEC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F118F4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FB2820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E32AA9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C76C9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9D17B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651B93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3AEACA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F220ECF"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89EDF0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DE385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23B7D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25D531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83A226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3945C91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53F653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1BF41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6FAD6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FFBC53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148818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59ED7E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9CDEFD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760D8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F1BD6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0D633D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8CA0D6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A6FE46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19A3D0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2407D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4CA15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B609A1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490740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4C0537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4DD0B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4B955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ADF36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3A5259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404BAE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481FEA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A12963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18D3F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89198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BC6F68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1A0BC2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E5EB58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267C17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757A2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DCCD9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591CB8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AEBE5D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6DCDD4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2215F1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49794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BD772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8B95B2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53A7761"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F027C9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D7250C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90897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F5E75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2D9C473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9EB0A36"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8F39D0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4DCB0A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70A6E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BF5E9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D20FA21"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3EE187BC"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281DDBFF"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1C8D9AE8"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F7C84E1"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038B" w:rsidRPr="00801009" w14:paraId="70845AF4" w14:textId="77777777" w:rsidTr="003330DA">
        <w:tc>
          <w:tcPr>
            <w:tcW w:w="1800" w:type="dxa"/>
            <w:vAlign w:val="center"/>
          </w:tcPr>
          <w:p w14:paraId="17205FD5" w14:textId="77777777" w:rsidR="006E038B" w:rsidRPr="00CE22B7" w:rsidRDefault="006E038B"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7E6582C" wp14:editId="2AD13D2B">
                  <wp:extent cx="774700" cy="774700"/>
                  <wp:effectExtent l="0" t="0" r="0" b="0"/>
                  <wp:docPr id="48917422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5009235A"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T.C.</w:t>
            </w:r>
          </w:p>
          <w:p w14:paraId="099E1DA6"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11E416A4" w14:textId="77777777" w:rsidR="006E038B" w:rsidRPr="00CE22B7" w:rsidRDefault="006E038B"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764540EE" w14:textId="77777777" w:rsidR="006E038B" w:rsidRPr="00CE22B7" w:rsidRDefault="006E038B" w:rsidP="003330DA">
            <w:pPr>
              <w:spacing w:after="0" w:line="240" w:lineRule="auto"/>
              <w:outlineLvl w:val="0"/>
              <w:rPr>
                <w:rFonts w:ascii="Verdana" w:hAnsi="Verdana"/>
                <w:b/>
                <w:sz w:val="20"/>
                <w:szCs w:val="20"/>
              </w:rPr>
            </w:pPr>
          </w:p>
          <w:p w14:paraId="59D8E2DF" w14:textId="77777777" w:rsidR="006E038B" w:rsidRPr="00CE22B7" w:rsidRDefault="006E038B"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20A22998" w14:textId="77777777" w:rsidR="006E038B" w:rsidRPr="00FA5FC2" w:rsidRDefault="006E038B" w:rsidP="006E038B">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038B" w:rsidRPr="00FA5FC2" w14:paraId="7AB08944" w14:textId="77777777" w:rsidTr="003330DA">
        <w:tc>
          <w:tcPr>
            <w:tcW w:w="965" w:type="dxa"/>
            <w:vAlign w:val="center"/>
          </w:tcPr>
          <w:p w14:paraId="082275E1" w14:textId="77777777" w:rsidR="006E038B" w:rsidRPr="00FA5FC2" w:rsidRDefault="006E038B"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D10DB0F" w14:textId="77777777" w:rsidR="006E038B" w:rsidRPr="00FA5FC2" w:rsidRDefault="006E038B"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618EE618" w14:textId="77777777" w:rsidR="006E038B" w:rsidRPr="00FA5FC2" w:rsidRDefault="006E038B" w:rsidP="006E038B">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516094" w:rsidRPr="00FA5FC2" w14:paraId="0A032B51" w14:textId="77777777" w:rsidTr="00516094">
        <w:tc>
          <w:tcPr>
            <w:tcW w:w="1548" w:type="dxa"/>
            <w:vAlign w:val="center"/>
          </w:tcPr>
          <w:p w14:paraId="421E123E" w14:textId="77777777" w:rsidR="00516094" w:rsidRPr="00FA5FC2" w:rsidRDefault="00516094"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6AEA11A" w14:textId="12B1A2CD" w:rsidR="00516094" w:rsidRPr="00F076D3" w:rsidRDefault="00516094" w:rsidP="003330DA">
            <w:pPr>
              <w:spacing w:after="0" w:line="240" w:lineRule="auto"/>
              <w:outlineLvl w:val="0"/>
              <w:rPr>
                <w:rFonts w:ascii="Arial Narrow" w:hAnsi="Arial Narrow"/>
                <w:sz w:val="20"/>
                <w:szCs w:val="20"/>
                <w:highlight w:val="lightGray"/>
              </w:rPr>
            </w:pPr>
            <w:r w:rsidRPr="00F076D3">
              <w:rPr>
                <w:rFonts w:ascii="Arial Narrow" w:hAnsi="Arial Narrow"/>
                <w:color w:val="000000"/>
                <w:sz w:val="21"/>
                <w:szCs w:val="21"/>
                <w:highlight w:val="lightGray"/>
              </w:rPr>
              <w:t>541902010</w:t>
            </w:r>
          </w:p>
        </w:tc>
        <w:tc>
          <w:tcPr>
            <w:tcW w:w="1560" w:type="dxa"/>
            <w:vAlign w:val="center"/>
          </w:tcPr>
          <w:p w14:paraId="44672E59" w14:textId="77777777" w:rsidR="00516094" w:rsidRPr="00FA5FC2" w:rsidRDefault="00516094"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569E63F" w14:textId="77777777" w:rsidR="00516094" w:rsidRPr="00FA5FC2" w:rsidRDefault="00516094" w:rsidP="003330DA">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Karşılaştırmalı Yükseköğretim Sistemleri</w:t>
            </w:r>
          </w:p>
        </w:tc>
      </w:tr>
    </w:tbl>
    <w:p w14:paraId="36A16AAA" w14:textId="77777777" w:rsidR="006E038B" w:rsidRPr="00FA5FC2" w:rsidRDefault="006E038B" w:rsidP="006E038B">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6E038B" w:rsidRPr="00FA5FC2" w14:paraId="26B74FF1"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985C3FD"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BBC9EA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E1F02B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038B" w:rsidRPr="00FA5FC2" w14:paraId="1E0EF59A"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61828BE4" w14:textId="77777777" w:rsidR="006E038B" w:rsidRPr="00FA5FC2" w:rsidRDefault="006E038B"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83DA4A2" w14:textId="77777777" w:rsidR="006E038B" w:rsidRPr="00FA5FC2" w:rsidRDefault="006E038B"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FE1CFE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4F12D07"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3593F29" w14:textId="77777777" w:rsidR="006E038B" w:rsidRPr="00FA5FC2" w:rsidRDefault="006E038B"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1D8C4AA" w14:textId="77777777" w:rsidR="006E038B" w:rsidRPr="00FA5FC2" w:rsidRDefault="006E038B"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3FD6D2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C5117E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038B" w:rsidRPr="00FA5FC2" w14:paraId="1C92D679"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EF0D20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7B5985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CA297A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4A19FA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777121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DFE450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EAA6E90"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B60686C" w14:textId="77777777" w:rsidR="006E038B" w:rsidRPr="00FA5FC2" w:rsidRDefault="006E038B"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038B" w:rsidRPr="00FA5FC2" w14:paraId="097083EC"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83A8E4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038B" w:rsidRPr="00FA5FC2" w14:paraId="3168D381"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C81B792"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76C36C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D7E48DB"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20BDEE3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038B" w:rsidRPr="00FA5FC2" w14:paraId="1D888769"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D86CAB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571A9F1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33556D47" w14:textId="77777777" w:rsidR="006E038B" w:rsidRPr="00FA5FC2" w:rsidRDefault="006E038B" w:rsidP="003330DA">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6F4DFA4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6E038B" w:rsidRPr="00FA5FC2" w14:paraId="6539D01E"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19BF916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038B" w:rsidRPr="00FA5FC2" w14:paraId="546660BA"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5F1F579"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5E63165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A5D23A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22EB1C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038B" w:rsidRPr="00FA5FC2" w14:paraId="2B55DBA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699A612"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F8503F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2CF5E549"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7069F12A"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6E038B" w:rsidRPr="00FA5FC2" w14:paraId="536EEDF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D99321"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0EE289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1B96F26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8DE4E4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5CB8A17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ABD839"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892E517"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66B69C9"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1C63A5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53C99C29"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2169936"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8007DB1"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5E2B74F"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559F1A8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038B" w:rsidRPr="00FA5FC2" w14:paraId="3D506F8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878B90B"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A5FC744"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76C67A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74D227D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782B659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1D45075" w14:textId="77777777" w:rsidR="006E038B" w:rsidRPr="00FA5FC2" w:rsidRDefault="006E038B"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91F8958"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29E4E3F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4D09486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29E4221C"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3E456D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9E3ACE6"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0E6CE201"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0226E9CD" w14:textId="77777777" w:rsidR="006E038B" w:rsidRPr="00FA5FC2" w:rsidRDefault="006E038B"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60</w:t>
            </w:r>
          </w:p>
        </w:tc>
      </w:tr>
      <w:tr w:rsidR="006E038B" w:rsidRPr="00FA5FC2" w14:paraId="27DE9F14"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FD4E56"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3B312A2" w14:textId="77777777" w:rsidR="006E038B" w:rsidRPr="00FA5FC2" w:rsidRDefault="006E038B"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038B" w:rsidRPr="00FA5FC2" w14:paraId="0F8F49A2"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2898E05"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121A21CC"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dersin kapsamında hükümet, finansman, akademik tutumlar, erişim ve öğrenci tutumları gibi </w:t>
            </w:r>
            <w:proofErr w:type="gramStart"/>
            <w:r w:rsidRPr="001B1792">
              <w:rPr>
                <w:rFonts w:ascii="Arial Narrow" w:hAnsi="Arial Narrow"/>
                <w:sz w:val="21"/>
                <w:szCs w:val="21"/>
                <w:highlight w:val="lightGray"/>
              </w:rPr>
              <w:t>uluslar arası</w:t>
            </w:r>
            <w:proofErr w:type="gramEnd"/>
            <w:r w:rsidRPr="001B1792">
              <w:rPr>
                <w:rFonts w:ascii="Arial Narrow" w:hAnsi="Arial Narrow"/>
                <w:sz w:val="21"/>
                <w:szCs w:val="21"/>
                <w:highlight w:val="lightGray"/>
              </w:rPr>
              <w:t xml:space="preserve"> yükseköğretim sistemlerinin karşılaştırılması ve eğitim-toplum arasındaki ilişkinin incelenmesi yer almaktadır.  Dünya çapında yükseköğretim sistemlerinin incelenmesi, bu sistemlerin tarihi, kültürel dayanaklarını ve onların dünyaya nasıl yayıldığını içermektedir.</w:t>
            </w:r>
          </w:p>
        </w:tc>
      </w:tr>
      <w:tr w:rsidR="006E038B" w:rsidRPr="00FA5FC2" w14:paraId="4503CB32"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7087A03"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6B3D745E"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yükseköğretim politikaları ile ilgili temel konulara ve politik rekabetin farklı uluslar arası alanlarda nasıl rol oynadığına dair bir anlayış kazandırmak (ulusal, kurumsal ve bölgesel alanlarda),</w:t>
            </w:r>
          </w:p>
          <w:p w14:paraId="2FA62B97"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-farklı yükseköğretim sistemlerini içeren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gelişmeleri anlamalarında öğrencilere yardımcı olmak,</w:t>
            </w:r>
          </w:p>
          <w:p w14:paraId="14E319FF"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-bu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yükseköğretim politikalarını anlamak için karşılaştırmalı bir benchmark sistemi sağlamak,</w:t>
            </w:r>
          </w:p>
          <w:p w14:paraId="676912D1" w14:textId="77777777" w:rsidR="006E038B" w:rsidRPr="00FA5FC2" w:rsidRDefault="006E038B" w:rsidP="008817D2">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w:t>
            </w:r>
            <w:r w:rsidRPr="001B1792">
              <w:rPr>
                <w:rFonts w:ascii="Arial Narrow" w:hAnsi="Arial Narrow"/>
                <w:sz w:val="21"/>
                <w:szCs w:val="21"/>
                <w:highlight w:val="lightGray"/>
              </w:rPr>
              <w:t xml:space="preserve"> </w:t>
            </w:r>
            <w:r w:rsidRPr="001B1792">
              <w:rPr>
                <w:rFonts w:ascii="Arial Narrow" w:hAnsi="Arial Narrow"/>
                <w:color w:val="000000"/>
                <w:sz w:val="21"/>
                <w:szCs w:val="21"/>
                <w:highlight w:val="lightGray"/>
              </w:rPr>
              <w:t xml:space="preserve">Yükseköğretimde uluslararası karşılaştırmalı araştırma yöntemlerini öğrencilere tanıtmak, bu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alanların Türkiye ile karşılaştırmasını yapmaktır. </w:t>
            </w:r>
          </w:p>
        </w:tc>
      </w:tr>
      <w:tr w:rsidR="006E038B" w:rsidRPr="00FA5FC2" w14:paraId="450E826B"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D970CE3"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6D6447E"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6E038B" w:rsidRPr="00FA5FC2" w14:paraId="3DF5BD7E"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8AE2B3F"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2CBDEAB4" w14:textId="77777777" w:rsidR="006E038B" w:rsidRPr="001B1792" w:rsidRDefault="006E038B" w:rsidP="008817D2">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0CE1B490"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sz w:val="21"/>
                <w:szCs w:val="21"/>
                <w:highlight w:val="lightGray"/>
              </w:rPr>
              <w:t>-</w:t>
            </w:r>
            <w:r w:rsidRPr="001B1792">
              <w:rPr>
                <w:rFonts w:ascii="Arial Narrow" w:hAnsi="Arial Narrow"/>
                <w:color w:val="000000"/>
                <w:sz w:val="21"/>
                <w:szCs w:val="21"/>
                <w:highlight w:val="lightGray"/>
              </w:rPr>
              <w:t xml:space="preserve">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yükseköğretim politikaları ile ilgili temel konulara ve politik rekabetin farklı uluslar arası alanlarda nasıl rol oynadığına dair bir anlayış kazanır (ulusal, kurumsal ve bölgesel alanlarda),</w:t>
            </w:r>
          </w:p>
          <w:p w14:paraId="49D8C27E"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 farklı yükseköğretim sistemlerini içeren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gelişmelere dair bir anlayış kazanır.</w:t>
            </w:r>
          </w:p>
          <w:p w14:paraId="1BAA2EDF" w14:textId="77777777" w:rsidR="006E038B" w:rsidRPr="001B1792" w:rsidRDefault="006E038B" w:rsidP="008817D2">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-yükseköğretimde karşılaştırma metotlarını öğrenir ve diğer sistemlerle Türkiye’nin yükseköğretim kurumları arasında karşılaştırma yapabilir. </w:t>
            </w:r>
          </w:p>
          <w:p w14:paraId="046F53FD" w14:textId="14334B73" w:rsidR="006E038B" w:rsidRPr="00FA5FC2" w:rsidRDefault="006E038B" w:rsidP="008817D2">
            <w:pPr>
              <w:spacing w:after="0"/>
              <w:rPr>
                <w:rFonts w:ascii="Arial Narrow" w:hAnsi="Arial Narrow"/>
                <w:sz w:val="20"/>
                <w:szCs w:val="20"/>
              </w:rPr>
            </w:pPr>
            <w:r w:rsidRPr="001B1792">
              <w:rPr>
                <w:rFonts w:ascii="Arial Narrow" w:hAnsi="Arial Narrow"/>
                <w:color w:val="000000"/>
                <w:sz w:val="21"/>
                <w:szCs w:val="21"/>
                <w:highlight w:val="lightGray"/>
              </w:rPr>
              <w:lastRenderedPageBreak/>
              <w:t>-farklı uluslardaki yükseköğretim sistemlerini, bu sistemlerin benzer ve farklı yanlarını tanır.</w:t>
            </w:r>
          </w:p>
        </w:tc>
      </w:tr>
      <w:tr w:rsidR="006E038B" w:rsidRPr="00FA5FC2" w14:paraId="5991B19A"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773678A"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4157C7AA" w14:textId="77777777" w:rsidR="006E038B" w:rsidRPr="001B1792" w:rsidRDefault="006E038B" w:rsidP="008817D2">
            <w:pPr>
              <w:pStyle w:val="Balk4"/>
              <w:spacing w:before="0" w:after="0"/>
              <w:jc w:val="both"/>
              <w:rPr>
                <w:rFonts w:ascii="Arial Narrow" w:hAnsi="Arial Narrow"/>
                <w:b w:val="0"/>
                <w:color w:val="000000"/>
                <w:sz w:val="21"/>
                <w:szCs w:val="21"/>
                <w:highlight w:val="lightGray"/>
                <w:lang w:val="sv-SE"/>
              </w:rPr>
            </w:pPr>
            <w:r w:rsidRPr="001B1792">
              <w:rPr>
                <w:rFonts w:ascii="Arial Narrow" w:hAnsi="Arial Narrow"/>
                <w:b w:val="0"/>
                <w:color w:val="000000"/>
                <w:sz w:val="21"/>
                <w:szCs w:val="21"/>
                <w:highlight w:val="lightGray"/>
                <w:lang w:val="sv-SE"/>
              </w:rPr>
              <w:t xml:space="preserve">Erginer, A. (2006).  </w:t>
            </w:r>
            <w:r w:rsidRPr="001B1792">
              <w:rPr>
                <w:rFonts w:ascii="Arial Narrow" w:hAnsi="Arial Narrow"/>
                <w:b w:val="0"/>
                <w:i/>
                <w:color w:val="000000"/>
                <w:sz w:val="21"/>
                <w:szCs w:val="21"/>
                <w:highlight w:val="lightGray"/>
                <w:lang w:val="sv-SE"/>
              </w:rPr>
              <w:t>Avrupa Birliği eğitim sistemleri.</w:t>
            </w:r>
            <w:r w:rsidRPr="001B1792">
              <w:rPr>
                <w:rFonts w:ascii="Arial Narrow" w:hAnsi="Arial Narrow"/>
                <w:b w:val="0"/>
                <w:color w:val="000000"/>
                <w:sz w:val="21"/>
                <w:szCs w:val="21"/>
                <w:highlight w:val="lightGray"/>
                <w:lang w:val="sv-SE"/>
              </w:rPr>
              <w:t xml:space="preserve"> Ankara: Pegem.</w:t>
            </w:r>
          </w:p>
          <w:p w14:paraId="5F9396E1" w14:textId="77777777" w:rsidR="006E038B" w:rsidRPr="001B1792" w:rsidRDefault="006E038B" w:rsidP="008817D2">
            <w:pPr>
              <w:pStyle w:val="Balk4"/>
              <w:spacing w:before="0" w:after="0"/>
              <w:jc w:val="both"/>
              <w:rPr>
                <w:rFonts w:ascii="Arial Narrow" w:hAnsi="Arial Narrow"/>
                <w:b w:val="0"/>
                <w:color w:val="000000"/>
                <w:sz w:val="21"/>
                <w:szCs w:val="21"/>
                <w:highlight w:val="lightGray"/>
                <w:lang w:val="sv-SE"/>
              </w:rPr>
            </w:pPr>
            <w:r w:rsidRPr="001B1792">
              <w:rPr>
                <w:rFonts w:ascii="Arial Narrow" w:hAnsi="Arial Narrow"/>
                <w:b w:val="0"/>
                <w:color w:val="000000"/>
                <w:sz w:val="21"/>
                <w:szCs w:val="21"/>
                <w:highlight w:val="lightGray"/>
                <w:lang w:val="sv-SE"/>
              </w:rPr>
              <w:t xml:space="preserve">Türkoğlu, A. (1998). </w:t>
            </w:r>
            <w:r w:rsidRPr="001B1792">
              <w:rPr>
                <w:rFonts w:ascii="Arial Narrow" w:hAnsi="Arial Narrow"/>
                <w:b w:val="0"/>
                <w:i/>
                <w:color w:val="000000"/>
                <w:sz w:val="21"/>
                <w:szCs w:val="21"/>
                <w:highlight w:val="lightGray"/>
                <w:lang w:val="sv-SE"/>
              </w:rPr>
              <w:t>Karşılaştırmalı eğitim: Dünya ülkelerinden örneklerle</w:t>
            </w:r>
            <w:r w:rsidRPr="001B1792">
              <w:rPr>
                <w:rFonts w:ascii="Arial Narrow" w:hAnsi="Arial Narrow"/>
                <w:b w:val="0"/>
                <w:color w:val="000000"/>
                <w:sz w:val="21"/>
                <w:szCs w:val="21"/>
                <w:highlight w:val="lightGray"/>
                <w:lang w:val="sv-SE"/>
              </w:rPr>
              <w:t>. Adana: Baki</w:t>
            </w:r>
          </w:p>
          <w:p w14:paraId="3C101293" w14:textId="77777777" w:rsidR="006E038B" w:rsidRPr="001B1792" w:rsidRDefault="006E038B" w:rsidP="008817D2">
            <w:pPr>
              <w:pStyle w:val="Balk4"/>
              <w:spacing w:before="0" w:after="0"/>
              <w:jc w:val="both"/>
              <w:rPr>
                <w:rFonts w:ascii="Arial Narrow" w:hAnsi="Arial Narrow"/>
                <w:b w:val="0"/>
                <w:color w:val="000000"/>
                <w:sz w:val="21"/>
                <w:szCs w:val="21"/>
                <w:highlight w:val="lightGray"/>
                <w:lang w:val="sv-SE"/>
              </w:rPr>
            </w:pPr>
            <w:r w:rsidRPr="001B1792">
              <w:rPr>
                <w:rFonts w:ascii="Arial Narrow" w:hAnsi="Arial Narrow"/>
                <w:b w:val="0"/>
                <w:color w:val="000000"/>
                <w:sz w:val="21"/>
                <w:szCs w:val="21"/>
                <w:highlight w:val="lightGray"/>
                <w:lang w:val="sv-SE"/>
              </w:rPr>
              <w:t xml:space="preserve">Balcı, A. (2009). </w:t>
            </w:r>
            <w:r w:rsidRPr="001B1792">
              <w:rPr>
                <w:rFonts w:ascii="Arial Narrow" w:hAnsi="Arial Narrow"/>
                <w:b w:val="0"/>
                <w:i/>
                <w:color w:val="000000"/>
                <w:sz w:val="21"/>
                <w:szCs w:val="21"/>
                <w:highlight w:val="lightGray"/>
                <w:lang w:val="sv-SE"/>
              </w:rPr>
              <w:t>Karşılaştırmalı eğitim sistemleri</w:t>
            </w:r>
            <w:r w:rsidRPr="001B1792">
              <w:rPr>
                <w:rFonts w:ascii="Arial Narrow" w:hAnsi="Arial Narrow"/>
                <w:b w:val="0"/>
                <w:color w:val="000000"/>
                <w:sz w:val="21"/>
                <w:szCs w:val="21"/>
                <w:highlight w:val="lightGray"/>
                <w:lang w:val="sv-SE"/>
              </w:rPr>
              <w:t>. Ankara: Pegem.</w:t>
            </w:r>
          </w:p>
          <w:p w14:paraId="185D97B5" w14:textId="0EE22F88" w:rsidR="006E038B" w:rsidRPr="00FA5FC2" w:rsidRDefault="006E038B" w:rsidP="008817D2">
            <w:pPr>
              <w:pStyle w:val="Balk4"/>
              <w:spacing w:before="0" w:after="0"/>
              <w:jc w:val="both"/>
              <w:rPr>
                <w:rFonts w:ascii="Arial Narrow" w:hAnsi="Arial Narrow"/>
                <w:b w:val="0"/>
                <w:sz w:val="20"/>
                <w:szCs w:val="20"/>
              </w:rPr>
            </w:pPr>
            <w:r w:rsidRPr="001B1792">
              <w:rPr>
                <w:rFonts w:ascii="Arial Narrow" w:hAnsi="Arial Narrow"/>
                <w:b w:val="0"/>
                <w:sz w:val="21"/>
                <w:szCs w:val="21"/>
                <w:highlight w:val="lightGray"/>
              </w:rPr>
              <w:t>Institute of Education Sciences (2011</w:t>
            </w:r>
            <w:r w:rsidRPr="001B1792">
              <w:rPr>
                <w:rFonts w:ascii="Arial Narrow" w:hAnsi="Arial Narrow"/>
                <w:b w:val="0"/>
                <w:iCs/>
                <w:sz w:val="21"/>
                <w:szCs w:val="21"/>
                <w:highlight w:val="lightGray"/>
              </w:rPr>
              <w:t>)</w:t>
            </w:r>
            <w:r w:rsidRPr="001B1792">
              <w:rPr>
                <w:rFonts w:ascii="Arial Narrow" w:hAnsi="Arial Narrow"/>
                <w:b w:val="0"/>
                <w:i/>
                <w:iCs/>
                <w:sz w:val="21"/>
                <w:szCs w:val="21"/>
                <w:highlight w:val="lightGray"/>
              </w:rPr>
              <w:t xml:space="preserve">. Comparative Indicators of Education in the United States and Other G-8 Countries: </w:t>
            </w:r>
            <w:r w:rsidRPr="001B1792">
              <w:rPr>
                <w:rFonts w:ascii="Arial Narrow" w:hAnsi="Arial Narrow"/>
                <w:b w:val="0"/>
                <w:sz w:val="21"/>
                <w:szCs w:val="21"/>
                <w:highlight w:val="lightGray"/>
              </w:rPr>
              <w:t xml:space="preserve">Washington, DC. Department of Education – </w:t>
            </w:r>
            <w:proofErr w:type="spellStart"/>
            <w:r w:rsidRPr="001B1792">
              <w:rPr>
                <w:rFonts w:ascii="Arial Narrow" w:hAnsi="Arial Narrow"/>
                <w:b w:val="0"/>
                <w:sz w:val="21"/>
                <w:szCs w:val="21"/>
                <w:highlight w:val="lightGray"/>
              </w:rPr>
              <w:t>National</w:t>
            </w:r>
            <w:proofErr w:type="spellEnd"/>
            <w:r w:rsidRPr="001B1792">
              <w:rPr>
                <w:rFonts w:ascii="Arial Narrow" w:hAnsi="Arial Narrow"/>
                <w:b w:val="0"/>
                <w:sz w:val="21"/>
                <w:szCs w:val="21"/>
                <w:highlight w:val="lightGray"/>
              </w:rPr>
              <w:t xml:space="preserve"> Center </w:t>
            </w:r>
            <w:proofErr w:type="spellStart"/>
            <w:r w:rsidRPr="001B1792">
              <w:rPr>
                <w:rFonts w:ascii="Arial Narrow" w:hAnsi="Arial Narrow"/>
                <w:b w:val="0"/>
                <w:sz w:val="21"/>
                <w:szCs w:val="21"/>
                <w:highlight w:val="lightGray"/>
              </w:rPr>
              <w:t>for</w:t>
            </w:r>
            <w:proofErr w:type="spellEnd"/>
            <w:r w:rsidRPr="001B1792">
              <w:rPr>
                <w:rFonts w:ascii="Arial Narrow" w:hAnsi="Arial Narrow"/>
                <w:b w:val="0"/>
                <w:sz w:val="21"/>
                <w:szCs w:val="21"/>
                <w:highlight w:val="lightGray"/>
              </w:rPr>
              <w:t xml:space="preserve"> </w:t>
            </w:r>
            <w:proofErr w:type="spellStart"/>
            <w:r w:rsidRPr="001B1792">
              <w:rPr>
                <w:rFonts w:ascii="Arial Narrow" w:hAnsi="Arial Narrow"/>
                <w:b w:val="0"/>
                <w:sz w:val="21"/>
                <w:szCs w:val="21"/>
                <w:highlight w:val="lightGray"/>
              </w:rPr>
              <w:t>Education</w:t>
            </w:r>
            <w:proofErr w:type="spellEnd"/>
            <w:r w:rsidRPr="001B1792">
              <w:rPr>
                <w:rFonts w:ascii="Arial Narrow" w:hAnsi="Arial Narrow"/>
                <w:b w:val="0"/>
                <w:sz w:val="21"/>
                <w:szCs w:val="21"/>
                <w:highlight w:val="lightGray"/>
              </w:rPr>
              <w:t xml:space="preserve"> </w:t>
            </w:r>
            <w:proofErr w:type="spellStart"/>
            <w:r w:rsidRPr="001B1792">
              <w:rPr>
                <w:rFonts w:ascii="Arial Narrow" w:hAnsi="Arial Narrow"/>
                <w:b w:val="0"/>
                <w:sz w:val="21"/>
                <w:szCs w:val="21"/>
                <w:highlight w:val="lightGray"/>
              </w:rPr>
              <w:t>Statistics</w:t>
            </w:r>
            <w:proofErr w:type="spellEnd"/>
            <w:r w:rsidRPr="001B1792">
              <w:rPr>
                <w:rFonts w:ascii="Arial Narrow" w:hAnsi="Arial Narrow"/>
                <w:b w:val="0"/>
                <w:sz w:val="21"/>
                <w:szCs w:val="21"/>
                <w:highlight w:val="lightGray"/>
              </w:rPr>
              <w:t>.</w:t>
            </w:r>
          </w:p>
        </w:tc>
      </w:tr>
      <w:tr w:rsidR="006E038B" w:rsidRPr="00FA5FC2" w14:paraId="73E9C308"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5573949"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3E3D8547" w14:textId="77777777" w:rsidR="006E038B" w:rsidRPr="001B1792" w:rsidRDefault="006E038B" w:rsidP="008817D2">
            <w:pPr>
              <w:spacing w:after="0"/>
              <w:jc w:val="both"/>
              <w:rPr>
                <w:rFonts w:ascii="Arial Narrow" w:hAnsi="Arial Narrow"/>
                <w:sz w:val="21"/>
                <w:szCs w:val="21"/>
                <w:highlight w:val="lightGray"/>
              </w:rPr>
            </w:pPr>
            <w:r w:rsidRPr="001B1792">
              <w:rPr>
                <w:rFonts w:ascii="Arial Narrow" w:hAnsi="Arial Narrow"/>
                <w:sz w:val="21"/>
                <w:szCs w:val="21"/>
                <w:highlight w:val="lightGray"/>
              </w:rPr>
              <w:t xml:space="preserve">Smart, J. C. (2009). </w:t>
            </w:r>
            <w:r w:rsidRPr="001B1792">
              <w:rPr>
                <w:rFonts w:ascii="Arial Narrow" w:hAnsi="Arial Narrow"/>
                <w:i/>
                <w:sz w:val="21"/>
                <w:szCs w:val="21"/>
                <w:highlight w:val="lightGray"/>
              </w:rPr>
              <w:t xml:space="preserve">Higher education: Handbook of theory and research. </w:t>
            </w:r>
            <w:proofErr w:type="gramStart"/>
            <w:r w:rsidRPr="001B1792">
              <w:rPr>
                <w:rFonts w:ascii="Arial Narrow" w:hAnsi="Arial Narrow"/>
                <w:sz w:val="21"/>
                <w:szCs w:val="21"/>
                <w:highlight w:val="lightGray"/>
              </w:rPr>
              <w:t>Dordrecht : Springer</w:t>
            </w:r>
            <w:proofErr w:type="gramEnd"/>
            <w:r w:rsidRPr="001B1792">
              <w:rPr>
                <w:rFonts w:ascii="Arial Narrow" w:hAnsi="Arial Narrow"/>
                <w:sz w:val="21"/>
                <w:szCs w:val="21"/>
                <w:highlight w:val="lightGray"/>
              </w:rPr>
              <w:t xml:space="preserve"> Netherlands.</w:t>
            </w:r>
          </w:p>
          <w:p w14:paraId="592ED3E0" w14:textId="77777777" w:rsidR="006E038B" w:rsidRPr="001B1792" w:rsidRDefault="006E038B" w:rsidP="008817D2">
            <w:pPr>
              <w:spacing w:after="0"/>
              <w:jc w:val="both"/>
              <w:rPr>
                <w:rFonts w:ascii="Arial Narrow" w:hAnsi="Arial Narrow"/>
                <w:sz w:val="21"/>
                <w:szCs w:val="21"/>
                <w:highlight w:val="lightGray"/>
              </w:rPr>
            </w:pPr>
            <w:r w:rsidRPr="001B1792">
              <w:rPr>
                <w:rFonts w:ascii="Arial Narrow" w:hAnsi="Arial Narrow"/>
                <w:sz w:val="21"/>
                <w:szCs w:val="21"/>
                <w:highlight w:val="lightGray"/>
              </w:rPr>
              <w:t xml:space="preserve">Okçabol, R. (2007). </w:t>
            </w:r>
            <w:r w:rsidRPr="001B1792">
              <w:rPr>
                <w:rFonts w:ascii="Arial Narrow" w:hAnsi="Arial Narrow"/>
                <w:i/>
                <w:sz w:val="21"/>
                <w:szCs w:val="21"/>
                <w:highlight w:val="lightGray"/>
              </w:rPr>
              <w:t>Yükseköğretim sistemimiz.</w:t>
            </w:r>
            <w:r w:rsidRPr="001B1792">
              <w:rPr>
                <w:rFonts w:ascii="Arial Narrow" w:hAnsi="Arial Narrow"/>
                <w:sz w:val="21"/>
                <w:szCs w:val="21"/>
                <w:highlight w:val="lightGray"/>
              </w:rPr>
              <w:t xml:space="preserve"> Ankara: Ütopya Yayınevi.</w:t>
            </w:r>
          </w:p>
          <w:p w14:paraId="74832578" w14:textId="77777777" w:rsidR="006E038B" w:rsidRPr="001B1792" w:rsidRDefault="006E038B"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Bowen, W. G.&amp;Shapiro, H.T. (1998). </w:t>
            </w:r>
            <w:r w:rsidRPr="001B1792">
              <w:rPr>
                <w:rFonts w:ascii="Arial Narrow" w:hAnsi="Arial Narrow"/>
                <w:i/>
                <w:color w:val="000000"/>
                <w:sz w:val="21"/>
                <w:szCs w:val="21"/>
                <w:highlight w:val="lightGray"/>
              </w:rPr>
              <w:t>Universities and their leadership.</w:t>
            </w:r>
            <w:r w:rsidRPr="001B1792">
              <w:rPr>
                <w:rFonts w:ascii="Arial Narrow" w:hAnsi="Arial Narrow"/>
                <w:color w:val="000000"/>
                <w:sz w:val="21"/>
                <w:szCs w:val="21"/>
                <w:highlight w:val="lightGray"/>
              </w:rPr>
              <w:t xml:space="preserve"> New Jersey: Princeton University Press.</w:t>
            </w:r>
          </w:p>
          <w:p w14:paraId="6641586A" w14:textId="77777777" w:rsidR="006E038B" w:rsidRPr="00FA5FC2" w:rsidRDefault="006E038B" w:rsidP="008817D2">
            <w:pPr>
              <w:spacing w:after="0"/>
              <w:rPr>
                <w:rFonts w:ascii="Arial Narrow" w:hAnsi="Arial Narrow"/>
                <w:b/>
                <w:sz w:val="20"/>
                <w:szCs w:val="20"/>
              </w:rPr>
            </w:pPr>
            <w:r w:rsidRPr="001B1792">
              <w:rPr>
                <w:rFonts w:ascii="Arial Narrow" w:hAnsi="Arial Narrow"/>
                <w:color w:val="000000"/>
                <w:sz w:val="21"/>
                <w:szCs w:val="21"/>
                <w:highlight w:val="lightGray"/>
              </w:rPr>
              <w:t xml:space="preserve">Marc, J. G. &amp;Simon, H. A. (1959). </w:t>
            </w:r>
            <w:r w:rsidRPr="001B1792">
              <w:rPr>
                <w:rFonts w:ascii="Arial Narrow" w:hAnsi="Arial Narrow"/>
                <w:i/>
                <w:color w:val="000000"/>
                <w:sz w:val="21"/>
                <w:szCs w:val="21"/>
                <w:highlight w:val="lightGray"/>
              </w:rPr>
              <w:t>Organizations.</w:t>
            </w:r>
            <w:r w:rsidRPr="001B1792">
              <w:rPr>
                <w:rFonts w:ascii="Arial Narrow" w:hAnsi="Arial Narrow"/>
                <w:color w:val="000000"/>
                <w:sz w:val="21"/>
                <w:szCs w:val="21"/>
                <w:highlight w:val="lightGray"/>
              </w:rPr>
              <w:t xml:space="preserve"> USA: J. Wiley&amp;Sons.</w:t>
            </w:r>
          </w:p>
        </w:tc>
      </w:tr>
      <w:tr w:rsidR="006E038B" w:rsidRPr="00FA5FC2" w14:paraId="067170D3"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EBF2A7" w14:textId="77777777" w:rsidR="006E038B" w:rsidRPr="00FA5FC2" w:rsidRDefault="006E038B" w:rsidP="008817D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1BC8EE7A" w14:textId="77777777" w:rsidR="006E038B" w:rsidRPr="00FA5FC2" w:rsidRDefault="006E038B"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 </w:t>
            </w:r>
          </w:p>
        </w:tc>
      </w:tr>
    </w:tbl>
    <w:p w14:paraId="49021276" w14:textId="77777777" w:rsidR="006E038B" w:rsidRDefault="006E038B" w:rsidP="008817D2">
      <w:pPr>
        <w:spacing w:after="0" w:line="240" w:lineRule="auto"/>
        <w:rPr>
          <w:rFonts w:ascii="Arial Narrow" w:hAnsi="Arial Narrow"/>
          <w:sz w:val="20"/>
          <w:szCs w:val="20"/>
        </w:rPr>
      </w:pPr>
    </w:p>
    <w:p w14:paraId="6F8B2177" w14:textId="16462317" w:rsidR="006E038B" w:rsidRPr="00FA5FC2" w:rsidRDefault="006E038B" w:rsidP="008817D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6E038B" w:rsidRPr="00FA5FC2" w14:paraId="71105A85" w14:textId="77777777" w:rsidTr="003330DA">
        <w:trPr>
          <w:trHeight w:val="370"/>
        </w:trPr>
        <w:tc>
          <w:tcPr>
            <w:tcW w:w="5000" w:type="pct"/>
            <w:gridSpan w:val="2"/>
            <w:shd w:val="clear" w:color="auto" w:fill="auto"/>
            <w:vAlign w:val="center"/>
          </w:tcPr>
          <w:p w14:paraId="478FC1F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038B" w:rsidRPr="00FA5FC2" w14:paraId="28E2BF16" w14:textId="77777777" w:rsidTr="003330DA">
        <w:tc>
          <w:tcPr>
            <w:tcW w:w="571" w:type="pct"/>
            <w:shd w:val="clear" w:color="auto" w:fill="auto"/>
          </w:tcPr>
          <w:p w14:paraId="1B6D98F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6918D33"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038B" w:rsidRPr="00FA5FC2" w14:paraId="200A8553" w14:textId="77777777" w:rsidTr="003330DA">
        <w:tc>
          <w:tcPr>
            <w:tcW w:w="571" w:type="pct"/>
            <w:shd w:val="clear" w:color="auto" w:fill="auto"/>
            <w:vAlign w:val="center"/>
          </w:tcPr>
          <w:p w14:paraId="1DC9758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4AD866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tanıtımı</w:t>
            </w:r>
          </w:p>
        </w:tc>
      </w:tr>
      <w:tr w:rsidR="006E038B" w:rsidRPr="00FA5FC2" w14:paraId="1022A056" w14:textId="77777777" w:rsidTr="003330DA">
        <w:tc>
          <w:tcPr>
            <w:tcW w:w="571" w:type="pct"/>
            <w:shd w:val="clear" w:color="auto" w:fill="auto"/>
            <w:vAlign w:val="center"/>
          </w:tcPr>
          <w:p w14:paraId="4EA97B7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56F1AA6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Karşılaştırmalı yükseköğretim sistemlerinin temel dayanak ve amaçlarının açıklanması</w:t>
            </w:r>
          </w:p>
        </w:tc>
      </w:tr>
      <w:tr w:rsidR="006E038B" w:rsidRPr="00FA5FC2" w14:paraId="04AAF28C" w14:textId="77777777" w:rsidTr="003330DA">
        <w:tc>
          <w:tcPr>
            <w:tcW w:w="571" w:type="pct"/>
            <w:shd w:val="clear" w:color="auto" w:fill="auto"/>
            <w:vAlign w:val="center"/>
          </w:tcPr>
          <w:p w14:paraId="1B6DCD33"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5E65DBB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Küreselleşme</w:t>
            </w:r>
          </w:p>
        </w:tc>
      </w:tr>
      <w:tr w:rsidR="006E038B" w:rsidRPr="00FA5FC2" w14:paraId="1503A549" w14:textId="77777777" w:rsidTr="003330DA">
        <w:tc>
          <w:tcPr>
            <w:tcW w:w="571" w:type="pct"/>
            <w:shd w:val="clear" w:color="auto" w:fill="auto"/>
            <w:vAlign w:val="center"/>
          </w:tcPr>
          <w:p w14:paraId="2D278A0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0E6E59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Küreselleşmenin bireyler ve ulusal yapılar üzerindeki etkisi</w:t>
            </w:r>
          </w:p>
        </w:tc>
      </w:tr>
      <w:tr w:rsidR="006E038B" w:rsidRPr="00FA5FC2" w14:paraId="1B0B397F" w14:textId="77777777" w:rsidTr="003330DA">
        <w:tc>
          <w:tcPr>
            <w:tcW w:w="571" w:type="pct"/>
            <w:shd w:val="clear" w:color="auto" w:fill="auto"/>
            <w:vAlign w:val="center"/>
          </w:tcPr>
          <w:p w14:paraId="47E88E8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3FB1976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Medya ve teknolojinin </w:t>
            </w:r>
            <w:proofErr w:type="gramStart"/>
            <w:r w:rsidRPr="001B1792">
              <w:rPr>
                <w:rFonts w:ascii="Arial Narrow" w:hAnsi="Arial Narrow"/>
                <w:color w:val="000000"/>
                <w:sz w:val="21"/>
                <w:szCs w:val="21"/>
                <w:highlight w:val="lightGray"/>
              </w:rPr>
              <w:t>uluslar arası</w:t>
            </w:r>
            <w:proofErr w:type="gramEnd"/>
            <w:r w:rsidRPr="001B1792">
              <w:rPr>
                <w:rFonts w:ascii="Arial Narrow" w:hAnsi="Arial Narrow"/>
                <w:color w:val="000000"/>
                <w:sz w:val="21"/>
                <w:szCs w:val="21"/>
                <w:highlight w:val="lightGray"/>
              </w:rPr>
              <w:t xml:space="preserve"> olaylar ve karşılaştırmalı eğitime etkisi</w:t>
            </w:r>
          </w:p>
        </w:tc>
      </w:tr>
      <w:tr w:rsidR="006E038B" w:rsidRPr="00FA5FC2" w14:paraId="6F10AF1F" w14:textId="77777777" w:rsidTr="003330DA">
        <w:tc>
          <w:tcPr>
            <w:tcW w:w="571" w:type="pct"/>
            <w:tcBorders>
              <w:bottom w:val="single" w:sz="6" w:space="0" w:color="auto"/>
            </w:tcBorders>
            <w:shd w:val="clear" w:color="auto" w:fill="auto"/>
            <w:vAlign w:val="center"/>
          </w:tcPr>
          <w:p w14:paraId="18A96B25"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3680322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Amerika Birleşik Devletlerindeki yükseköğretim sistemi</w:t>
            </w:r>
          </w:p>
        </w:tc>
      </w:tr>
      <w:tr w:rsidR="006E038B" w:rsidRPr="00FA5FC2" w14:paraId="637C4E20" w14:textId="77777777" w:rsidTr="003330DA">
        <w:tc>
          <w:tcPr>
            <w:tcW w:w="571" w:type="pct"/>
            <w:tcBorders>
              <w:top w:val="single" w:sz="6" w:space="0" w:color="auto"/>
              <w:bottom w:val="single" w:sz="6" w:space="0" w:color="auto"/>
            </w:tcBorders>
            <w:shd w:val="clear" w:color="auto" w:fill="auto"/>
            <w:vAlign w:val="center"/>
          </w:tcPr>
          <w:p w14:paraId="6E1B37D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53B000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İtalya’daki yükseköğretim sistemi</w:t>
            </w:r>
          </w:p>
        </w:tc>
      </w:tr>
      <w:tr w:rsidR="006E038B" w:rsidRPr="00FA5FC2" w14:paraId="28A3AF7F" w14:textId="77777777" w:rsidTr="003330DA">
        <w:tc>
          <w:tcPr>
            <w:tcW w:w="571" w:type="pct"/>
            <w:tcBorders>
              <w:top w:val="single" w:sz="6" w:space="0" w:color="auto"/>
              <w:bottom w:val="single" w:sz="6" w:space="0" w:color="auto"/>
            </w:tcBorders>
            <w:shd w:val="clear" w:color="auto" w:fill="D9D9D9"/>
            <w:vAlign w:val="center"/>
          </w:tcPr>
          <w:p w14:paraId="32CE1611"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273147FE"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6E038B" w:rsidRPr="00FA5FC2" w14:paraId="3269EDF6" w14:textId="77777777" w:rsidTr="003330DA">
        <w:tc>
          <w:tcPr>
            <w:tcW w:w="571" w:type="pct"/>
            <w:tcBorders>
              <w:top w:val="single" w:sz="6" w:space="0" w:color="auto"/>
            </w:tcBorders>
            <w:shd w:val="clear" w:color="auto" w:fill="auto"/>
            <w:vAlign w:val="center"/>
          </w:tcPr>
          <w:p w14:paraId="2A9054E8"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E1623D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İngiltere, Almanya, yükseköğretim sistemi</w:t>
            </w:r>
          </w:p>
        </w:tc>
      </w:tr>
      <w:tr w:rsidR="006E038B" w:rsidRPr="00FA5FC2" w14:paraId="3A3A6662" w14:textId="77777777" w:rsidTr="003330DA">
        <w:tc>
          <w:tcPr>
            <w:tcW w:w="571" w:type="pct"/>
            <w:shd w:val="clear" w:color="auto" w:fill="auto"/>
            <w:vAlign w:val="center"/>
          </w:tcPr>
          <w:p w14:paraId="24DABDC7"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76AF32B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Finlandiya, Fransa, İsveç yükseköğretim sistemi</w:t>
            </w:r>
          </w:p>
        </w:tc>
      </w:tr>
      <w:tr w:rsidR="006E038B" w:rsidRPr="00FA5FC2" w14:paraId="01DDC122" w14:textId="77777777" w:rsidTr="003330DA">
        <w:tc>
          <w:tcPr>
            <w:tcW w:w="571" w:type="pct"/>
            <w:shd w:val="clear" w:color="auto" w:fill="auto"/>
            <w:vAlign w:val="center"/>
          </w:tcPr>
          <w:p w14:paraId="6D76A2D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7B518810"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Yeni Zelanda, Hollanda yükseköğretim sistemi</w:t>
            </w:r>
          </w:p>
        </w:tc>
      </w:tr>
      <w:tr w:rsidR="006E038B" w:rsidRPr="00FA5FC2" w14:paraId="5CC1FFB2" w14:textId="77777777" w:rsidTr="003330DA">
        <w:tc>
          <w:tcPr>
            <w:tcW w:w="571" w:type="pct"/>
            <w:shd w:val="clear" w:color="auto" w:fill="auto"/>
            <w:vAlign w:val="center"/>
          </w:tcPr>
          <w:p w14:paraId="3346D772"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3FC3FCB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Çin, Japonya, Singapur yükseköğretim sistemi</w:t>
            </w:r>
          </w:p>
        </w:tc>
      </w:tr>
      <w:tr w:rsidR="006E038B" w:rsidRPr="00FA5FC2" w14:paraId="54ECBD39" w14:textId="77777777" w:rsidTr="003330DA">
        <w:tc>
          <w:tcPr>
            <w:tcW w:w="571" w:type="pct"/>
            <w:shd w:val="clear" w:color="auto" w:fill="auto"/>
            <w:vAlign w:val="center"/>
          </w:tcPr>
          <w:p w14:paraId="197B310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6137E9B" w14:textId="77777777" w:rsidR="006E038B" w:rsidRPr="00FA5FC2" w:rsidRDefault="006E038B" w:rsidP="003330DA">
            <w:pPr>
              <w:spacing w:after="0" w:line="240" w:lineRule="auto"/>
              <w:rPr>
                <w:rFonts w:ascii="Arial Narrow" w:hAnsi="Arial Narrow"/>
                <w:sz w:val="20"/>
                <w:szCs w:val="20"/>
              </w:rPr>
            </w:pPr>
            <w:r w:rsidRPr="000D6923">
              <w:rPr>
                <w:rFonts w:ascii="Arial Narrow" w:hAnsi="Arial Narrow"/>
                <w:sz w:val="20"/>
                <w:szCs w:val="20"/>
                <w:highlight w:val="lightGray"/>
              </w:rPr>
              <w:t>İskandinav ülkelerinde yükseköğretim sistemi</w:t>
            </w:r>
          </w:p>
        </w:tc>
      </w:tr>
      <w:tr w:rsidR="006E038B" w:rsidRPr="00FA5FC2" w14:paraId="257C4014" w14:textId="77777777" w:rsidTr="003330DA">
        <w:tc>
          <w:tcPr>
            <w:tcW w:w="571" w:type="pct"/>
            <w:tcBorders>
              <w:bottom w:val="single" w:sz="6" w:space="0" w:color="auto"/>
            </w:tcBorders>
            <w:shd w:val="clear" w:color="auto" w:fill="auto"/>
            <w:vAlign w:val="center"/>
          </w:tcPr>
          <w:p w14:paraId="1924276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B0838E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 yükseköğretim sistemi</w:t>
            </w:r>
          </w:p>
        </w:tc>
      </w:tr>
      <w:tr w:rsidR="006E038B" w:rsidRPr="00FA5FC2" w14:paraId="70A77A55" w14:textId="77777777" w:rsidTr="003330DA">
        <w:trPr>
          <w:trHeight w:val="123"/>
        </w:trPr>
        <w:tc>
          <w:tcPr>
            <w:tcW w:w="571" w:type="pct"/>
            <w:tcBorders>
              <w:top w:val="single" w:sz="6" w:space="0" w:color="auto"/>
              <w:bottom w:val="single" w:sz="6" w:space="0" w:color="auto"/>
            </w:tcBorders>
            <w:shd w:val="clear" w:color="auto" w:fill="auto"/>
            <w:vAlign w:val="center"/>
          </w:tcPr>
          <w:p w14:paraId="2AB2F54A"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2E78F04D"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rPr>
              <w:t>Farklı yükseköğretim sistemleriyle Türkiye’nin karşılaştırılması</w:t>
            </w:r>
          </w:p>
        </w:tc>
      </w:tr>
      <w:tr w:rsidR="006E038B" w:rsidRPr="00FA5FC2" w14:paraId="2808D977" w14:textId="77777777" w:rsidTr="003330DA">
        <w:trPr>
          <w:trHeight w:val="168"/>
        </w:trPr>
        <w:tc>
          <w:tcPr>
            <w:tcW w:w="571" w:type="pct"/>
            <w:tcBorders>
              <w:top w:val="single" w:sz="6" w:space="0" w:color="auto"/>
              <w:bottom w:val="single" w:sz="12" w:space="0" w:color="auto"/>
            </w:tcBorders>
            <w:shd w:val="clear" w:color="auto" w:fill="D9D9D9"/>
            <w:vAlign w:val="center"/>
          </w:tcPr>
          <w:p w14:paraId="640D1034"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6433888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768B75D5" w14:textId="77777777" w:rsidR="006E038B" w:rsidRPr="00FA5FC2" w:rsidRDefault="006E038B" w:rsidP="006E038B">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038B" w:rsidRPr="00FA5FC2" w14:paraId="1341C471"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5F3450C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50BF1C7" w14:textId="77777777" w:rsidR="006E038B" w:rsidRPr="00FA5FC2" w:rsidRDefault="006E038B"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647596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A3E876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BDE893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038B" w:rsidRPr="00FA5FC2" w14:paraId="588E76C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D19D9E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3C924E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69944F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F6FD5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629F8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78F984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C6F727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A86B4E5"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CD6664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1E3DE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3ABDC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94882F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AD15726"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0C091C9B"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49B2AF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CB481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98E9A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DBCE6C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DD4E24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AFA49A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EE8C053"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26E13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9B6D4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B78DEE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2EE6F41"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02F005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62C900C"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9F0E2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EFAAD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D25B59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70D237C"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6E17096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4D0F849"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D1B4C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1203BA"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164DB1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AB40C1E"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28419F76"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88F2D0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C0855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C771C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5BD2C6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5354470"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78F6309"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2D7551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E93BB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A395F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49FA25F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55E29A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8703C77"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4CC6A6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1C0FE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9BA448"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FB3CAE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C8E427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18991771"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4250AB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18DEF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2E13A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1926452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F7CABDB"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D9CE84"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AD4959D"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7C8505"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07FA9E"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B57760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C37ED7D"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89ECC12"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F07AB8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4C1D7B"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13BD72"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0770876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5572264" w14:textId="77777777" w:rsidR="006E038B" w:rsidRPr="00FA5FC2" w:rsidRDefault="006E038B"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ACF0CF3"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430B01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DFB506"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30852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530A710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3064ACA"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36FE3DA"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684EC14"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61897F"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E47287"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6061EF7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9EADB3" w14:textId="77777777" w:rsidR="006E038B" w:rsidRPr="00FA5FC2" w:rsidRDefault="006E038B"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C7A808C" w14:textId="77777777" w:rsidR="006E038B" w:rsidRPr="00FA5FC2" w:rsidRDefault="006E038B"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2A25080"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F72FF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F70AB1" w14:textId="77777777" w:rsidR="006E038B" w:rsidRPr="00FA5FC2" w:rsidRDefault="006E038B"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6E038B" w:rsidRPr="00FA5FC2" w14:paraId="34BD0660"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45504D94" w14:textId="77777777" w:rsidR="006E038B" w:rsidRPr="00FA5FC2" w:rsidRDefault="006E038B"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2AA6206" w14:textId="77777777" w:rsidR="006E038B" w:rsidRPr="00FA5FC2" w:rsidRDefault="006E038B" w:rsidP="006E038B">
      <w:pPr>
        <w:spacing w:after="0" w:line="240" w:lineRule="auto"/>
        <w:rPr>
          <w:rFonts w:ascii="Arial Narrow" w:hAnsi="Arial Narrow"/>
          <w:sz w:val="20"/>
          <w:szCs w:val="20"/>
        </w:rPr>
      </w:pPr>
    </w:p>
    <w:p w14:paraId="6D7F4F27"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80C763E"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2120F1BB" w14:textId="77777777" w:rsidR="006E038B" w:rsidRPr="00FA5FC2" w:rsidRDefault="006E038B" w:rsidP="006E038B">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4C80BC03" w14:textId="77777777" w:rsidR="006E038B" w:rsidRDefault="006E038B" w:rsidP="00443BA1"/>
    <w:p w14:paraId="5BDF4F87" w14:textId="1BBCE30E" w:rsidR="006E038B" w:rsidRDefault="006E038B" w:rsidP="00443BA1"/>
    <w:p w14:paraId="385F3E51" w14:textId="38E6860A" w:rsidR="008817D2" w:rsidRDefault="008817D2" w:rsidP="00443BA1"/>
    <w:p w14:paraId="7EB0F496" w14:textId="65A41F38" w:rsidR="008817D2" w:rsidRDefault="008817D2" w:rsidP="00443BA1"/>
    <w:p w14:paraId="644E8394" w14:textId="331AB59C" w:rsidR="008817D2" w:rsidRDefault="008817D2" w:rsidP="00443BA1"/>
    <w:p w14:paraId="22B5EA48" w14:textId="37E98002" w:rsidR="008817D2" w:rsidRDefault="008817D2" w:rsidP="00443BA1"/>
    <w:p w14:paraId="13E09AE1" w14:textId="2AA26E86" w:rsidR="008817D2" w:rsidRDefault="008817D2" w:rsidP="00443BA1"/>
    <w:p w14:paraId="3476DAC7" w14:textId="4EB3E4CD" w:rsidR="008817D2" w:rsidRDefault="008817D2" w:rsidP="00443BA1"/>
    <w:p w14:paraId="665D6483" w14:textId="27E5DFD7" w:rsidR="008817D2" w:rsidRDefault="008817D2" w:rsidP="00443BA1"/>
    <w:p w14:paraId="38C90450" w14:textId="12B7364D" w:rsidR="008817D2" w:rsidRDefault="008817D2" w:rsidP="00443BA1"/>
    <w:p w14:paraId="19AAD528" w14:textId="49C02750" w:rsidR="008817D2" w:rsidRDefault="008817D2" w:rsidP="00443BA1"/>
    <w:p w14:paraId="6BB10259" w14:textId="00B40BD1" w:rsidR="008817D2" w:rsidRDefault="008817D2" w:rsidP="00443BA1"/>
    <w:p w14:paraId="16361197" w14:textId="334D9E55" w:rsidR="008817D2" w:rsidRDefault="008817D2" w:rsidP="00443BA1"/>
    <w:p w14:paraId="43BFE501" w14:textId="33C12973" w:rsidR="008817D2" w:rsidRDefault="008817D2" w:rsidP="00443BA1"/>
    <w:p w14:paraId="145FE6EA" w14:textId="3E2A5315" w:rsidR="008817D2" w:rsidRDefault="008817D2" w:rsidP="00443BA1"/>
    <w:p w14:paraId="78C22FAE" w14:textId="4CAC2B5C" w:rsidR="008817D2" w:rsidRDefault="008817D2" w:rsidP="00443BA1"/>
    <w:p w14:paraId="040839B9" w14:textId="4A9B24C1" w:rsidR="008817D2" w:rsidRDefault="008817D2" w:rsidP="00443BA1"/>
    <w:p w14:paraId="3CDDE2F2" w14:textId="275827CC" w:rsidR="008817D2" w:rsidRDefault="008817D2" w:rsidP="00443BA1"/>
    <w:p w14:paraId="7BFB7454" w14:textId="78AAB5B2" w:rsidR="008817D2" w:rsidRDefault="008817D2" w:rsidP="00443BA1"/>
    <w:p w14:paraId="48095F2E" w14:textId="2A9548BF" w:rsidR="008817D2" w:rsidRDefault="008817D2"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57122D11" w14:textId="77777777" w:rsidTr="003330DA">
        <w:tc>
          <w:tcPr>
            <w:tcW w:w="1800" w:type="dxa"/>
            <w:vAlign w:val="center"/>
          </w:tcPr>
          <w:p w14:paraId="77A75741"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9F48DA2" wp14:editId="55EA51F9">
                  <wp:extent cx="774700" cy="774700"/>
                  <wp:effectExtent l="0" t="0" r="0" b="0"/>
                  <wp:docPr id="93150884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69CB615B"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3A62CCEE"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B5C9D60"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B0E60B1" w14:textId="77777777" w:rsidR="00F076D3" w:rsidRPr="00CE22B7" w:rsidRDefault="00F076D3" w:rsidP="003330DA">
            <w:pPr>
              <w:spacing w:after="0" w:line="240" w:lineRule="auto"/>
              <w:outlineLvl w:val="0"/>
              <w:rPr>
                <w:rFonts w:ascii="Verdana" w:hAnsi="Verdana"/>
                <w:b/>
                <w:sz w:val="20"/>
                <w:szCs w:val="20"/>
              </w:rPr>
            </w:pPr>
          </w:p>
          <w:p w14:paraId="61A020AB"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F57C30F"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628401A0" w14:textId="77777777" w:rsidTr="003330DA">
        <w:tc>
          <w:tcPr>
            <w:tcW w:w="965" w:type="dxa"/>
            <w:vAlign w:val="center"/>
          </w:tcPr>
          <w:p w14:paraId="14E30725"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6495D11C"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7D3F4AE3"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F076D3" w:rsidRPr="00FA5FC2" w14:paraId="14120279" w14:textId="77777777" w:rsidTr="003330DA">
        <w:tc>
          <w:tcPr>
            <w:tcW w:w="1548" w:type="dxa"/>
            <w:vAlign w:val="center"/>
          </w:tcPr>
          <w:p w14:paraId="0028D8A9" w14:textId="77777777" w:rsidR="00F076D3" w:rsidRPr="00FA5FC2" w:rsidRDefault="00F076D3"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A0C77FA" w14:textId="626506DC"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076D3">
              <w:t>541902011</w:t>
            </w:r>
            <w:r w:rsidRPr="00FA5FC2">
              <w:rPr>
                <w:rFonts w:ascii="Arial Narrow" w:hAnsi="Arial Narrow"/>
                <w:sz w:val="20"/>
                <w:szCs w:val="20"/>
              </w:rPr>
              <w:fldChar w:fldCharType="end"/>
            </w:r>
          </w:p>
        </w:tc>
        <w:tc>
          <w:tcPr>
            <w:tcW w:w="1560" w:type="dxa"/>
            <w:vAlign w:val="center"/>
          </w:tcPr>
          <w:p w14:paraId="0B638E96" w14:textId="77777777" w:rsidR="00F076D3" w:rsidRPr="00FA5FC2" w:rsidRDefault="00F076D3"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561CD6A"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A6F4D">
              <w:t>Yükseköğretim ve Bilim Politikaları</w:t>
            </w:r>
            <w:r w:rsidRPr="00FA5FC2">
              <w:rPr>
                <w:rFonts w:ascii="Arial Narrow" w:hAnsi="Arial Narrow"/>
                <w:sz w:val="20"/>
                <w:szCs w:val="20"/>
              </w:rPr>
              <w:fldChar w:fldCharType="end"/>
            </w:r>
          </w:p>
        </w:tc>
      </w:tr>
    </w:tbl>
    <w:p w14:paraId="11F5A0D2"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25A73EEE"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72748FF"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92814A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1AD6FC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36D63E09"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1C25E523"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4D43DCA"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0D53529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093329B"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A094B69"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19ED297"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5019D5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79FE963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4B6B5383"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416A8A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44FD54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5B68FE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7BBCC8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AA29D6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B7C648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E28BA01"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B74659F"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282A4DF9"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F6F9EC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448154CA"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9FE06AC"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152DDB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030F5D51"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F7B9EA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7E55D975"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09EB31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349F7F6"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7BA7A72"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7F85EB4"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F076D3" w:rsidRPr="00FA5FC2" w14:paraId="75BB69B4"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3E8454F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14D59325"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1D31B8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AD3A45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454947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BCF900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3873AB4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7ABF3E"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0078E54"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CEC206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9A4F5B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F076D3" w:rsidRPr="00FA5FC2" w14:paraId="5911D91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87E79F1"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718E06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0659EB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585CCE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2CE30F89"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CC2ED4D"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D166C8D"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04F454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C2259F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7B27993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D7BF55"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8D3DB12"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72882E6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D69492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4003187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92D69D6"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E41F9A8"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64135D5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5F2005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635A1BD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1CE5C6E"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4BCC193"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85B078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273CD23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018B8CFC"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EBE5D9"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EDD734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09C1C2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FF1926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F076D3" w:rsidRPr="00FA5FC2" w14:paraId="17763857"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AC5F29"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CCB89E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14437F6E"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5C17C8"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410913A5"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dersin kapsamında yükseköğretimde politika ve bilim politikasının rolü ele alınmaktadır. Politika modelleri ve çerçeveleri ele alınacak ayrıca bunların yükseköğrenim alanlarındaki güncel politik konulara uygulanma biçimi incelenecektir. Bu ders bilim politikalarını anlamak için gerekli olan teorik çerçeveleri keşfetmek için tasarlanmıştır. Araştırmanın politika sürecinde oynadığı rol hakkında bir perspektif kazandırır ve öğrencilere güncel politik konular doğrultusunda politika geliştirme sürecini anlama </w:t>
            </w:r>
            <w:proofErr w:type="gramStart"/>
            <w:r w:rsidRPr="001B1792">
              <w:rPr>
                <w:rFonts w:ascii="Arial Narrow" w:hAnsi="Arial Narrow"/>
                <w:sz w:val="21"/>
                <w:szCs w:val="21"/>
                <w:highlight w:val="lightGray"/>
              </w:rPr>
              <w:t>imkanı</w:t>
            </w:r>
            <w:proofErr w:type="gramEnd"/>
            <w:r w:rsidRPr="001B1792">
              <w:rPr>
                <w:rFonts w:ascii="Arial Narrow" w:hAnsi="Arial Narrow"/>
                <w:sz w:val="21"/>
                <w:szCs w:val="21"/>
                <w:highlight w:val="lightGray"/>
              </w:rPr>
              <w:t xml:space="preserve"> verir. Üniversite sanayi işbirliği süreci ve üniversitelerde yer alan bilim, politika ve araştırma kavramları bu dersin kapsamında yer alır.</w:t>
            </w:r>
          </w:p>
        </w:tc>
      </w:tr>
      <w:tr w:rsidR="00F076D3" w:rsidRPr="00FA5FC2" w14:paraId="506503EF"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C7C544E"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48BB4120"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Bu ders kapsamında amaçlanan;</w:t>
            </w:r>
          </w:p>
          <w:p w14:paraId="52BE4E27"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-Türkiye ve dünyada faaliyet gösteren politik süreçleri anlamak ve ifade etmek,</w:t>
            </w:r>
          </w:p>
          <w:p w14:paraId="69C90CBA"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-Kurumlarda ve devlette tartışılmakta olan mevcut politik konuları açıklamak,</w:t>
            </w:r>
          </w:p>
          <w:p w14:paraId="60FA1E40"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 Bilim politikasını anlamak için gerekli olan kavram ve kuramsal çerçeveleri keşfetmek,</w:t>
            </w:r>
          </w:p>
          <w:p w14:paraId="76675F8E"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-Politika sürecinde politik analiz ve araştırma kavramlarının rolüne dair bir anlayış kazandırmak,</w:t>
            </w:r>
          </w:p>
          <w:p w14:paraId="76C9B069"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-Yükseköğretimde var olan bir problemin araştırmak ve uygun çözümler üretmek,</w:t>
            </w:r>
          </w:p>
          <w:p w14:paraId="3281A6A7"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-OECD ülkelerinde uygulanan bilim ve teknoloji politikalarına dair bir anlayış kazandırmaktır. </w:t>
            </w:r>
          </w:p>
          <w:p w14:paraId="32E32DE9" w14:textId="77777777" w:rsidR="00F076D3" w:rsidRPr="00FA5FC2" w:rsidRDefault="00F076D3" w:rsidP="008817D2">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-üniversite sanayi işbirliği sürecini ele alıp, üniversitelerdeki bilim, politika ve araştırma kavramlarını açıklamak.</w:t>
            </w:r>
          </w:p>
        </w:tc>
      </w:tr>
      <w:tr w:rsidR="00F076D3" w:rsidRPr="00FA5FC2" w14:paraId="1FBCD9E2"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E54BBD1"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3B63285" w14:textId="77777777" w:rsidR="00F076D3" w:rsidRPr="00FA5FC2" w:rsidRDefault="00F076D3" w:rsidP="008817D2">
            <w:pPr>
              <w:spacing w:after="0" w:line="240" w:lineRule="auto"/>
              <w:rPr>
                <w:rFonts w:ascii="Arial Narrow" w:hAnsi="Arial Narrow"/>
                <w:sz w:val="20"/>
                <w:szCs w:val="20"/>
              </w:rPr>
            </w:pPr>
          </w:p>
        </w:tc>
      </w:tr>
      <w:tr w:rsidR="00F076D3" w:rsidRPr="00FA5FC2" w14:paraId="14047758"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AFF641B"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22B031B5"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5C6FB4AF"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-Türkiye ve dünyada faaliyet gösteren politik süreçleri anlar ve ifade eder.</w:t>
            </w:r>
          </w:p>
          <w:p w14:paraId="447385CD"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lastRenderedPageBreak/>
              <w:t>-bilim politikasını anlamak için gerekli olan kavram ve kuramsal çerçeveleri keşfeder.</w:t>
            </w:r>
          </w:p>
          <w:p w14:paraId="1EE0D65A"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-yükseköğretimde bilim, teknoloji ve araştırma kavramlarını öğrenir.</w:t>
            </w:r>
          </w:p>
          <w:p w14:paraId="328BFC1C"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sz w:val="21"/>
                <w:szCs w:val="21"/>
                <w:highlight w:val="lightGray"/>
              </w:rPr>
              <w:t>-</w:t>
            </w:r>
            <w:r w:rsidRPr="001B1792">
              <w:rPr>
                <w:rFonts w:ascii="Arial Narrow" w:hAnsi="Arial Narrow"/>
                <w:color w:val="000000"/>
                <w:sz w:val="21"/>
                <w:szCs w:val="21"/>
                <w:highlight w:val="lightGray"/>
              </w:rPr>
              <w:t xml:space="preserve"> Politika sürecinde politik analiz ve araştırma kavramlarının rolüne dair bir anlayış kazanır.</w:t>
            </w:r>
          </w:p>
          <w:p w14:paraId="3F53879A"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 Yükseköğretimde var olan bir problemin araştırır ve uygun çözümler üretir.</w:t>
            </w:r>
          </w:p>
          <w:p w14:paraId="0285F917" w14:textId="77777777" w:rsidR="00F076D3" w:rsidRPr="001B1792" w:rsidRDefault="00F076D3" w:rsidP="008817D2">
            <w:pPr>
              <w:spacing w:after="0"/>
              <w:jc w:val="both"/>
              <w:rPr>
                <w:rFonts w:ascii="Arial Narrow" w:hAnsi="Arial Narrow"/>
                <w:color w:val="000000"/>
                <w:sz w:val="21"/>
                <w:szCs w:val="21"/>
                <w:highlight w:val="lightGray"/>
              </w:rPr>
            </w:pPr>
            <w:r w:rsidRPr="001B1792">
              <w:rPr>
                <w:rFonts w:ascii="Arial Narrow" w:hAnsi="Arial Narrow"/>
                <w:color w:val="000000"/>
                <w:sz w:val="21"/>
                <w:szCs w:val="21"/>
                <w:highlight w:val="lightGray"/>
              </w:rPr>
              <w:t>-OECD ülkelerinde uygulanan bilim ve teknoloji politikalarına dair bir anlayış kazanır.</w:t>
            </w:r>
          </w:p>
          <w:p w14:paraId="7DC1EF40" w14:textId="086548FB" w:rsidR="00F076D3" w:rsidRPr="00FA5FC2" w:rsidRDefault="00F076D3" w:rsidP="008817D2">
            <w:pPr>
              <w:spacing w:after="0"/>
              <w:jc w:val="both"/>
              <w:rPr>
                <w:rFonts w:ascii="Arial Narrow" w:hAnsi="Arial Narrow"/>
                <w:sz w:val="20"/>
                <w:szCs w:val="20"/>
              </w:rPr>
            </w:pPr>
            <w:r w:rsidRPr="001B1792">
              <w:rPr>
                <w:rFonts w:ascii="Arial Narrow" w:hAnsi="Arial Narrow"/>
                <w:color w:val="000000"/>
                <w:sz w:val="21"/>
                <w:szCs w:val="21"/>
                <w:highlight w:val="lightGray"/>
              </w:rPr>
              <w:t>-üniversite sanayi işbirliği sürecini ele alıp, üniversitelerdeki bilim, politika ve araştırma kavramlarını açıklar</w:t>
            </w:r>
          </w:p>
        </w:tc>
      </w:tr>
      <w:tr w:rsidR="00F076D3" w:rsidRPr="00FA5FC2" w14:paraId="6F5B168C"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A631FA6"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7C1CB05" w14:textId="77777777" w:rsidR="00F076D3" w:rsidRPr="001B1792" w:rsidRDefault="00F076D3" w:rsidP="008817D2">
            <w:pPr>
              <w:pStyle w:val="Balk4"/>
              <w:spacing w:before="0" w:after="0"/>
              <w:rPr>
                <w:rFonts w:ascii="Arial Narrow" w:hAnsi="Arial Narrow"/>
                <w:b w:val="0"/>
                <w:sz w:val="21"/>
                <w:szCs w:val="21"/>
                <w:highlight w:val="lightGray"/>
              </w:rPr>
            </w:pPr>
            <w:r w:rsidRPr="001B1792">
              <w:rPr>
                <w:rFonts w:ascii="Arial Narrow" w:hAnsi="Arial Narrow"/>
                <w:b w:val="0"/>
                <w:sz w:val="21"/>
                <w:szCs w:val="21"/>
                <w:highlight w:val="lightGray"/>
              </w:rPr>
              <w:t xml:space="preserve">Stone, D. (1998). </w:t>
            </w:r>
            <w:r w:rsidRPr="001B1792">
              <w:rPr>
                <w:rFonts w:ascii="Arial Narrow" w:hAnsi="Arial Narrow"/>
                <w:b w:val="0"/>
                <w:i/>
                <w:iCs/>
                <w:sz w:val="21"/>
                <w:szCs w:val="21"/>
                <w:highlight w:val="lightGray"/>
              </w:rPr>
              <w:t>Policy Paradox: The Art of Political Decision Makin</w:t>
            </w:r>
            <w:r w:rsidRPr="001B1792">
              <w:rPr>
                <w:rFonts w:ascii="Arial Narrow" w:hAnsi="Arial Narrow"/>
                <w:b w:val="0"/>
                <w:sz w:val="21"/>
                <w:szCs w:val="21"/>
                <w:highlight w:val="lightGray"/>
              </w:rPr>
              <w:t>g.</w:t>
            </w:r>
          </w:p>
          <w:p w14:paraId="00963CA3" w14:textId="77777777" w:rsidR="00F076D3" w:rsidRPr="001B1792" w:rsidRDefault="00F076D3" w:rsidP="008817D2">
            <w:pPr>
              <w:pStyle w:val="Balk4"/>
              <w:spacing w:before="0" w:after="0"/>
              <w:rPr>
                <w:rFonts w:ascii="Arial Narrow" w:hAnsi="Arial Narrow"/>
                <w:b w:val="0"/>
                <w:sz w:val="21"/>
                <w:szCs w:val="21"/>
                <w:highlight w:val="lightGray"/>
              </w:rPr>
            </w:pPr>
            <w:r w:rsidRPr="001B1792">
              <w:rPr>
                <w:rFonts w:ascii="Arial Narrow" w:hAnsi="Arial Narrow"/>
                <w:b w:val="0"/>
                <w:sz w:val="21"/>
                <w:szCs w:val="21"/>
                <w:highlight w:val="lightGray"/>
              </w:rPr>
              <w:t xml:space="preserve">Ness, E. C. &amp; Mistretta, M. A. (2009). “Policy Adoption in North Carolina and Tennessee: A Comparative Case Study of Lottery Beneficiaries,” </w:t>
            </w:r>
            <w:r w:rsidRPr="001B1792">
              <w:rPr>
                <w:rFonts w:ascii="Arial Narrow" w:hAnsi="Arial Narrow"/>
                <w:b w:val="0"/>
                <w:i/>
                <w:iCs/>
                <w:sz w:val="21"/>
                <w:szCs w:val="21"/>
                <w:highlight w:val="lightGray"/>
              </w:rPr>
              <w:t>The Review of Higher Education, 32</w:t>
            </w:r>
            <w:r w:rsidRPr="001B1792">
              <w:rPr>
                <w:rFonts w:ascii="Arial Narrow" w:hAnsi="Arial Narrow"/>
                <w:b w:val="0"/>
                <w:sz w:val="21"/>
                <w:szCs w:val="21"/>
                <w:highlight w:val="lightGray"/>
              </w:rPr>
              <w:t>(4), 489-514.</w:t>
            </w:r>
          </w:p>
          <w:p w14:paraId="1EA0E713" w14:textId="77777777" w:rsidR="00F076D3" w:rsidRPr="001B1792" w:rsidRDefault="00F076D3" w:rsidP="008817D2">
            <w:pPr>
              <w:pStyle w:val="Balk4"/>
              <w:spacing w:before="0" w:after="0"/>
              <w:rPr>
                <w:rFonts w:ascii="Arial Narrow" w:hAnsi="Arial Narrow"/>
                <w:b w:val="0"/>
                <w:sz w:val="21"/>
                <w:szCs w:val="21"/>
                <w:highlight w:val="lightGray"/>
              </w:rPr>
            </w:pPr>
            <w:r w:rsidRPr="001B1792">
              <w:rPr>
                <w:rFonts w:ascii="Arial Narrow" w:hAnsi="Arial Narrow"/>
                <w:b w:val="0"/>
                <w:sz w:val="21"/>
                <w:szCs w:val="21"/>
                <w:highlight w:val="lightGray"/>
              </w:rPr>
              <w:t xml:space="preserve">Şahin, s. (1997). </w:t>
            </w:r>
            <w:r w:rsidRPr="001B1792">
              <w:rPr>
                <w:rFonts w:ascii="Arial Narrow" w:hAnsi="Arial Narrow"/>
                <w:b w:val="0"/>
                <w:i/>
                <w:sz w:val="21"/>
                <w:szCs w:val="21"/>
                <w:highlight w:val="lightGray"/>
              </w:rPr>
              <w:t xml:space="preserve">Türkiye’de teknoloji ve bilim politikası. </w:t>
            </w:r>
            <w:r w:rsidRPr="001B1792">
              <w:rPr>
                <w:rFonts w:ascii="Arial Narrow" w:hAnsi="Arial Narrow"/>
                <w:b w:val="0"/>
                <w:sz w:val="21"/>
                <w:szCs w:val="21"/>
                <w:highlight w:val="lightGray"/>
              </w:rPr>
              <w:t>Göçebe.</w:t>
            </w:r>
          </w:p>
          <w:p w14:paraId="1DCD7DAD" w14:textId="77777777" w:rsidR="00F076D3" w:rsidRPr="00FA5FC2" w:rsidRDefault="00F076D3" w:rsidP="008817D2">
            <w:pPr>
              <w:spacing w:after="0"/>
              <w:rPr>
                <w:rFonts w:ascii="Arial Narrow" w:hAnsi="Arial Narrow"/>
                <w:b/>
                <w:sz w:val="20"/>
                <w:szCs w:val="20"/>
              </w:rPr>
            </w:pPr>
            <w:r w:rsidRPr="001B1792">
              <w:rPr>
                <w:rFonts w:ascii="Arial Narrow" w:hAnsi="Arial Narrow"/>
                <w:sz w:val="21"/>
                <w:szCs w:val="21"/>
                <w:highlight w:val="lightGray"/>
              </w:rPr>
              <w:t xml:space="preserve">Yalçın, C. &amp; Yalova, Y. (2005). </w:t>
            </w:r>
            <w:r w:rsidRPr="001B1792">
              <w:rPr>
                <w:rFonts w:ascii="Arial Narrow" w:hAnsi="Arial Narrow"/>
                <w:i/>
                <w:sz w:val="21"/>
                <w:szCs w:val="21"/>
                <w:highlight w:val="lightGray"/>
              </w:rPr>
              <w:t xml:space="preserve">Bilim ve teknoloji politikaları ışığında Türkiye. </w:t>
            </w:r>
            <w:r w:rsidRPr="001B1792">
              <w:rPr>
                <w:rFonts w:ascii="Arial Narrow" w:hAnsi="Arial Narrow"/>
                <w:sz w:val="21"/>
                <w:szCs w:val="21"/>
                <w:highlight w:val="lightGray"/>
              </w:rPr>
              <w:t xml:space="preserve">Ankara: Nobel. </w:t>
            </w:r>
          </w:p>
        </w:tc>
      </w:tr>
      <w:tr w:rsidR="00F076D3" w:rsidRPr="00FA5FC2" w14:paraId="3BC7DDD1"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47CE000"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15AA27DC" w14:textId="77777777" w:rsidR="00F076D3" w:rsidRPr="00FA5FC2" w:rsidRDefault="00F076D3" w:rsidP="008817D2">
            <w:pPr>
              <w:spacing w:after="0"/>
              <w:rPr>
                <w:rFonts w:ascii="Arial Narrow" w:hAnsi="Arial Narrow"/>
                <w:b/>
                <w:sz w:val="20"/>
                <w:szCs w:val="20"/>
              </w:rPr>
            </w:pPr>
            <w:r w:rsidRPr="001B1792">
              <w:rPr>
                <w:rFonts w:ascii="Arial Narrow" w:hAnsi="Arial Narrow"/>
                <w:color w:val="000000"/>
                <w:sz w:val="21"/>
                <w:szCs w:val="21"/>
                <w:highlight w:val="lightGray"/>
              </w:rPr>
              <w:t xml:space="preserve">Türkcan, E. (2009). </w:t>
            </w:r>
            <w:r w:rsidRPr="001B1792">
              <w:rPr>
                <w:rFonts w:ascii="Arial Narrow" w:hAnsi="Arial Narrow"/>
                <w:i/>
                <w:color w:val="000000"/>
                <w:sz w:val="21"/>
                <w:szCs w:val="21"/>
                <w:highlight w:val="lightGray"/>
              </w:rPr>
              <w:t>Dünya’da ve Türkiye’de bilim teknoloji ve politika.</w:t>
            </w:r>
            <w:r w:rsidRPr="001B1792">
              <w:rPr>
                <w:rFonts w:ascii="Arial Narrow" w:hAnsi="Arial Narrow"/>
                <w:color w:val="000000"/>
                <w:sz w:val="21"/>
                <w:szCs w:val="21"/>
                <w:highlight w:val="lightGray"/>
              </w:rPr>
              <w:t xml:space="preserve"> İstanbul: İsatanbul Üniversitesi.</w:t>
            </w:r>
          </w:p>
        </w:tc>
      </w:tr>
      <w:tr w:rsidR="00F076D3" w:rsidRPr="00FA5FC2" w14:paraId="65291FAA"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956BEB"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685A2422"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 </w:t>
            </w:r>
          </w:p>
        </w:tc>
      </w:tr>
    </w:tbl>
    <w:p w14:paraId="75B0AB80" w14:textId="77777777" w:rsidR="00F076D3" w:rsidRDefault="00F076D3" w:rsidP="008817D2">
      <w:pPr>
        <w:spacing w:after="0" w:line="240" w:lineRule="auto"/>
        <w:rPr>
          <w:rFonts w:ascii="Arial Narrow" w:hAnsi="Arial Narrow"/>
          <w:sz w:val="20"/>
          <w:szCs w:val="20"/>
        </w:rPr>
      </w:pPr>
    </w:p>
    <w:p w14:paraId="15B0392D" w14:textId="30AD6BFF" w:rsidR="00F076D3" w:rsidRPr="00FA5FC2" w:rsidRDefault="00F076D3" w:rsidP="008817D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7C90FD07" w14:textId="77777777" w:rsidTr="003330DA">
        <w:trPr>
          <w:trHeight w:val="370"/>
        </w:trPr>
        <w:tc>
          <w:tcPr>
            <w:tcW w:w="5000" w:type="pct"/>
            <w:gridSpan w:val="2"/>
            <w:shd w:val="clear" w:color="auto" w:fill="auto"/>
            <w:vAlign w:val="center"/>
          </w:tcPr>
          <w:p w14:paraId="248E279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F076D3" w:rsidRPr="00FA5FC2" w14:paraId="782C2F84" w14:textId="77777777" w:rsidTr="003330DA">
        <w:tc>
          <w:tcPr>
            <w:tcW w:w="571" w:type="pct"/>
            <w:shd w:val="clear" w:color="auto" w:fill="auto"/>
          </w:tcPr>
          <w:p w14:paraId="6147F27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02CF7D3"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6154F22F" w14:textId="77777777" w:rsidTr="003330DA">
        <w:tc>
          <w:tcPr>
            <w:tcW w:w="571" w:type="pct"/>
            <w:shd w:val="clear" w:color="auto" w:fill="auto"/>
            <w:vAlign w:val="center"/>
          </w:tcPr>
          <w:p w14:paraId="5227E14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EFB14A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tanıtımı</w:t>
            </w:r>
          </w:p>
        </w:tc>
      </w:tr>
      <w:tr w:rsidR="00F076D3" w:rsidRPr="00FA5FC2" w14:paraId="05C57EBD" w14:textId="77777777" w:rsidTr="003330DA">
        <w:tc>
          <w:tcPr>
            <w:tcW w:w="571" w:type="pct"/>
            <w:shd w:val="clear" w:color="auto" w:fill="auto"/>
            <w:vAlign w:val="center"/>
          </w:tcPr>
          <w:p w14:paraId="12DBDDE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7DC9ED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Bilim Politikası I</w:t>
            </w:r>
          </w:p>
        </w:tc>
      </w:tr>
      <w:tr w:rsidR="00F076D3" w:rsidRPr="00FA5FC2" w14:paraId="5BBEA0ED" w14:textId="77777777" w:rsidTr="003330DA">
        <w:tc>
          <w:tcPr>
            <w:tcW w:w="571" w:type="pct"/>
            <w:shd w:val="clear" w:color="auto" w:fill="auto"/>
            <w:vAlign w:val="center"/>
          </w:tcPr>
          <w:p w14:paraId="049BBEB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65F0A38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Bilim Politikası II</w:t>
            </w:r>
          </w:p>
        </w:tc>
      </w:tr>
      <w:tr w:rsidR="00F076D3" w:rsidRPr="00FA5FC2" w14:paraId="0ECADD28" w14:textId="77777777" w:rsidTr="003330DA">
        <w:tc>
          <w:tcPr>
            <w:tcW w:w="571" w:type="pct"/>
            <w:shd w:val="clear" w:color="auto" w:fill="auto"/>
            <w:vAlign w:val="center"/>
          </w:tcPr>
          <w:p w14:paraId="3B307BF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4E117539" w14:textId="77777777" w:rsidR="00F076D3" w:rsidRPr="00FA5FC2" w:rsidRDefault="00F076D3" w:rsidP="003330DA">
            <w:pPr>
              <w:spacing w:after="0" w:line="240" w:lineRule="auto"/>
              <w:rPr>
                <w:rFonts w:ascii="Arial Narrow" w:hAnsi="Arial Narrow"/>
                <w:sz w:val="20"/>
                <w:szCs w:val="20"/>
              </w:rPr>
            </w:pPr>
            <w:r w:rsidRPr="00EC32D6">
              <w:rPr>
                <w:rFonts w:ascii="Arial Narrow" w:hAnsi="Arial Narrow"/>
                <w:sz w:val="20"/>
                <w:szCs w:val="20"/>
                <w:highlight w:val="lightGray"/>
              </w:rPr>
              <w:t>Üniversitelerde teknopark</w:t>
            </w:r>
          </w:p>
        </w:tc>
      </w:tr>
      <w:tr w:rsidR="00F076D3" w:rsidRPr="00FA5FC2" w14:paraId="747A009F" w14:textId="77777777" w:rsidTr="003330DA">
        <w:tc>
          <w:tcPr>
            <w:tcW w:w="571" w:type="pct"/>
            <w:shd w:val="clear" w:color="auto" w:fill="auto"/>
            <w:vAlign w:val="center"/>
          </w:tcPr>
          <w:p w14:paraId="17930C0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F40D00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Üniversitelerde bilim teknoloji ve araştırma</w:t>
            </w:r>
          </w:p>
        </w:tc>
      </w:tr>
      <w:tr w:rsidR="00F076D3" w:rsidRPr="00FA5FC2" w14:paraId="70D0017C" w14:textId="77777777" w:rsidTr="003330DA">
        <w:tc>
          <w:tcPr>
            <w:tcW w:w="571" w:type="pct"/>
            <w:tcBorders>
              <w:bottom w:val="single" w:sz="6" w:space="0" w:color="auto"/>
            </w:tcBorders>
            <w:shd w:val="clear" w:color="auto" w:fill="auto"/>
            <w:vAlign w:val="center"/>
          </w:tcPr>
          <w:p w14:paraId="0776D0A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7430022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Gelişmiş ülkelerde bilim, teknoloji ve araştırma politikaları</w:t>
            </w:r>
          </w:p>
        </w:tc>
      </w:tr>
      <w:tr w:rsidR="00F076D3" w:rsidRPr="00FA5FC2" w14:paraId="44869FE3" w14:textId="77777777" w:rsidTr="003330DA">
        <w:tc>
          <w:tcPr>
            <w:tcW w:w="571" w:type="pct"/>
            <w:tcBorders>
              <w:top w:val="single" w:sz="6" w:space="0" w:color="auto"/>
              <w:bottom w:val="single" w:sz="6" w:space="0" w:color="auto"/>
            </w:tcBorders>
            <w:shd w:val="clear" w:color="auto" w:fill="auto"/>
            <w:vAlign w:val="center"/>
          </w:tcPr>
          <w:p w14:paraId="76D5F88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9ACC823" w14:textId="77777777" w:rsidR="00F076D3" w:rsidRPr="00FA5FC2" w:rsidRDefault="00F076D3" w:rsidP="003330DA">
            <w:pPr>
              <w:spacing w:after="0" w:line="240" w:lineRule="auto"/>
              <w:rPr>
                <w:rFonts w:ascii="Arial Narrow" w:hAnsi="Arial Narrow"/>
                <w:sz w:val="20"/>
                <w:szCs w:val="20"/>
              </w:rPr>
            </w:pPr>
            <w:r w:rsidRPr="00EC32D6">
              <w:rPr>
                <w:rFonts w:ascii="Arial Narrow" w:hAnsi="Arial Narrow"/>
                <w:sz w:val="20"/>
                <w:szCs w:val="20"/>
                <w:highlight w:val="lightGray"/>
              </w:rPr>
              <w:t>Üniversitelerde BAB, Tübitak projeleri</w:t>
            </w:r>
          </w:p>
        </w:tc>
      </w:tr>
      <w:tr w:rsidR="00F076D3" w:rsidRPr="00FA5FC2" w14:paraId="324F560B" w14:textId="77777777" w:rsidTr="003330DA">
        <w:tc>
          <w:tcPr>
            <w:tcW w:w="571" w:type="pct"/>
            <w:tcBorders>
              <w:top w:val="single" w:sz="6" w:space="0" w:color="auto"/>
              <w:bottom w:val="single" w:sz="6" w:space="0" w:color="auto"/>
            </w:tcBorders>
            <w:shd w:val="clear" w:color="auto" w:fill="D9D9D9"/>
            <w:vAlign w:val="center"/>
          </w:tcPr>
          <w:p w14:paraId="7BB091A4"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3FD03A0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F076D3" w:rsidRPr="00FA5FC2" w14:paraId="6F2A42F8" w14:textId="77777777" w:rsidTr="003330DA">
        <w:tc>
          <w:tcPr>
            <w:tcW w:w="571" w:type="pct"/>
            <w:tcBorders>
              <w:top w:val="single" w:sz="6" w:space="0" w:color="auto"/>
            </w:tcBorders>
            <w:shd w:val="clear" w:color="auto" w:fill="auto"/>
            <w:vAlign w:val="center"/>
          </w:tcPr>
          <w:p w14:paraId="28A4B79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5224F72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Avrupa Birliği’nde Araştırma Geliştirme (AR-GE) politikaları</w:t>
            </w:r>
          </w:p>
        </w:tc>
      </w:tr>
      <w:tr w:rsidR="00F076D3" w:rsidRPr="00FA5FC2" w14:paraId="5D980AC2" w14:textId="77777777" w:rsidTr="003330DA">
        <w:tc>
          <w:tcPr>
            <w:tcW w:w="571" w:type="pct"/>
            <w:shd w:val="clear" w:color="auto" w:fill="auto"/>
            <w:vAlign w:val="center"/>
          </w:tcPr>
          <w:p w14:paraId="43581FF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26CE90D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bilim ve teknoloji, üniversite-sanayi işbirliği</w:t>
            </w:r>
          </w:p>
        </w:tc>
      </w:tr>
      <w:tr w:rsidR="00F076D3" w:rsidRPr="00FA5FC2" w14:paraId="07BB0E2A" w14:textId="77777777" w:rsidTr="003330DA">
        <w:tc>
          <w:tcPr>
            <w:tcW w:w="571" w:type="pct"/>
            <w:shd w:val="clear" w:color="auto" w:fill="auto"/>
            <w:vAlign w:val="center"/>
          </w:tcPr>
          <w:p w14:paraId="2CE18F3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440098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patent, buluş ve ürün aktivitesi</w:t>
            </w:r>
          </w:p>
        </w:tc>
      </w:tr>
      <w:tr w:rsidR="00F076D3" w:rsidRPr="00FA5FC2" w14:paraId="3F8954DF" w14:textId="77777777" w:rsidTr="003330DA">
        <w:tc>
          <w:tcPr>
            <w:tcW w:w="571" w:type="pct"/>
            <w:shd w:val="clear" w:color="auto" w:fill="auto"/>
            <w:vAlign w:val="center"/>
          </w:tcPr>
          <w:p w14:paraId="2E1B0D9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EE62E4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ARGE çalışmaları ve ARGE harcamaları</w:t>
            </w:r>
          </w:p>
        </w:tc>
      </w:tr>
      <w:tr w:rsidR="00F076D3" w:rsidRPr="00FA5FC2" w14:paraId="657D62F0" w14:textId="77777777" w:rsidTr="003330DA">
        <w:tc>
          <w:tcPr>
            <w:tcW w:w="571" w:type="pct"/>
            <w:shd w:val="clear" w:color="auto" w:fill="auto"/>
            <w:vAlign w:val="center"/>
          </w:tcPr>
          <w:p w14:paraId="1289C00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997F42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Araştırma yayın politikası, bilimsel yayınlar</w:t>
            </w:r>
          </w:p>
        </w:tc>
      </w:tr>
      <w:tr w:rsidR="00F076D3" w:rsidRPr="00FA5FC2" w14:paraId="357427DE" w14:textId="77777777" w:rsidTr="003330DA">
        <w:tc>
          <w:tcPr>
            <w:tcW w:w="571" w:type="pct"/>
            <w:tcBorders>
              <w:bottom w:val="single" w:sz="6" w:space="0" w:color="auto"/>
            </w:tcBorders>
            <w:shd w:val="clear" w:color="auto" w:fill="auto"/>
            <w:vAlign w:val="center"/>
          </w:tcPr>
          <w:p w14:paraId="16497FE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CBDB92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bilimsel araştırmaların tarihi geçmişi</w:t>
            </w:r>
          </w:p>
        </w:tc>
      </w:tr>
      <w:tr w:rsidR="00F076D3" w:rsidRPr="00FA5FC2" w14:paraId="57221962" w14:textId="77777777" w:rsidTr="003330DA">
        <w:trPr>
          <w:trHeight w:val="123"/>
        </w:trPr>
        <w:tc>
          <w:tcPr>
            <w:tcW w:w="571" w:type="pct"/>
            <w:tcBorders>
              <w:top w:val="single" w:sz="6" w:space="0" w:color="auto"/>
              <w:bottom w:val="single" w:sz="6" w:space="0" w:color="auto"/>
            </w:tcBorders>
            <w:shd w:val="clear" w:color="auto" w:fill="auto"/>
            <w:vAlign w:val="center"/>
          </w:tcPr>
          <w:p w14:paraId="442A334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21FF385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Uygulanan bilim politikaları konusunda Türkiye ve OECD ülkelerinin karşılaştırılması</w:t>
            </w:r>
          </w:p>
        </w:tc>
      </w:tr>
      <w:tr w:rsidR="00F076D3" w:rsidRPr="00FA5FC2" w14:paraId="00326D6D" w14:textId="77777777" w:rsidTr="003330DA">
        <w:trPr>
          <w:trHeight w:val="168"/>
        </w:trPr>
        <w:tc>
          <w:tcPr>
            <w:tcW w:w="571" w:type="pct"/>
            <w:tcBorders>
              <w:top w:val="single" w:sz="6" w:space="0" w:color="auto"/>
              <w:bottom w:val="single" w:sz="12" w:space="0" w:color="auto"/>
            </w:tcBorders>
            <w:shd w:val="clear" w:color="auto" w:fill="D9D9D9"/>
            <w:vAlign w:val="center"/>
          </w:tcPr>
          <w:p w14:paraId="52349706"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692938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299C97BC"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68B1F7B9"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7775D66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EAFCE43"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988E93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68773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B3543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FA5FC2" w14:paraId="6477ED5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E79743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46B123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AA63AA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24990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10116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EDEDA7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7D9DFE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C706A7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B0B86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A0616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C66A0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A58DC9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671244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D8AD35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1DBDA3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4EA59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32EA7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2F01CD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E12BFF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505BCC1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CB141E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3A39E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CCE81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F946B1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08F01D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946E64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FFE1D9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C13EB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8F895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051C6C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BDCB90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6DB233E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87EFFC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26AEA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06720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D4B9CF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C4344F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BB88F12"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2556C4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277EE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3BB2E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709350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8D08C9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8</w:t>
            </w:r>
          </w:p>
        </w:tc>
        <w:tc>
          <w:tcPr>
            <w:tcW w:w="7857" w:type="dxa"/>
            <w:tcBorders>
              <w:top w:val="single" w:sz="6" w:space="0" w:color="auto"/>
              <w:left w:val="single" w:sz="6" w:space="0" w:color="auto"/>
              <w:bottom w:val="single" w:sz="6" w:space="0" w:color="auto"/>
              <w:right w:val="single" w:sz="6" w:space="0" w:color="auto"/>
            </w:tcBorders>
          </w:tcPr>
          <w:p w14:paraId="13AF2C5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243EBA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B34EE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E72F2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4C4923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7440E3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8E1D7B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B1DD78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E34C6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F637B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F34B01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42B2CC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7621A2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992ED3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A2372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2AE8E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631AE9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3535C1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0007EA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E078B2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72811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CFC12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4D2DC8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B02A96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02974C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1722ED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7BD68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E2E75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720756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8644AD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A98F64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2D9EA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2CF6E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084A8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1DDB893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3461357"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260DFA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970C47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2EB97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8CE93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DF3EE5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A2B0F12"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0EDD91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FAE1FF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0E4EE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F5E8E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13A2D32D"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6EDC4729"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88C32BF" w14:textId="77777777" w:rsidR="00F076D3" w:rsidRPr="00FA5FC2" w:rsidRDefault="00F076D3" w:rsidP="00F076D3">
      <w:pPr>
        <w:spacing w:after="0" w:line="240" w:lineRule="auto"/>
        <w:rPr>
          <w:rFonts w:ascii="Arial Narrow" w:hAnsi="Arial Narrow"/>
          <w:sz w:val="20"/>
          <w:szCs w:val="20"/>
        </w:rPr>
      </w:pPr>
    </w:p>
    <w:p w14:paraId="6583BB93"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09BFEFB7"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235BF5E1"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2905B38" w14:textId="77777777" w:rsidR="006E038B" w:rsidRDefault="006E038B" w:rsidP="00443BA1"/>
    <w:p w14:paraId="4D98ECBD" w14:textId="0814F2ED" w:rsidR="00F076D3" w:rsidRDefault="00F076D3" w:rsidP="00443BA1"/>
    <w:p w14:paraId="26B8270C" w14:textId="01BEACA3" w:rsidR="008817D2" w:rsidRDefault="008817D2" w:rsidP="00443BA1"/>
    <w:p w14:paraId="0AF1A250" w14:textId="72EC9A46" w:rsidR="008817D2" w:rsidRDefault="008817D2" w:rsidP="00443BA1"/>
    <w:p w14:paraId="79E75DA3" w14:textId="3C002EA0" w:rsidR="008817D2" w:rsidRDefault="008817D2" w:rsidP="00443BA1"/>
    <w:p w14:paraId="6E098611" w14:textId="7E692120" w:rsidR="008817D2" w:rsidRDefault="008817D2" w:rsidP="00443BA1"/>
    <w:p w14:paraId="2228B8A5" w14:textId="0F405AB3" w:rsidR="008817D2" w:rsidRDefault="008817D2" w:rsidP="00443BA1"/>
    <w:p w14:paraId="32E446D1" w14:textId="7A7D85D5" w:rsidR="008817D2" w:rsidRDefault="008817D2" w:rsidP="00443BA1"/>
    <w:p w14:paraId="3C842847" w14:textId="3509F4D9" w:rsidR="008817D2" w:rsidRDefault="008817D2" w:rsidP="00443BA1"/>
    <w:p w14:paraId="5A03067E" w14:textId="411CEB90" w:rsidR="008817D2" w:rsidRDefault="008817D2" w:rsidP="00443BA1"/>
    <w:p w14:paraId="0D85BA59" w14:textId="5E4AA34D" w:rsidR="008817D2" w:rsidRDefault="008817D2" w:rsidP="00443BA1"/>
    <w:p w14:paraId="706798F0" w14:textId="51631277" w:rsidR="008817D2" w:rsidRDefault="008817D2" w:rsidP="00443BA1"/>
    <w:p w14:paraId="60C852FE" w14:textId="0024CC78" w:rsidR="008817D2" w:rsidRDefault="008817D2" w:rsidP="00443BA1"/>
    <w:p w14:paraId="1EC4C42E" w14:textId="7DA6CF1B" w:rsidR="008817D2" w:rsidRDefault="008817D2" w:rsidP="00443BA1"/>
    <w:p w14:paraId="03644875" w14:textId="393C578B" w:rsidR="008817D2" w:rsidRDefault="008817D2" w:rsidP="00443BA1"/>
    <w:p w14:paraId="5AF73B52" w14:textId="59ABB219" w:rsidR="008817D2" w:rsidRDefault="008817D2" w:rsidP="00443BA1"/>
    <w:p w14:paraId="2ADC45D8" w14:textId="5F70445C" w:rsidR="008817D2" w:rsidRDefault="008817D2" w:rsidP="00443BA1"/>
    <w:p w14:paraId="70FB75E7" w14:textId="79E7221D" w:rsidR="008817D2" w:rsidRDefault="008817D2"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415956F4" w14:textId="77777777" w:rsidTr="003330DA">
        <w:tc>
          <w:tcPr>
            <w:tcW w:w="1800" w:type="dxa"/>
            <w:vAlign w:val="center"/>
          </w:tcPr>
          <w:p w14:paraId="012111AC"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2F55E1A" wp14:editId="7A27EA4D">
                  <wp:extent cx="774700" cy="774700"/>
                  <wp:effectExtent l="0" t="0" r="0" b="0"/>
                  <wp:docPr id="753709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6CAF9FC4"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28910975"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5F24980E"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9EA4707" w14:textId="77777777" w:rsidR="00F076D3" w:rsidRPr="00CE22B7" w:rsidRDefault="00F076D3" w:rsidP="003330DA">
            <w:pPr>
              <w:spacing w:after="0" w:line="240" w:lineRule="auto"/>
              <w:outlineLvl w:val="0"/>
              <w:rPr>
                <w:rFonts w:ascii="Verdana" w:hAnsi="Verdana"/>
                <w:b/>
                <w:sz w:val="20"/>
                <w:szCs w:val="20"/>
              </w:rPr>
            </w:pPr>
          </w:p>
          <w:p w14:paraId="4BB38746"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1B69B645"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6B18434F" w14:textId="77777777" w:rsidTr="003330DA">
        <w:tc>
          <w:tcPr>
            <w:tcW w:w="965" w:type="dxa"/>
            <w:vAlign w:val="center"/>
          </w:tcPr>
          <w:p w14:paraId="4182308F"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A8DC055"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1CDB2403"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F076D3" w:rsidRPr="00FA5FC2" w14:paraId="15E36F95" w14:textId="77777777" w:rsidTr="003330DA">
        <w:tc>
          <w:tcPr>
            <w:tcW w:w="1548" w:type="dxa"/>
            <w:vAlign w:val="center"/>
          </w:tcPr>
          <w:p w14:paraId="1E0159BD" w14:textId="77777777" w:rsidR="00F076D3" w:rsidRPr="00FA5FC2" w:rsidRDefault="00F076D3"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4DC688D" w14:textId="6052B844"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076D3">
              <w:t>541902012</w:t>
            </w:r>
            <w:r w:rsidRPr="00FA5FC2">
              <w:rPr>
                <w:rFonts w:ascii="Arial Narrow" w:hAnsi="Arial Narrow"/>
                <w:sz w:val="20"/>
                <w:szCs w:val="20"/>
              </w:rPr>
              <w:fldChar w:fldCharType="end"/>
            </w:r>
          </w:p>
        </w:tc>
        <w:tc>
          <w:tcPr>
            <w:tcW w:w="1560" w:type="dxa"/>
            <w:vAlign w:val="center"/>
          </w:tcPr>
          <w:p w14:paraId="06A3A83E" w14:textId="77777777" w:rsidR="00F076D3" w:rsidRPr="00FA5FC2" w:rsidRDefault="00F076D3"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F79FCC8"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3A5E">
              <w:t>Yükseköğretimde Küreselleşme ve Uluslararasılaşma</w:t>
            </w:r>
            <w:r w:rsidRPr="00FA5FC2">
              <w:rPr>
                <w:rFonts w:ascii="Arial Narrow" w:hAnsi="Arial Narrow"/>
                <w:sz w:val="20"/>
                <w:szCs w:val="20"/>
              </w:rPr>
              <w:fldChar w:fldCharType="end"/>
            </w:r>
          </w:p>
        </w:tc>
      </w:tr>
    </w:tbl>
    <w:p w14:paraId="513C6252"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0EA54B40"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494D0AA"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C15BA5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8995D8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5F9C4051"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764495DC"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036214B"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7A8043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3B5FD16"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7BADF79"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71C24C9"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DBC085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6199AD5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2C90CD10"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85C4F7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5861ABF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60E5EB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053AF3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5751DE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9081F3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47A2A96B"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64A544C"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0ABD7439"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A17B66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44831BDE"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1206A47"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399E8C7"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28402F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4D72B47E"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39FADDEC"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4D0E22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C81999D"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2EED79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7FD2184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F076D3" w:rsidRPr="00FA5FC2" w14:paraId="4087295F"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6820772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1B9F7EA5"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C4AE912"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0DC1CE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74E6B3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367402E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1D792572"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0CA3657"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8937C7F"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D1C0C9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481D0C9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F076D3" w:rsidRPr="00FA5FC2" w14:paraId="3EB61E7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B9E546A"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41943B9"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847C23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3F164D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3CC32331"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BBB81F6"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375A631"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237567F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A22311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739DCE2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29D9BB"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5192A6F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021CF96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2C988E7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F076D3" w:rsidRPr="00FA5FC2" w14:paraId="4D6140D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7FAD975"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D7519F9"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0722F5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478ED3D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12CFD1E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7011CE6"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0BE5E2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522EB34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4A115D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2E844768"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9B3EA2D"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62B8BB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F9C2E1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5A037A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F076D3" w:rsidRPr="00FA5FC2" w14:paraId="53A7391F"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3B421AC"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07C828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504FF65C"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147452F"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3635FDA2"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Bu ders kapsamında küresel marketler ve yerel stratejiler, küresel vatandaşlık, yükseköğretimin küreselleşmesi ve piyasalaşması, üniversitelerde uluslararasılaşmanın yönetimi, uluslararası öğrenci hareketliğinde temel eğilimler ve güncel konular, yükseköğretim reformları ve yaşanan problemler, uluslararası işbirliği ve kapasite geliştirme, üniversitelerde Bologna süreci, öğretim elemanı hareketliliği, yaşam boyu öğrenme, yükseköğretimde metalaştırma ve standardizasyon, yükseköğretimde kalite güvencesi ve yükseköğretim ortaklıkları gibi konular ele alınacaktır.</w:t>
            </w:r>
          </w:p>
        </w:tc>
      </w:tr>
      <w:tr w:rsidR="00F076D3" w:rsidRPr="00FA5FC2" w14:paraId="6549DFBE"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AAFE57"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8EC1E0F" w14:textId="77777777" w:rsidR="00F076D3" w:rsidRPr="00FA5FC2" w:rsidRDefault="00F076D3" w:rsidP="008817D2">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Küreselleşmenin yükseköğretim üzerindeki etkilerini fark etmek ve uygulamaya nasıl yansıdığı hakkında bilgi sahibi olmak.</w:t>
            </w:r>
          </w:p>
        </w:tc>
      </w:tr>
      <w:tr w:rsidR="00F076D3" w:rsidRPr="00FA5FC2" w14:paraId="158F22AF"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E196200"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ED17C02"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F076D3" w:rsidRPr="00FA5FC2" w14:paraId="040AA7AA"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3251C4"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38779CE7"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5FCB1572"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1. Küreselleşmenin yükseköğretim kurumları üzerindeki etkilerini fark eder,</w:t>
            </w:r>
          </w:p>
          <w:p w14:paraId="0D0293DA"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2. Uluslararasılaşma bağlamında üniversiteler bünyesinde var olan program ve uygulamalar hakkında bilgi sahibi olur,</w:t>
            </w:r>
          </w:p>
          <w:p w14:paraId="36EED914" w14:textId="77777777" w:rsidR="00F076D3" w:rsidRPr="008817D2" w:rsidRDefault="00F076D3" w:rsidP="008817D2">
            <w:pPr>
              <w:spacing w:after="0"/>
              <w:rPr>
                <w:rFonts w:ascii="Arial Narrow" w:hAnsi="Arial Narrow"/>
                <w:sz w:val="20"/>
                <w:szCs w:val="20"/>
              </w:rPr>
            </w:pPr>
            <w:r w:rsidRPr="008817D2">
              <w:rPr>
                <w:rFonts w:ascii="Arial Narrow" w:hAnsi="Arial Narrow"/>
                <w:sz w:val="21"/>
                <w:szCs w:val="21"/>
                <w:highlight w:val="lightGray"/>
              </w:rPr>
              <w:t>3. Yükseköğretimde kalite ve standardizasyon çerçevesinde çeşitli öneriler getirebilir.</w:t>
            </w:r>
          </w:p>
        </w:tc>
      </w:tr>
      <w:tr w:rsidR="00F076D3" w:rsidRPr="00FA5FC2" w14:paraId="6B05C8B0"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CEDE9B"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463E9C7A" w14:textId="77777777" w:rsidR="00F076D3" w:rsidRPr="00FA5FC2" w:rsidRDefault="00F076D3" w:rsidP="008817D2">
            <w:pPr>
              <w:spacing w:after="0"/>
              <w:rPr>
                <w:rFonts w:ascii="Arial Narrow" w:hAnsi="Arial Narrow"/>
                <w:b/>
                <w:sz w:val="20"/>
                <w:szCs w:val="20"/>
              </w:rPr>
            </w:pPr>
          </w:p>
        </w:tc>
      </w:tr>
      <w:tr w:rsidR="00F076D3" w:rsidRPr="00FA5FC2" w14:paraId="5D654B78"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7F0F602"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21A7E1F" w14:textId="77777777" w:rsidR="00F076D3" w:rsidRPr="00FA5FC2" w:rsidRDefault="00F076D3" w:rsidP="008817D2">
            <w:pPr>
              <w:spacing w:after="0"/>
              <w:rPr>
                <w:rFonts w:ascii="Arial Narrow" w:hAnsi="Arial Narrow"/>
                <w:b/>
                <w:sz w:val="20"/>
                <w:szCs w:val="20"/>
              </w:rPr>
            </w:pPr>
            <w:r w:rsidRPr="001B1792">
              <w:rPr>
                <w:rFonts w:ascii="Arial Narrow" w:hAnsi="Arial Narrow"/>
                <w:color w:val="000000"/>
                <w:sz w:val="21"/>
                <w:szCs w:val="21"/>
                <w:highlight w:val="lightGray"/>
              </w:rPr>
              <w:t>Tez ve Makaleler</w:t>
            </w:r>
          </w:p>
        </w:tc>
      </w:tr>
      <w:tr w:rsidR="00F076D3" w:rsidRPr="00FA5FC2" w14:paraId="0BE88659"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0D1D21"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1C2328FF"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 </w:t>
            </w:r>
          </w:p>
        </w:tc>
      </w:tr>
    </w:tbl>
    <w:p w14:paraId="7276B149" w14:textId="77777777" w:rsidR="00F076D3" w:rsidRDefault="00F076D3" w:rsidP="008817D2">
      <w:pPr>
        <w:spacing w:after="0" w:line="240" w:lineRule="auto"/>
        <w:rPr>
          <w:rFonts w:ascii="Arial Narrow" w:hAnsi="Arial Narrow"/>
          <w:sz w:val="20"/>
          <w:szCs w:val="20"/>
        </w:rPr>
      </w:pPr>
    </w:p>
    <w:p w14:paraId="4E7C3D1F" w14:textId="4216D3E9" w:rsidR="00F076D3" w:rsidRDefault="00F076D3" w:rsidP="00F076D3">
      <w:pPr>
        <w:spacing w:after="0" w:line="240" w:lineRule="auto"/>
        <w:rPr>
          <w:rFonts w:ascii="Arial Narrow" w:hAnsi="Arial Narrow"/>
          <w:sz w:val="20"/>
          <w:szCs w:val="20"/>
        </w:rPr>
      </w:pPr>
    </w:p>
    <w:p w14:paraId="00CC748E" w14:textId="77777777" w:rsidR="008817D2" w:rsidRPr="00FA5FC2" w:rsidRDefault="008817D2" w:rsidP="00F076D3">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66C928DF" w14:textId="77777777" w:rsidTr="003330DA">
        <w:trPr>
          <w:trHeight w:val="370"/>
        </w:trPr>
        <w:tc>
          <w:tcPr>
            <w:tcW w:w="5000" w:type="pct"/>
            <w:gridSpan w:val="2"/>
            <w:shd w:val="clear" w:color="auto" w:fill="auto"/>
            <w:vAlign w:val="center"/>
          </w:tcPr>
          <w:p w14:paraId="0F41B4F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F076D3" w:rsidRPr="00FA5FC2" w14:paraId="73E1B564" w14:textId="77777777" w:rsidTr="003330DA">
        <w:tc>
          <w:tcPr>
            <w:tcW w:w="571" w:type="pct"/>
            <w:shd w:val="clear" w:color="auto" w:fill="auto"/>
          </w:tcPr>
          <w:p w14:paraId="4E31E07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6A7DB6FB"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02C0EC0F" w14:textId="77777777" w:rsidTr="003330DA">
        <w:tc>
          <w:tcPr>
            <w:tcW w:w="571" w:type="pct"/>
            <w:shd w:val="clear" w:color="auto" w:fill="auto"/>
            <w:vAlign w:val="center"/>
          </w:tcPr>
          <w:p w14:paraId="34F8A0F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144AD8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Yerelleşme ve küreselleşme</w:t>
            </w:r>
          </w:p>
        </w:tc>
      </w:tr>
      <w:tr w:rsidR="00F076D3" w:rsidRPr="00FA5FC2" w14:paraId="3A537E4C" w14:textId="77777777" w:rsidTr="003330DA">
        <w:tc>
          <w:tcPr>
            <w:tcW w:w="571" w:type="pct"/>
            <w:shd w:val="clear" w:color="auto" w:fill="auto"/>
            <w:vAlign w:val="center"/>
          </w:tcPr>
          <w:p w14:paraId="3E2CA5C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51E0DB8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Küresel vatandaşlık</w:t>
            </w:r>
          </w:p>
        </w:tc>
      </w:tr>
      <w:tr w:rsidR="00F076D3" w:rsidRPr="00FA5FC2" w14:paraId="430E3E14" w14:textId="77777777" w:rsidTr="003330DA">
        <w:tc>
          <w:tcPr>
            <w:tcW w:w="571" w:type="pct"/>
            <w:shd w:val="clear" w:color="auto" w:fill="auto"/>
            <w:vAlign w:val="center"/>
          </w:tcPr>
          <w:p w14:paraId="30210DC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F1AD29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uluslararası işbirliğinin önemi</w:t>
            </w:r>
          </w:p>
        </w:tc>
      </w:tr>
      <w:tr w:rsidR="00F076D3" w:rsidRPr="00FA5FC2" w14:paraId="2B051573" w14:textId="77777777" w:rsidTr="003330DA">
        <w:tc>
          <w:tcPr>
            <w:tcW w:w="571" w:type="pct"/>
            <w:shd w:val="clear" w:color="auto" w:fill="auto"/>
            <w:vAlign w:val="center"/>
          </w:tcPr>
          <w:p w14:paraId="147060E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6425D6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uluslararasılaşma güvencesi</w:t>
            </w:r>
          </w:p>
        </w:tc>
      </w:tr>
      <w:tr w:rsidR="00F076D3" w:rsidRPr="00FA5FC2" w14:paraId="182C1AD5" w14:textId="77777777" w:rsidTr="003330DA">
        <w:tc>
          <w:tcPr>
            <w:tcW w:w="571" w:type="pct"/>
            <w:shd w:val="clear" w:color="auto" w:fill="auto"/>
            <w:vAlign w:val="center"/>
          </w:tcPr>
          <w:p w14:paraId="7D14B3F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E4A019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akreditasyon süreci</w:t>
            </w:r>
          </w:p>
        </w:tc>
      </w:tr>
      <w:tr w:rsidR="00F076D3" w:rsidRPr="00FA5FC2" w14:paraId="3A5A37D5" w14:textId="77777777" w:rsidTr="003330DA">
        <w:tc>
          <w:tcPr>
            <w:tcW w:w="571" w:type="pct"/>
            <w:tcBorders>
              <w:bottom w:val="single" w:sz="6" w:space="0" w:color="auto"/>
            </w:tcBorders>
            <w:shd w:val="clear" w:color="auto" w:fill="auto"/>
            <w:vAlign w:val="center"/>
          </w:tcPr>
          <w:p w14:paraId="6F0E257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CBFEFA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Uluslararası öğrenci hareketliliği</w:t>
            </w:r>
          </w:p>
        </w:tc>
      </w:tr>
      <w:tr w:rsidR="00F076D3" w:rsidRPr="00FA5FC2" w14:paraId="5AC29339" w14:textId="77777777" w:rsidTr="003330DA">
        <w:tc>
          <w:tcPr>
            <w:tcW w:w="571" w:type="pct"/>
            <w:tcBorders>
              <w:top w:val="single" w:sz="6" w:space="0" w:color="auto"/>
              <w:bottom w:val="single" w:sz="6" w:space="0" w:color="auto"/>
            </w:tcBorders>
            <w:shd w:val="clear" w:color="auto" w:fill="auto"/>
            <w:vAlign w:val="center"/>
          </w:tcPr>
          <w:p w14:paraId="321CAF8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1185F2DC" w14:textId="77777777" w:rsidR="00F076D3" w:rsidRPr="00FA5FC2" w:rsidRDefault="00F076D3" w:rsidP="003330DA">
            <w:pPr>
              <w:spacing w:after="0" w:line="240" w:lineRule="auto"/>
              <w:rPr>
                <w:rFonts w:ascii="Arial Narrow" w:hAnsi="Arial Narrow"/>
                <w:sz w:val="20"/>
                <w:szCs w:val="20"/>
              </w:rPr>
            </w:pPr>
            <w:r w:rsidRPr="000D45C7">
              <w:rPr>
                <w:rFonts w:ascii="Arial Narrow" w:hAnsi="Arial Narrow"/>
                <w:sz w:val="20"/>
                <w:szCs w:val="20"/>
                <w:highlight w:val="lightGray"/>
              </w:rPr>
              <w:t xml:space="preserve">Uluslararası </w:t>
            </w:r>
            <w:r w:rsidRPr="000D45C7">
              <w:rPr>
                <w:rFonts w:ascii="Arial Narrow" w:hAnsi="Arial Narrow"/>
                <w:sz w:val="21"/>
                <w:szCs w:val="21"/>
                <w:highlight w:val="lightGray"/>
              </w:rPr>
              <w:t>öğretim elemanı hareketliliği</w:t>
            </w:r>
          </w:p>
        </w:tc>
      </w:tr>
      <w:tr w:rsidR="00F076D3" w:rsidRPr="00FA5FC2" w14:paraId="2C1EC0B7" w14:textId="77777777" w:rsidTr="003330DA">
        <w:tc>
          <w:tcPr>
            <w:tcW w:w="571" w:type="pct"/>
            <w:tcBorders>
              <w:top w:val="single" w:sz="6" w:space="0" w:color="auto"/>
              <w:bottom w:val="single" w:sz="6" w:space="0" w:color="auto"/>
            </w:tcBorders>
            <w:shd w:val="clear" w:color="auto" w:fill="D9D9D9"/>
            <w:vAlign w:val="center"/>
          </w:tcPr>
          <w:p w14:paraId="7596DF79"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38082922"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F076D3" w:rsidRPr="00FA5FC2" w14:paraId="16DABABB" w14:textId="77777777" w:rsidTr="003330DA">
        <w:tc>
          <w:tcPr>
            <w:tcW w:w="571" w:type="pct"/>
            <w:tcBorders>
              <w:top w:val="single" w:sz="6" w:space="0" w:color="auto"/>
            </w:tcBorders>
            <w:shd w:val="clear" w:color="auto" w:fill="auto"/>
            <w:vAlign w:val="center"/>
          </w:tcPr>
          <w:p w14:paraId="32D3EB4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06F5982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uluslararasılaşmanın yönetimi</w:t>
            </w:r>
          </w:p>
        </w:tc>
      </w:tr>
      <w:tr w:rsidR="00F076D3" w:rsidRPr="00FA5FC2" w14:paraId="25D1ADB2" w14:textId="77777777" w:rsidTr="003330DA">
        <w:tc>
          <w:tcPr>
            <w:tcW w:w="571" w:type="pct"/>
            <w:shd w:val="clear" w:color="auto" w:fill="auto"/>
            <w:vAlign w:val="center"/>
          </w:tcPr>
          <w:p w14:paraId="603A520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868C17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 reformları</w:t>
            </w:r>
          </w:p>
        </w:tc>
      </w:tr>
      <w:tr w:rsidR="00F076D3" w:rsidRPr="00FA5FC2" w14:paraId="1039E10E" w14:textId="77777777" w:rsidTr="003330DA">
        <w:tc>
          <w:tcPr>
            <w:tcW w:w="571" w:type="pct"/>
            <w:shd w:val="clear" w:color="auto" w:fill="auto"/>
            <w:vAlign w:val="center"/>
          </w:tcPr>
          <w:p w14:paraId="78014E7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52D26E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hesap verebilirlik</w:t>
            </w:r>
          </w:p>
        </w:tc>
      </w:tr>
      <w:tr w:rsidR="00F076D3" w:rsidRPr="00FA5FC2" w14:paraId="741117DE" w14:textId="77777777" w:rsidTr="003330DA">
        <w:tc>
          <w:tcPr>
            <w:tcW w:w="571" w:type="pct"/>
            <w:shd w:val="clear" w:color="auto" w:fill="auto"/>
            <w:vAlign w:val="center"/>
          </w:tcPr>
          <w:p w14:paraId="177BA2F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7D279F2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Teknoloji ve küreselleşme</w:t>
            </w:r>
          </w:p>
        </w:tc>
      </w:tr>
      <w:tr w:rsidR="00F076D3" w:rsidRPr="00FA5FC2" w14:paraId="430D8879" w14:textId="77777777" w:rsidTr="003330DA">
        <w:tc>
          <w:tcPr>
            <w:tcW w:w="571" w:type="pct"/>
            <w:shd w:val="clear" w:color="auto" w:fill="auto"/>
            <w:vAlign w:val="center"/>
          </w:tcPr>
          <w:p w14:paraId="4ECDA02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185BF6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Yükseköğretimin küreselleşmesi bağlamında yaşanan sorunlar</w:t>
            </w:r>
          </w:p>
        </w:tc>
      </w:tr>
      <w:tr w:rsidR="00F076D3" w:rsidRPr="00FA5FC2" w14:paraId="7B82ECD1" w14:textId="77777777" w:rsidTr="003330DA">
        <w:tc>
          <w:tcPr>
            <w:tcW w:w="571" w:type="pct"/>
            <w:tcBorders>
              <w:bottom w:val="single" w:sz="6" w:space="0" w:color="auto"/>
            </w:tcBorders>
            <w:shd w:val="clear" w:color="auto" w:fill="auto"/>
            <w:vAlign w:val="center"/>
          </w:tcPr>
          <w:p w14:paraId="7939558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794335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Yükseköğretimin </w:t>
            </w:r>
            <w:r w:rsidRPr="000D45C7">
              <w:rPr>
                <w:rFonts w:ascii="Arial Narrow" w:hAnsi="Arial Narrow"/>
                <w:sz w:val="21"/>
                <w:szCs w:val="21"/>
                <w:highlight w:val="lightGray"/>
              </w:rPr>
              <w:t>küreselleşmesinde a</w:t>
            </w:r>
            <w:r w:rsidRPr="000D45C7">
              <w:rPr>
                <w:rFonts w:ascii="Arial Narrow" w:hAnsi="Arial Narrow"/>
                <w:sz w:val="20"/>
                <w:szCs w:val="20"/>
                <w:highlight w:val="lightGray"/>
              </w:rPr>
              <w:t>kreditasyon ve kalite</w:t>
            </w:r>
          </w:p>
        </w:tc>
      </w:tr>
      <w:tr w:rsidR="00F076D3" w:rsidRPr="00FA5FC2" w14:paraId="218F4062" w14:textId="77777777" w:rsidTr="003330DA">
        <w:trPr>
          <w:trHeight w:val="123"/>
        </w:trPr>
        <w:tc>
          <w:tcPr>
            <w:tcW w:w="571" w:type="pct"/>
            <w:tcBorders>
              <w:top w:val="single" w:sz="6" w:space="0" w:color="auto"/>
              <w:bottom w:val="single" w:sz="6" w:space="0" w:color="auto"/>
            </w:tcBorders>
            <w:shd w:val="clear" w:color="auto" w:fill="auto"/>
            <w:vAlign w:val="center"/>
          </w:tcPr>
          <w:p w14:paraId="68C4080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43760449" w14:textId="77777777" w:rsidR="00F076D3" w:rsidRPr="00FA5FC2" w:rsidRDefault="00F076D3" w:rsidP="003330DA">
            <w:pPr>
              <w:spacing w:after="0" w:line="240" w:lineRule="auto"/>
              <w:rPr>
                <w:rFonts w:ascii="Arial Narrow" w:hAnsi="Arial Narrow"/>
                <w:sz w:val="20"/>
                <w:szCs w:val="20"/>
              </w:rPr>
            </w:pPr>
            <w:r w:rsidRPr="000D45C7">
              <w:rPr>
                <w:rFonts w:ascii="Arial Narrow" w:hAnsi="Arial Narrow"/>
                <w:sz w:val="20"/>
                <w:szCs w:val="20"/>
                <w:highlight w:val="lightGray"/>
              </w:rPr>
              <w:t>Yükseköğretimin küreselleşmenin etkilerinin değerlendirilmesi</w:t>
            </w:r>
          </w:p>
        </w:tc>
      </w:tr>
      <w:tr w:rsidR="00F076D3" w:rsidRPr="00FA5FC2" w14:paraId="7591C8DE" w14:textId="77777777" w:rsidTr="003330DA">
        <w:trPr>
          <w:trHeight w:val="168"/>
        </w:trPr>
        <w:tc>
          <w:tcPr>
            <w:tcW w:w="571" w:type="pct"/>
            <w:tcBorders>
              <w:top w:val="single" w:sz="6" w:space="0" w:color="auto"/>
              <w:bottom w:val="single" w:sz="12" w:space="0" w:color="auto"/>
            </w:tcBorders>
            <w:shd w:val="clear" w:color="auto" w:fill="D9D9D9"/>
            <w:vAlign w:val="center"/>
          </w:tcPr>
          <w:p w14:paraId="0FA5BD9B"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64679A2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74D3F2C4"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4DB53083"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2154EC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67CE338"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0259F8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E65FA1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93913B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FA5FC2" w14:paraId="7F8D8C1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B12E8C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F7A112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F1221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B4CDA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42539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6B8451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445209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AFFCB4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25F97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E1586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09240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3F475C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63F325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17AE2C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25C09A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EBE99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6D4B7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50F077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45869C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EDEE09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759FC6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34100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586B0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C0ED6F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9E603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2DDB46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E5DF95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33E52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EB2C4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439C98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05AAC6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1940AD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770886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2E07B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EB2D6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C0CD1A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7F4CBE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53E6B6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6AB212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2329F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0C971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7C38EA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D2CE9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C4CBDD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1CB1E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E1FD5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C0568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B76EBC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4442C7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66B2AA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850E6F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B993C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682C4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610646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40A25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6A0A40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C21BE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B63C7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39CA3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F34B15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DE94A0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9CA546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215979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64517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96407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A4D28E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384E7D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CC01A9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0C8349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96981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55814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7EA1A7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D26206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AB5A8D2"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61A49F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93919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45556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8238FA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B0572EF"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B172DD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346640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79237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5320F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3E8C11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74B9653"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49D2A3A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0DD0BA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157C5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4FA13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4F587D1"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720BACEA"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A682BAE" w14:textId="77777777" w:rsidR="00F076D3" w:rsidRPr="00FA5FC2" w:rsidRDefault="00F076D3" w:rsidP="00F076D3">
      <w:pPr>
        <w:spacing w:after="0" w:line="240" w:lineRule="auto"/>
        <w:rPr>
          <w:rFonts w:ascii="Arial Narrow" w:hAnsi="Arial Narrow"/>
          <w:sz w:val="20"/>
          <w:szCs w:val="20"/>
        </w:rPr>
      </w:pPr>
    </w:p>
    <w:p w14:paraId="29606204"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719D08F2"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306D0F6C"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EE43168" w14:textId="77777777" w:rsidR="00F076D3" w:rsidRDefault="00F076D3" w:rsidP="00443BA1"/>
    <w:p w14:paraId="0D357CD0" w14:textId="77777777" w:rsidR="00F076D3" w:rsidRDefault="00F076D3"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0D742E44" w14:textId="77777777" w:rsidTr="003330DA">
        <w:tc>
          <w:tcPr>
            <w:tcW w:w="1800" w:type="dxa"/>
            <w:vAlign w:val="center"/>
          </w:tcPr>
          <w:p w14:paraId="12A3B814"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4BE520A0" wp14:editId="30216727">
                  <wp:extent cx="774700" cy="774700"/>
                  <wp:effectExtent l="0" t="0" r="0" b="0"/>
                  <wp:docPr id="188080998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DD99CE0"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10640D67"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962DB97"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08F3262" w14:textId="77777777" w:rsidR="00F076D3" w:rsidRPr="00CE22B7" w:rsidRDefault="00F076D3" w:rsidP="003330DA">
            <w:pPr>
              <w:spacing w:after="0" w:line="240" w:lineRule="auto"/>
              <w:outlineLvl w:val="0"/>
              <w:rPr>
                <w:rFonts w:ascii="Verdana" w:hAnsi="Verdana"/>
                <w:b/>
                <w:sz w:val="20"/>
                <w:szCs w:val="20"/>
              </w:rPr>
            </w:pPr>
          </w:p>
          <w:p w14:paraId="608C9D1C"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D1F9A2E"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74292E7F" w14:textId="77777777" w:rsidTr="003330DA">
        <w:tc>
          <w:tcPr>
            <w:tcW w:w="965" w:type="dxa"/>
            <w:vAlign w:val="center"/>
          </w:tcPr>
          <w:p w14:paraId="006AA863"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6CA90FE"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6AE9BBC0"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516094" w:rsidRPr="00FA5FC2" w14:paraId="1B718504" w14:textId="77777777" w:rsidTr="00516094">
        <w:tc>
          <w:tcPr>
            <w:tcW w:w="1548" w:type="dxa"/>
            <w:vAlign w:val="center"/>
          </w:tcPr>
          <w:p w14:paraId="23D4B5DA" w14:textId="77777777" w:rsidR="00516094" w:rsidRPr="00FA5FC2" w:rsidRDefault="00516094"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25144D6" w14:textId="2D46865A" w:rsidR="00516094" w:rsidRPr="00F076D3" w:rsidRDefault="00516094" w:rsidP="003330DA">
            <w:pPr>
              <w:spacing w:after="0" w:line="240" w:lineRule="auto"/>
              <w:outlineLvl w:val="0"/>
              <w:rPr>
                <w:rFonts w:ascii="Arial Narrow" w:hAnsi="Arial Narrow"/>
                <w:sz w:val="20"/>
                <w:szCs w:val="20"/>
                <w:highlight w:val="lightGray"/>
              </w:rPr>
            </w:pPr>
            <w:r w:rsidRPr="00F076D3">
              <w:rPr>
                <w:rFonts w:ascii="Arial Narrow" w:hAnsi="Arial Narrow"/>
                <w:color w:val="000000"/>
                <w:sz w:val="21"/>
                <w:szCs w:val="21"/>
                <w:highlight w:val="lightGray"/>
              </w:rPr>
              <w:t>541902013</w:t>
            </w:r>
          </w:p>
        </w:tc>
        <w:tc>
          <w:tcPr>
            <w:tcW w:w="1560" w:type="dxa"/>
            <w:vAlign w:val="center"/>
          </w:tcPr>
          <w:p w14:paraId="72CA9B02" w14:textId="77777777" w:rsidR="00516094" w:rsidRPr="00FA5FC2" w:rsidRDefault="00516094"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1A990B0" w14:textId="77777777" w:rsidR="00516094" w:rsidRPr="00FA5FC2" w:rsidRDefault="00516094" w:rsidP="003330DA">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Yükseköğretimin Yasal Temelleri</w:t>
            </w:r>
          </w:p>
        </w:tc>
      </w:tr>
    </w:tbl>
    <w:p w14:paraId="6D08A2B9"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256D8B46"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F577CDA"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A5DBBE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8FE0E0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3C3CCF02"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7684B6A5"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5C5FDD50"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4BA2C3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53E1D61"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AF9FA50"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304B45D"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68843C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49DFE9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156CF5A3"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3DE45A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12243C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A8DE5C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0B5ED7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E65086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501135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54EDC7A"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D6CE3D3"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0CBC87D7"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0183BD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31CD1870"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7B409B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0E482D3"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97BA2F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07285838"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287DE0A9"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42F4E1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45D3942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60E8A205" w14:textId="77777777" w:rsidR="00F076D3" w:rsidRPr="00FA5FC2" w:rsidRDefault="00F076D3" w:rsidP="003330DA">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579C769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F076D3" w:rsidRPr="00FA5FC2" w14:paraId="7AAEF5C9"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0020858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45D06A21"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518224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9E6A74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0AC00D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31A9453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6A15D28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7843B18"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6DBF00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4E93C3A9"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15C60E0D"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F076D3" w:rsidRPr="00FA5FC2" w14:paraId="2E6A461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23A5BA9"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3DB3B5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3C801D0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9E62D7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4C6BE0C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E0F5B09"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E244614"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0A156F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48930D2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26CD19E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9A9778"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2B1AF63"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75A225CE"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4" w:space="0" w:color="auto"/>
              <w:left w:val="single" w:sz="8" w:space="0" w:color="auto"/>
              <w:bottom w:val="single" w:sz="8" w:space="0" w:color="auto"/>
              <w:right w:val="single" w:sz="12" w:space="0" w:color="auto"/>
            </w:tcBorders>
          </w:tcPr>
          <w:p w14:paraId="68913C8F"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F076D3" w:rsidRPr="00FA5FC2" w14:paraId="51CD0D5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68B374"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CB92383"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5941F2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E7CB8D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24EBA932"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85A3A3"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BE386A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2B241E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0B966D4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68F36A33"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FC6B08D"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4701A88"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5BB694AB"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067245FB"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F076D3" w:rsidRPr="00FA5FC2" w14:paraId="6980E304"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D3E1352"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178271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62FB735B"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091F0BD"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49CD45C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bCs/>
                <w:sz w:val="21"/>
                <w:szCs w:val="21"/>
                <w:highlight w:val="lightGray"/>
              </w:rPr>
              <w:t>Bu ders kapsamında yasal ilkeler bağlamında yükseköğretimin işlevleri yapıya, personele, programlara ve finansmana vurgu yapılarak ele alınmaktadır. Yükseköğretimle ilgili konularda karşılaşılan yasal ve etik sorunlar incelenecektir. Bu ders öğrencilerin yükseköğretimde yasal konuların önemini ve bu konuların bireylerin sahip oldukları hak ve sorumluluklara etkisini anlamaya olanak verir.</w:t>
            </w:r>
          </w:p>
        </w:tc>
      </w:tr>
      <w:tr w:rsidR="00F076D3" w:rsidRPr="00FA5FC2" w14:paraId="78D56A64"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385588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DA11CAA" w14:textId="77777777" w:rsidR="00F076D3" w:rsidRPr="00FA5FC2" w:rsidRDefault="00F076D3" w:rsidP="003330DA">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Bu dersin temel amacı, bugünkü yükseköğretim sistemini anlamaya yardımcı olmak için yasal, felsefi ve tarihsel bir anlayış kazandırmaktır.</w:t>
            </w:r>
          </w:p>
        </w:tc>
      </w:tr>
      <w:tr w:rsidR="00F076D3" w:rsidRPr="00FA5FC2" w14:paraId="2FC97814"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E5F66DB"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CF9A20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F076D3" w:rsidRPr="00FA5FC2" w14:paraId="78C45CA6"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105E12"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11F5CB55"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w:t>
            </w:r>
          </w:p>
          <w:p w14:paraId="1D8639D9"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-liderlik ve karar verme için gerekli olan tarihsel ve yasal sorgulamanın önemini anlar,</w:t>
            </w:r>
          </w:p>
          <w:p w14:paraId="4165F5A0" w14:textId="77777777"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-Türk yükseköğretiminin geçmişindeki tarihsel temelleri bilir,</w:t>
            </w:r>
          </w:p>
          <w:p w14:paraId="7F8CD303" w14:textId="28D8AD79" w:rsidR="00F076D3" w:rsidRPr="001B1792" w:rsidRDefault="00F076D3" w:rsidP="008817D2">
            <w:pPr>
              <w:spacing w:after="0"/>
              <w:rPr>
                <w:rFonts w:ascii="Arial Narrow" w:hAnsi="Arial Narrow"/>
                <w:sz w:val="21"/>
                <w:szCs w:val="21"/>
                <w:highlight w:val="lightGray"/>
              </w:rPr>
            </w:pPr>
            <w:r w:rsidRPr="001B1792">
              <w:rPr>
                <w:rFonts w:ascii="Arial Narrow" w:hAnsi="Arial Narrow"/>
                <w:sz w:val="21"/>
                <w:szCs w:val="21"/>
                <w:highlight w:val="lightGray"/>
              </w:rPr>
              <w:t>-</w:t>
            </w:r>
            <w:r w:rsidR="0058066D">
              <w:rPr>
                <w:rFonts w:ascii="Arial Narrow" w:hAnsi="Arial Narrow"/>
                <w:sz w:val="21"/>
                <w:szCs w:val="21"/>
                <w:highlight w:val="lightGray"/>
              </w:rPr>
              <w:t>Y</w:t>
            </w:r>
            <w:r w:rsidRPr="001B1792">
              <w:rPr>
                <w:rFonts w:ascii="Arial Narrow" w:hAnsi="Arial Narrow"/>
                <w:sz w:val="21"/>
                <w:szCs w:val="21"/>
                <w:highlight w:val="lightGray"/>
              </w:rPr>
              <w:t xml:space="preserve">ükseköğretimdeki </w:t>
            </w:r>
            <w:proofErr w:type="gramStart"/>
            <w:r w:rsidRPr="001B1792">
              <w:rPr>
                <w:rFonts w:ascii="Arial Narrow" w:hAnsi="Arial Narrow"/>
                <w:sz w:val="21"/>
                <w:szCs w:val="21"/>
                <w:highlight w:val="lightGray"/>
              </w:rPr>
              <w:t>mega</w:t>
            </w:r>
            <w:proofErr w:type="gramEnd"/>
            <w:r w:rsidRPr="001B1792">
              <w:rPr>
                <w:rFonts w:ascii="Arial Narrow" w:hAnsi="Arial Narrow"/>
                <w:sz w:val="21"/>
                <w:szCs w:val="21"/>
                <w:highlight w:val="lightGray"/>
              </w:rPr>
              <w:t xml:space="preserve"> trendler hakkında görüş sahibi olur,</w:t>
            </w:r>
          </w:p>
          <w:p w14:paraId="58881CC3" w14:textId="11707BD4" w:rsidR="00F076D3" w:rsidRPr="0058066D" w:rsidRDefault="0058066D" w:rsidP="0058066D">
            <w:pPr>
              <w:spacing w:after="0"/>
              <w:rPr>
                <w:rFonts w:ascii="Arial Narrow" w:hAnsi="Arial Narrow"/>
                <w:sz w:val="20"/>
                <w:szCs w:val="20"/>
              </w:rPr>
            </w:pPr>
            <w:r>
              <w:rPr>
                <w:rFonts w:ascii="Arial Narrow" w:hAnsi="Arial Narrow"/>
                <w:sz w:val="21"/>
                <w:szCs w:val="21"/>
                <w:highlight w:val="lightGray"/>
              </w:rPr>
              <w:t>Y</w:t>
            </w:r>
            <w:r w:rsidR="00F076D3" w:rsidRPr="0058066D">
              <w:rPr>
                <w:rFonts w:ascii="Arial Narrow" w:hAnsi="Arial Narrow"/>
                <w:sz w:val="21"/>
                <w:szCs w:val="21"/>
                <w:highlight w:val="lightGray"/>
              </w:rPr>
              <w:t>ansıtma becerisini geliştirir.</w:t>
            </w:r>
          </w:p>
        </w:tc>
      </w:tr>
      <w:tr w:rsidR="00F076D3" w:rsidRPr="00FA5FC2" w14:paraId="4EABBD8B"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0233728"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0207ADE9" w14:textId="77777777" w:rsidR="00F076D3" w:rsidRPr="001B1792" w:rsidRDefault="00F076D3" w:rsidP="008817D2">
            <w:pPr>
              <w:pStyle w:val="ListParagraph1"/>
              <w:ind w:left="38"/>
              <w:rPr>
                <w:rFonts w:ascii="Arial Narrow" w:hAnsi="Arial Narrow"/>
                <w:color w:val="000000"/>
                <w:sz w:val="21"/>
                <w:szCs w:val="21"/>
                <w:highlight w:val="lightGray"/>
              </w:rPr>
            </w:pPr>
            <w:r w:rsidRPr="001B1792">
              <w:rPr>
                <w:rFonts w:ascii="Arial Narrow" w:hAnsi="Arial Narrow"/>
                <w:color w:val="000000"/>
                <w:sz w:val="21"/>
                <w:szCs w:val="21"/>
                <w:highlight w:val="lightGray"/>
              </w:rPr>
              <w:t>Dewey, John (1944).  Democracy and education. New York: Simon and Schuster.</w:t>
            </w:r>
          </w:p>
          <w:p w14:paraId="7BA775D8" w14:textId="77777777" w:rsidR="00F076D3" w:rsidRPr="001B1792" w:rsidRDefault="00F076D3" w:rsidP="008817D2">
            <w:pPr>
              <w:pStyle w:val="ListParagraph1"/>
              <w:ind w:left="38"/>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Friere, Paulo(1999).  Pedagogy of the oppressed. New, NY: Continuum. </w:t>
            </w:r>
          </w:p>
          <w:p w14:paraId="6260D422" w14:textId="77777777" w:rsidR="00F076D3" w:rsidRPr="001B1792" w:rsidRDefault="00F076D3" w:rsidP="008817D2">
            <w:pPr>
              <w:pStyle w:val="ListParagraph1"/>
              <w:ind w:left="38"/>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Kerr, Clark. (2001). The uses of the </w:t>
            </w:r>
            <w:proofErr w:type="gramStart"/>
            <w:r w:rsidRPr="001B1792">
              <w:rPr>
                <w:rFonts w:ascii="Arial Narrow" w:hAnsi="Arial Narrow"/>
                <w:color w:val="000000"/>
                <w:sz w:val="21"/>
                <w:szCs w:val="21"/>
                <w:highlight w:val="lightGray"/>
              </w:rPr>
              <w:t>university .</w:t>
            </w:r>
            <w:proofErr w:type="gramEnd"/>
            <w:r w:rsidRPr="001B1792">
              <w:rPr>
                <w:rFonts w:ascii="Arial Narrow" w:hAnsi="Arial Narrow"/>
                <w:color w:val="000000"/>
                <w:sz w:val="21"/>
                <w:szCs w:val="21"/>
                <w:highlight w:val="lightGray"/>
              </w:rPr>
              <w:t xml:space="preserve"> Boston: Harvard University Press.</w:t>
            </w:r>
          </w:p>
          <w:p w14:paraId="37B70614" w14:textId="77777777" w:rsidR="00F076D3" w:rsidRPr="001B1792" w:rsidRDefault="00F076D3" w:rsidP="008817D2">
            <w:pPr>
              <w:pStyle w:val="ListParagraph1"/>
              <w:ind w:left="38"/>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Lucas, C. (1994).  American higher education: A history. New York: St. Martin’s Press. </w:t>
            </w:r>
          </w:p>
          <w:p w14:paraId="0370EC0F" w14:textId="77777777" w:rsidR="00F076D3" w:rsidRPr="001B1792" w:rsidRDefault="00F076D3" w:rsidP="008817D2">
            <w:pPr>
              <w:pStyle w:val="ListParagraph1"/>
              <w:ind w:left="38"/>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Newman, John Henry. (1986).  The idea of a </w:t>
            </w:r>
            <w:proofErr w:type="gramStart"/>
            <w:r w:rsidRPr="001B1792">
              <w:rPr>
                <w:rFonts w:ascii="Arial Narrow" w:hAnsi="Arial Narrow"/>
                <w:color w:val="000000"/>
                <w:sz w:val="21"/>
                <w:szCs w:val="21"/>
                <w:highlight w:val="lightGray"/>
              </w:rPr>
              <w:t>university .</w:t>
            </w:r>
            <w:proofErr w:type="gramEnd"/>
            <w:r w:rsidRPr="001B1792">
              <w:rPr>
                <w:rFonts w:ascii="Arial Narrow" w:hAnsi="Arial Narrow"/>
                <w:color w:val="000000"/>
                <w:sz w:val="21"/>
                <w:szCs w:val="21"/>
                <w:highlight w:val="lightGray"/>
              </w:rPr>
              <w:t xml:space="preserve"> Notre Dame, Indiana: University of Notre Dame. </w:t>
            </w:r>
          </w:p>
          <w:p w14:paraId="1E1CB72B" w14:textId="77777777" w:rsidR="00F076D3" w:rsidRPr="00FA5FC2" w:rsidRDefault="00F076D3" w:rsidP="008817D2">
            <w:pPr>
              <w:spacing w:after="0"/>
              <w:rPr>
                <w:rFonts w:ascii="Arial Narrow" w:hAnsi="Arial Narrow"/>
                <w:b/>
                <w:sz w:val="20"/>
                <w:szCs w:val="20"/>
              </w:rPr>
            </w:pPr>
            <w:r w:rsidRPr="001B1792">
              <w:rPr>
                <w:rFonts w:ascii="Arial Narrow" w:hAnsi="Arial Narrow"/>
                <w:color w:val="000000"/>
                <w:sz w:val="21"/>
                <w:szCs w:val="21"/>
                <w:highlight w:val="lightGray"/>
              </w:rPr>
              <w:t>Yükseköğretimin Yönetimi-Disiplinlerarası Bir Yaklaşım (2023). Semra Kıranlı Güngör.Nobel Yay.</w:t>
            </w:r>
          </w:p>
        </w:tc>
      </w:tr>
      <w:tr w:rsidR="00F076D3" w:rsidRPr="00FA5FC2" w14:paraId="255D03C7"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935DEE"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09874489" w14:textId="77777777" w:rsidR="00F076D3" w:rsidRPr="00FA5FC2" w:rsidRDefault="00F076D3" w:rsidP="008817D2">
            <w:pPr>
              <w:spacing w:after="0"/>
              <w:rPr>
                <w:rFonts w:ascii="Arial Narrow" w:hAnsi="Arial Narrow"/>
                <w:b/>
                <w:sz w:val="20"/>
                <w:szCs w:val="20"/>
              </w:rPr>
            </w:pPr>
            <w:r w:rsidRPr="001B1792">
              <w:rPr>
                <w:rFonts w:ascii="Arial Narrow" w:hAnsi="Arial Narrow"/>
                <w:color w:val="000000"/>
                <w:sz w:val="21"/>
                <w:szCs w:val="21"/>
                <w:highlight w:val="lightGray"/>
              </w:rPr>
              <w:t>Palmer, P. (1993). To know as we are known: education as a spiritual journey. San Francisco: Harper.</w:t>
            </w:r>
          </w:p>
        </w:tc>
      </w:tr>
      <w:tr w:rsidR="00F076D3" w:rsidRPr="00FA5FC2" w14:paraId="5881F776"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C66B21F" w14:textId="77777777" w:rsidR="00F076D3" w:rsidRPr="00FA5FC2" w:rsidRDefault="00F076D3" w:rsidP="008817D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0ACC3E62" w14:textId="77777777" w:rsidR="00F076D3" w:rsidRPr="00FA5FC2" w:rsidRDefault="00F076D3" w:rsidP="008817D2">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 makaleler, kitaplar</w:t>
            </w:r>
          </w:p>
        </w:tc>
      </w:tr>
    </w:tbl>
    <w:p w14:paraId="0CFF5D1C" w14:textId="77777777" w:rsidR="00F076D3" w:rsidRDefault="00F076D3" w:rsidP="008817D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2C4C2AE0" w14:textId="77777777" w:rsidTr="003330DA">
        <w:trPr>
          <w:trHeight w:val="370"/>
        </w:trPr>
        <w:tc>
          <w:tcPr>
            <w:tcW w:w="5000" w:type="pct"/>
            <w:gridSpan w:val="2"/>
            <w:shd w:val="clear" w:color="auto" w:fill="auto"/>
            <w:vAlign w:val="center"/>
          </w:tcPr>
          <w:p w14:paraId="13868FE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F076D3" w:rsidRPr="00FA5FC2" w14:paraId="3D472949" w14:textId="77777777" w:rsidTr="003330DA">
        <w:tc>
          <w:tcPr>
            <w:tcW w:w="571" w:type="pct"/>
            <w:shd w:val="clear" w:color="auto" w:fill="auto"/>
          </w:tcPr>
          <w:p w14:paraId="01159A9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4D728DB"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2FC68F86" w14:textId="77777777" w:rsidTr="003330DA">
        <w:tc>
          <w:tcPr>
            <w:tcW w:w="571" w:type="pct"/>
            <w:shd w:val="clear" w:color="auto" w:fill="auto"/>
            <w:vAlign w:val="center"/>
          </w:tcPr>
          <w:p w14:paraId="6E079EA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355F9AE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 süreciyle ilgili bilgilendirme</w:t>
            </w:r>
          </w:p>
        </w:tc>
      </w:tr>
      <w:tr w:rsidR="00F076D3" w:rsidRPr="00FA5FC2" w14:paraId="08D0C2A9" w14:textId="77777777" w:rsidTr="003330DA">
        <w:tc>
          <w:tcPr>
            <w:tcW w:w="571" w:type="pct"/>
            <w:shd w:val="clear" w:color="auto" w:fill="auto"/>
            <w:vAlign w:val="center"/>
          </w:tcPr>
          <w:p w14:paraId="6F7CC7F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110491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shd w:val="clear" w:color="auto" w:fill="FFFFFF"/>
              </w:rPr>
              <w:t>Yükseköğretimin amaç ve ilkeleri</w:t>
            </w:r>
          </w:p>
        </w:tc>
      </w:tr>
      <w:tr w:rsidR="00F076D3" w:rsidRPr="00FA5FC2" w14:paraId="6A119A3D" w14:textId="77777777" w:rsidTr="003330DA">
        <w:tc>
          <w:tcPr>
            <w:tcW w:w="571" w:type="pct"/>
            <w:shd w:val="clear" w:color="auto" w:fill="auto"/>
            <w:vAlign w:val="center"/>
          </w:tcPr>
          <w:p w14:paraId="4BC895E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692C785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shd w:val="clear" w:color="auto" w:fill="FFFFFF"/>
              </w:rPr>
              <w:t>Yükseköğretim kurumlarının teşkilatlanması</w:t>
            </w:r>
          </w:p>
        </w:tc>
      </w:tr>
      <w:tr w:rsidR="00F076D3" w:rsidRPr="00FA5FC2" w14:paraId="73707829" w14:textId="77777777" w:rsidTr="003330DA">
        <w:tc>
          <w:tcPr>
            <w:tcW w:w="571" w:type="pct"/>
            <w:shd w:val="clear" w:color="auto" w:fill="auto"/>
            <w:vAlign w:val="center"/>
          </w:tcPr>
          <w:p w14:paraId="405700E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4CBA47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 kurumlarının yasal ilkeler bağlamında işleyişi</w:t>
            </w:r>
          </w:p>
        </w:tc>
      </w:tr>
      <w:tr w:rsidR="00F076D3" w:rsidRPr="00FA5FC2" w14:paraId="5064F59A" w14:textId="77777777" w:rsidTr="003330DA">
        <w:tc>
          <w:tcPr>
            <w:tcW w:w="571" w:type="pct"/>
            <w:shd w:val="clear" w:color="auto" w:fill="auto"/>
            <w:vAlign w:val="center"/>
          </w:tcPr>
          <w:p w14:paraId="3CBEB96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BDC603D" w14:textId="77777777" w:rsidR="00F076D3" w:rsidRPr="0093656A" w:rsidRDefault="00F076D3" w:rsidP="003330DA">
            <w:pPr>
              <w:spacing w:after="0" w:line="240" w:lineRule="auto"/>
              <w:rPr>
                <w:rFonts w:ascii="Arial Narrow" w:hAnsi="Arial Narrow"/>
                <w:sz w:val="20"/>
                <w:szCs w:val="20"/>
                <w:highlight w:val="lightGray"/>
              </w:rPr>
            </w:pPr>
            <w:r w:rsidRPr="0093656A">
              <w:rPr>
                <w:rFonts w:ascii="Arial Narrow" w:hAnsi="Arial Narrow"/>
                <w:color w:val="000000"/>
                <w:sz w:val="21"/>
                <w:szCs w:val="21"/>
                <w:highlight w:val="lightGray"/>
              </w:rPr>
              <w:t>Yükseköğretimin</w:t>
            </w:r>
            <w:r w:rsidRPr="0093656A">
              <w:rPr>
                <w:rFonts w:ascii="Arial Narrow" w:hAnsi="Arial Narrow"/>
                <w:color w:val="000000"/>
                <w:sz w:val="21"/>
                <w:szCs w:val="21"/>
                <w:highlight w:val="lightGray"/>
                <w:shd w:val="clear" w:color="auto" w:fill="FFFFFF"/>
              </w:rPr>
              <w:t xml:space="preserve"> görev, yetki ve sorumlulukları</w:t>
            </w:r>
          </w:p>
        </w:tc>
      </w:tr>
      <w:tr w:rsidR="00F076D3" w:rsidRPr="00FA5FC2" w14:paraId="1B091541" w14:textId="77777777" w:rsidTr="003330DA">
        <w:tc>
          <w:tcPr>
            <w:tcW w:w="571" w:type="pct"/>
            <w:tcBorders>
              <w:bottom w:val="single" w:sz="6" w:space="0" w:color="auto"/>
            </w:tcBorders>
            <w:shd w:val="clear" w:color="auto" w:fill="auto"/>
            <w:vAlign w:val="center"/>
          </w:tcPr>
          <w:p w14:paraId="4C2EEF1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3F96E62D" w14:textId="77777777" w:rsidR="00F076D3" w:rsidRPr="0093656A" w:rsidRDefault="00F076D3" w:rsidP="003330DA">
            <w:pPr>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denklik işlemleri</w:t>
            </w:r>
          </w:p>
        </w:tc>
      </w:tr>
      <w:tr w:rsidR="00F076D3" w:rsidRPr="00FA5FC2" w14:paraId="5361ACB6" w14:textId="77777777" w:rsidTr="003330DA">
        <w:tc>
          <w:tcPr>
            <w:tcW w:w="571" w:type="pct"/>
            <w:tcBorders>
              <w:top w:val="single" w:sz="6" w:space="0" w:color="auto"/>
              <w:bottom w:val="single" w:sz="6" w:space="0" w:color="auto"/>
            </w:tcBorders>
            <w:shd w:val="clear" w:color="auto" w:fill="auto"/>
            <w:vAlign w:val="center"/>
          </w:tcPr>
          <w:p w14:paraId="46812E5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64DB7D45" w14:textId="77777777" w:rsidR="00F076D3" w:rsidRPr="0093656A" w:rsidRDefault="00F076D3" w:rsidP="003330DA">
            <w:pPr>
              <w:tabs>
                <w:tab w:val="left" w:pos="2243"/>
              </w:tabs>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bursluluk</w:t>
            </w:r>
          </w:p>
        </w:tc>
      </w:tr>
      <w:tr w:rsidR="00F076D3" w:rsidRPr="00FA5FC2" w14:paraId="2D5D2007" w14:textId="77777777" w:rsidTr="003330DA">
        <w:tc>
          <w:tcPr>
            <w:tcW w:w="571" w:type="pct"/>
            <w:tcBorders>
              <w:top w:val="single" w:sz="6" w:space="0" w:color="auto"/>
              <w:bottom w:val="single" w:sz="6" w:space="0" w:color="auto"/>
            </w:tcBorders>
            <w:shd w:val="clear" w:color="auto" w:fill="D9D9D9"/>
            <w:vAlign w:val="center"/>
          </w:tcPr>
          <w:p w14:paraId="652BAA7E"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57387E96" w14:textId="77777777" w:rsidR="00F076D3" w:rsidRPr="0093656A" w:rsidRDefault="00F076D3" w:rsidP="003330DA">
            <w:pPr>
              <w:spacing w:after="0" w:line="240" w:lineRule="auto"/>
              <w:rPr>
                <w:rFonts w:ascii="Arial Narrow" w:hAnsi="Arial Narrow"/>
                <w:sz w:val="20"/>
                <w:szCs w:val="20"/>
                <w:highlight w:val="lightGray"/>
              </w:rPr>
            </w:pPr>
            <w:r w:rsidRPr="0093656A">
              <w:rPr>
                <w:rFonts w:ascii="Arial Narrow" w:hAnsi="Arial Narrow"/>
                <w:color w:val="000000"/>
                <w:sz w:val="21"/>
                <w:szCs w:val="21"/>
                <w:highlight w:val="lightGray"/>
              </w:rPr>
              <w:t xml:space="preserve">ARA SINAV </w:t>
            </w:r>
          </w:p>
        </w:tc>
      </w:tr>
      <w:tr w:rsidR="00F076D3" w:rsidRPr="00FA5FC2" w14:paraId="2047F6AC" w14:textId="77777777" w:rsidTr="003330DA">
        <w:tc>
          <w:tcPr>
            <w:tcW w:w="571" w:type="pct"/>
            <w:tcBorders>
              <w:top w:val="single" w:sz="6" w:space="0" w:color="auto"/>
            </w:tcBorders>
            <w:shd w:val="clear" w:color="auto" w:fill="auto"/>
            <w:vAlign w:val="center"/>
          </w:tcPr>
          <w:p w14:paraId="68A276B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BB16A4E" w14:textId="77777777" w:rsidR="00F076D3" w:rsidRPr="0093656A" w:rsidRDefault="00F076D3" w:rsidP="003330DA">
            <w:pPr>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hukuki süreçler</w:t>
            </w:r>
          </w:p>
        </w:tc>
      </w:tr>
      <w:tr w:rsidR="00F076D3" w:rsidRPr="00FA5FC2" w14:paraId="33A1B649" w14:textId="77777777" w:rsidTr="003330DA">
        <w:tc>
          <w:tcPr>
            <w:tcW w:w="571" w:type="pct"/>
            <w:shd w:val="clear" w:color="auto" w:fill="auto"/>
            <w:vAlign w:val="center"/>
          </w:tcPr>
          <w:p w14:paraId="03CEF12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5059E9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hesapverebilirlik</w:t>
            </w:r>
          </w:p>
        </w:tc>
      </w:tr>
      <w:tr w:rsidR="00F076D3" w:rsidRPr="00FA5FC2" w14:paraId="0FDE5C50" w14:textId="77777777" w:rsidTr="003330DA">
        <w:tc>
          <w:tcPr>
            <w:tcW w:w="571" w:type="pct"/>
            <w:shd w:val="clear" w:color="auto" w:fill="auto"/>
            <w:vAlign w:val="center"/>
          </w:tcPr>
          <w:p w14:paraId="5DDAE78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31F1448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Yükseköğretimin yasal temelleri</w:t>
            </w:r>
          </w:p>
        </w:tc>
      </w:tr>
      <w:tr w:rsidR="00F076D3" w:rsidRPr="00FA5FC2" w14:paraId="31CBC235" w14:textId="77777777" w:rsidTr="003330DA">
        <w:tc>
          <w:tcPr>
            <w:tcW w:w="571" w:type="pct"/>
            <w:shd w:val="clear" w:color="auto" w:fill="auto"/>
            <w:vAlign w:val="center"/>
          </w:tcPr>
          <w:p w14:paraId="6088332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641FC4B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felsefi temelleri</w:t>
            </w:r>
          </w:p>
        </w:tc>
      </w:tr>
      <w:tr w:rsidR="00F076D3" w:rsidRPr="00FA5FC2" w14:paraId="08C2A696" w14:textId="77777777" w:rsidTr="003330DA">
        <w:tc>
          <w:tcPr>
            <w:tcW w:w="571" w:type="pct"/>
            <w:shd w:val="clear" w:color="auto" w:fill="auto"/>
            <w:vAlign w:val="center"/>
          </w:tcPr>
          <w:p w14:paraId="70E6378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AED32C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Yükseköğretimin tarihi temelleri</w:t>
            </w:r>
          </w:p>
        </w:tc>
      </w:tr>
      <w:tr w:rsidR="00F076D3" w:rsidRPr="00FA5FC2" w14:paraId="5E968E5C" w14:textId="77777777" w:rsidTr="003330DA">
        <w:tc>
          <w:tcPr>
            <w:tcW w:w="571" w:type="pct"/>
            <w:tcBorders>
              <w:bottom w:val="single" w:sz="6" w:space="0" w:color="auto"/>
            </w:tcBorders>
            <w:shd w:val="clear" w:color="auto" w:fill="auto"/>
            <w:vAlign w:val="center"/>
          </w:tcPr>
          <w:p w14:paraId="2E7D803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FAD8365"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Yükseköğretimin sosyolojik temelleri</w:t>
            </w:r>
          </w:p>
        </w:tc>
      </w:tr>
      <w:tr w:rsidR="00F076D3" w:rsidRPr="00FA5FC2" w14:paraId="67E6BF43" w14:textId="77777777" w:rsidTr="003330DA">
        <w:trPr>
          <w:trHeight w:val="123"/>
        </w:trPr>
        <w:tc>
          <w:tcPr>
            <w:tcW w:w="571" w:type="pct"/>
            <w:tcBorders>
              <w:top w:val="single" w:sz="6" w:space="0" w:color="auto"/>
              <w:bottom w:val="single" w:sz="6" w:space="0" w:color="auto"/>
            </w:tcBorders>
            <w:shd w:val="clear" w:color="auto" w:fill="auto"/>
            <w:vAlign w:val="center"/>
          </w:tcPr>
          <w:p w14:paraId="50E0430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4677403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sorunlar</w:t>
            </w:r>
          </w:p>
        </w:tc>
      </w:tr>
      <w:tr w:rsidR="00F076D3" w:rsidRPr="00FA5FC2" w14:paraId="197625DF" w14:textId="77777777" w:rsidTr="003330DA">
        <w:trPr>
          <w:trHeight w:val="168"/>
        </w:trPr>
        <w:tc>
          <w:tcPr>
            <w:tcW w:w="571" w:type="pct"/>
            <w:tcBorders>
              <w:top w:val="single" w:sz="6" w:space="0" w:color="auto"/>
              <w:bottom w:val="single" w:sz="12" w:space="0" w:color="auto"/>
            </w:tcBorders>
            <w:shd w:val="clear" w:color="auto" w:fill="D9D9D9"/>
            <w:vAlign w:val="center"/>
          </w:tcPr>
          <w:p w14:paraId="1A446C45"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DFA615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6497A3DE"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1132C578"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28765CE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5FD70147"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658E83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BD0931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BA8AE4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FA5FC2" w14:paraId="1ADE647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3CE40D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A9982E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E4047E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13AE0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09250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13A84B9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0C225A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32AE5B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BA53F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354D4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E28F8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779E8E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A689FC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5AC62015"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7DC9A57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DD85E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67717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737B22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AE8E8F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43E400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32AD60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62D9E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4E9F0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24804E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EBA372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8E24A0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C3EC23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AE73E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A050C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B0EDD9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FF0587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27E016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708AD2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E777B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E9DEA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303C29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458DE6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058CD6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9CC431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372B4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839BF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06428E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24C6BE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8D34E7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D76E14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AD791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0C7EA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76C0EB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D8139D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195FCB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20C2CF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2562E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4F549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0DAF94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77CC29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084110D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32FCBC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A8F8D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602E3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8018B8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B9B1E0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8DC7DB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DD08B5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7D32C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112D3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3BD1D6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E52720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7BECD13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7238CB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DB137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85954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CBE7B9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91E23B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44C931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8B2FBE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77532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BE689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36DA8C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298EFF5"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03A4D3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B10E3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7A7E7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53519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FDF73A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0EFD60C"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BF34D5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FEB11A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10B75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565A9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0BEC451"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3F74D93D"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C86254E"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5151FE5C"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197E97C"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62DA7A5F" w14:textId="77777777" w:rsidTr="003330DA">
        <w:tc>
          <w:tcPr>
            <w:tcW w:w="1800" w:type="dxa"/>
            <w:vAlign w:val="center"/>
          </w:tcPr>
          <w:p w14:paraId="41C57367"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B113DD1" wp14:editId="5ADE538C">
                  <wp:extent cx="770255" cy="770255"/>
                  <wp:effectExtent l="0" t="0" r="0" b="0"/>
                  <wp:docPr id="80902077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8322" w:type="dxa"/>
            <w:vAlign w:val="center"/>
          </w:tcPr>
          <w:p w14:paraId="4EE9016C"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5BE85F41"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C9B2457"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66CE14BD" w14:textId="77777777" w:rsidR="00F076D3" w:rsidRPr="00CE22B7" w:rsidRDefault="00F076D3" w:rsidP="003330DA">
            <w:pPr>
              <w:spacing w:after="0" w:line="240" w:lineRule="auto"/>
              <w:outlineLvl w:val="0"/>
              <w:rPr>
                <w:rFonts w:ascii="Verdana" w:hAnsi="Verdana"/>
                <w:b/>
                <w:sz w:val="20"/>
                <w:szCs w:val="20"/>
              </w:rPr>
            </w:pPr>
          </w:p>
          <w:p w14:paraId="0AFE8FAC"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29573E3"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02B4D497" w14:textId="77777777" w:rsidTr="003330DA">
        <w:tc>
          <w:tcPr>
            <w:tcW w:w="965" w:type="dxa"/>
            <w:vAlign w:val="center"/>
          </w:tcPr>
          <w:p w14:paraId="6A8BC273"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EAFA0B4" w14:textId="2FE4A844"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6E4C44FF"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F076D3" w:rsidRPr="00FA5FC2" w14:paraId="18B5A22E" w14:textId="77777777" w:rsidTr="003330DA">
        <w:tc>
          <w:tcPr>
            <w:tcW w:w="1548" w:type="dxa"/>
            <w:vAlign w:val="center"/>
          </w:tcPr>
          <w:p w14:paraId="7EFFE7EA" w14:textId="77777777" w:rsidR="00F076D3" w:rsidRPr="00FA5FC2" w:rsidRDefault="00F076D3"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A7107E6" w14:textId="5306529F"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076D3">
              <w:t>541902014</w:t>
            </w:r>
            <w:r w:rsidRPr="00FA5FC2">
              <w:rPr>
                <w:rFonts w:ascii="Arial Narrow" w:hAnsi="Arial Narrow"/>
                <w:sz w:val="20"/>
                <w:szCs w:val="20"/>
              </w:rPr>
              <w:fldChar w:fldCharType="end"/>
            </w:r>
          </w:p>
        </w:tc>
        <w:tc>
          <w:tcPr>
            <w:tcW w:w="1560" w:type="dxa"/>
            <w:vAlign w:val="center"/>
          </w:tcPr>
          <w:p w14:paraId="1D48E131" w14:textId="77777777" w:rsidR="00F076D3" w:rsidRPr="00FA5FC2" w:rsidRDefault="00F076D3"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FF3D817"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Eğitim İstatistiği I</w:t>
            </w:r>
            <w:r w:rsidRPr="00FA5FC2">
              <w:rPr>
                <w:rFonts w:ascii="Arial Narrow" w:hAnsi="Arial Narrow"/>
                <w:sz w:val="20"/>
                <w:szCs w:val="20"/>
              </w:rPr>
              <w:fldChar w:fldCharType="end"/>
            </w:r>
          </w:p>
        </w:tc>
      </w:tr>
    </w:tbl>
    <w:p w14:paraId="0B1B7E8E"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6058A7C5"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8D2B7C5"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06E0E48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CABA7F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2E17811F"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44290B01"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598086A"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487CFA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49363154"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F0F406D"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727786E"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043DDD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56A25EB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2084B735"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6C14D6A" w14:textId="29BB7CE3"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50C3BC7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021FCB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2E8F05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D5A119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36225C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750EFAF"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707C7B2"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0E7D188A"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E7520E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007E13FC"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02323F2"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F26F58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64A4E94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2595D7A1"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6A48CC81"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FD14B83"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B4ADDCC"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222BAE3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00C6EB98"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F076D3" w:rsidRPr="00FA5FC2" w14:paraId="27252257"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05DA6A1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126F113B"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6A3349A"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E25DF5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1DF6264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072786E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7C64C53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9F4B895"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C5A162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710B0D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165CACF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F076D3" w:rsidRPr="00FA5FC2" w14:paraId="1497F9EE"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0EFADDF"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5EE0F7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58D41EB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5CAA840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5319215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5BDCD4"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03381C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6306F4E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1CED350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22D8429F"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20FCD9"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A90B612"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5CA5B4F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5C1B6AA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F076D3" w:rsidRPr="00FA5FC2" w14:paraId="243D548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D808415"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6580DEB"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1B1AC69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D42517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0C39D8E6"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FE054FF"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C299CF1"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2376AF6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1B32F04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7EE9440B"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242ACFF"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2F38A6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0410799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71655E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F076D3" w:rsidRPr="00FA5FC2" w14:paraId="12206A72"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E459BF"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453E90D"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4845FD44"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A05F4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373BB53" w14:textId="77777777" w:rsidR="00F076D3" w:rsidRPr="004370D9" w:rsidRDefault="00F076D3" w:rsidP="0058066D">
            <w:pPr>
              <w:spacing w:after="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  İstatistikle ilgili temel kavramlar,</w:t>
            </w:r>
          </w:p>
          <w:p w14:paraId="29E63027" w14:textId="77777777" w:rsidR="00F076D3" w:rsidRPr="004370D9" w:rsidRDefault="00F076D3" w:rsidP="0058066D">
            <w:pPr>
              <w:spacing w:after="0"/>
            </w:pPr>
            <w:r w:rsidRPr="004370D9">
              <w:t>- Örnekleme yöntemleri,</w:t>
            </w:r>
          </w:p>
          <w:p w14:paraId="7ED214B4" w14:textId="77777777" w:rsidR="00F076D3" w:rsidRPr="004370D9" w:rsidRDefault="00F076D3" w:rsidP="0058066D">
            <w:pPr>
              <w:spacing w:after="0"/>
            </w:pPr>
            <w:r w:rsidRPr="004370D9">
              <w:t>- Teorik dağılımlar,</w:t>
            </w:r>
          </w:p>
          <w:p w14:paraId="5C713F5A" w14:textId="77777777" w:rsidR="00F076D3" w:rsidRPr="004370D9" w:rsidRDefault="00F076D3" w:rsidP="0058066D">
            <w:pPr>
              <w:spacing w:after="0"/>
            </w:pPr>
            <w:r w:rsidRPr="004370D9">
              <w:t>-  Dağılımları tanımlayan ölçüler ve yaygınlık gösteren ölçüler,</w:t>
            </w:r>
          </w:p>
          <w:p w14:paraId="7F984EF6" w14:textId="77777777" w:rsidR="00F076D3" w:rsidRPr="004370D9" w:rsidRDefault="00F076D3" w:rsidP="0058066D">
            <w:pPr>
              <w:spacing w:after="0"/>
            </w:pPr>
            <w:r w:rsidRPr="004370D9">
              <w:t xml:space="preserve"> - Korelasyon ve regresyan analizleri</w:t>
            </w:r>
          </w:p>
          <w:p w14:paraId="111A2975" w14:textId="77777777" w:rsidR="00F076D3" w:rsidRPr="004370D9" w:rsidRDefault="00F076D3" w:rsidP="0058066D">
            <w:pPr>
              <w:spacing w:after="0"/>
            </w:pPr>
            <w:r w:rsidRPr="004370D9">
              <w:t>- Hipotez analizleri</w:t>
            </w:r>
          </w:p>
          <w:p w14:paraId="33B52B2C" w14:textId="77777777" w:rsidR="00F076D3" w:rsidRPr="00FA5FC2" w:rsidRDefault="00F076D3" w:rsidP="0058066D">
            <w:pPr>
              <w:spacing w:after="0" w:line="240" w:lineRule="auto"/>
              <w:rPr>
                <w:rFonts w:ascii="Arial Narrow" w:hAnsi="Arial Narrow"/>
                <w:sz w:val="20"/>
                <w:szCs w:val="20"/>
              </w:rPr>
            </w:pPr>
            <w:r w:rsidRPr="004370D9">
              <w:t>bu dersin içeriğini oluşturmaktadır.</w:t>
            </w:r>
            <w:r w:rsidRPr="00FA5FC2">
              <w:rPr>
                <w:rFonts w:ascii="Arial Narrow" w:hAnsi="Arial Narrow"/>
                <w:sz w:val="20"/>
                <w:szCs w:val="20"/>
              </w:rPr>
              <w:fldChar w:fldCharType="end"/>
            </w:r>
          </w:p>
        </w:tc>
      </w:tr>
      <w:tr w:rsidR="00F076D3" w:rsidRPr="00FA5FC2" w14:paraId="61CBA2CC"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12021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DE69415" w14:textId="77777777" w:rsidR="00F076D3" w:rsidRPr="00FA5FC2" w:rsidRDefault="00F076D3" w:rsidP="0058066D">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Öğrencilerin, eğitimde ele alınan değişkenlere ilişkin tanımlayıcı istatistikleri hesaplayabilmeleri, hipotez testlerini kullanarak değişkenler arasındaki ilişkileri inceleyebilmeleri ve yorumlayabilmeleri amaçlanmaktadır.</w:t>
            </w:r>
            <w:r w:rsidRPr="00FA5FC2">
              <w:rPr>
                <w:rFonts w:ascii="Arial Narrow" w:hAnsi="Arial Narrow"/>
                <w:sz w:val="20"/>
                <w:szCs w:val="20"/>
              </w:rPr>
              <w:fldChar w:fldCharType="end"/>
            </w:r>
          </w:p>
        </w:tc>
      </w:tr>
      <w:tr w:rsidR="00F076D3" w:rsidRPr="00FA5FC2" w14:paraId="0DCD348B"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C315CA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CBC45C3" w14:textId="77777777" w:rsidR="00F076D3" w:rsidRPr="00FA5FC2" w:rsidRDefault="00F076D3" w:rsidP="0058066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45A0C79B"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4655ECA"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FF217E5" w14:textId="77777777" w:rsidR="00F076D3" w:rsidRPr="004370D9" w:rsidRDefault="00F076D3" w:rsidP="0058066D">
            <w:pPr>
              <w:pStyle w:val="ListeParagraf"/>
              <w:spacing w:after="0"/>
              <w:ind w:left="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Bu dersin sonunda öğrenciler;</w:t>
            </w:r>
          </w:p>
          <w:p w14:paraId="558B5B9F" w14:textId="77777777" w:rsidR="00F076D3" w:rsidRPr="004370D9" w:rsidRDefault="00F076D3" w:rsidP="0058066D">
            <w:pPr>
              <w:pStyle w:val="ListeParagraf"/>
              <w:spacing w:after="0"/>
              <w:ind w:left="0"/>
            </w:pPr>
            <w:r w:rsidRPr="004370D9">
              <w:t>1. İstatistikle ilgili temel kavramları (evren, örneklem, parametre, istatistik, değişken, değişken türleri, ölçme, ölçek, ölçek türleri, dağılım) kavrar,</w:t>
            </w:r>
          </w:p>
          <w:p w14:paraId="5E46BBC6" w14:textId="77777777" w:rsidR="00F076D3" w:rsidRPr="004370D9" w:rsidRDefault="00F076D3" w:rsidP="0058066D">
            <w:pPr>
              <w:pStyle w:val="ListeParagraf"/>
              <w:spacing w:after="0"/>
              <w:ind w:left="0"/>
            </w:pPr>
            <w:r w:rsidRPr="004370D9">
              <w:t>2. Örnekleme yöntemlerini anlar,</w:t>
            </w:r>
          </w:p>
          <w:p w14:paraId="5A9E930A" w14:textId="77777777" w:rsidR="00F076D3" w:rsidRPr="004370D9" w:rsidRDefault="00F076D3" w:rsidP="0058066D">
            <w:pPr>
              <w:pStyle w:val="ListeParagraf"/>
              <w:spacing w:after="0"/>
              <w:ind w:left="0"/>
            </w:pPr>
            <w:r w:rsidRPr="004370D9">
              <w:t>3. Teorik dağılımları (Normal dağılım, binom dağılımı) bilir,</w:t>
            </w:r>
          </w:p>
          <w:p w14:paraId="107BC6FE" w14:textId="77777777" w:rsidR="00F076D3" w:rsidRPr="004370D9" w:rsidRDefault="00F076D3" w:rsidP="0058066D">
            <w:pPr>
              <w:pStyle w:val="ListeParagraf"/>
              <w:spacing w:after="0"/>
              <w:ind w:left="0"/>
            </w:pPr>
            <w:r w:rsidRPr="004370D9">
              <w:t>4. Dağılımları tanımlayan ölçüleri (Yer gösteren ölçüler: ortalamalar, tepe değeri, ortanca ve yaygınlık gösteren ölçüler: ranj, standart sapma, varyans, standart hata, varyasyon katsayısı) kavrar,</w:t>
            </w:r>
          </w:p>
          <w:p w14:paraId="778DC860" w14:textId="77777777" w:rsidR="00F076D3" w:rsidRPr="004370D9" w:rsidRDefault="00F076D3" w:rsidP="0058066D">
            <w:pPr>
              <w:pStyle w:val="ListeParagraf"/>
              <w:spacing w:after="0"/>
              <w:ind w:left="0"/>
            </w:pPr>
            <w:r w:rsidRPr="004370D9">
              <w:t>5. Korelâsyon ve regresyon analizlerini öğrenir,</w:t>
            </w:r>
          </w:p>
          <w:p w14:paraId="154CFD5E" w14:textId="77777777" w:rsidR="00F076D3" w:rsidRPr="00FA5FC2" w:rsidRDefault="00F076D3" w:rsidP="0058066D">
            <w:pPr>
              <w:pStyle w:val="ListeParagraf"/>
              <w:spacing w:after="0"/>
              <w:ind w:left="0"/>
              <w:rPr>
                <w:rFonts w:ascii="Arial Narrow" w:hAnsi="Arial Narrow"/>
                <w:sz w:val="20"/>
                <w:szCs w:val="20"/>
              </w:rPr>
            </w:pPr>
            <w:r w:rsidRPr="004370D9">
              <w:lastRenderedPageBreak/>
              <w:t>6. Hipotez testleri (parametrik ve nonparametrik testler, çok değişkenli istatistikler) bilir.</w:t>
            </w:r>
            <w:r w:rsidRPr="00FA5FC2">
              <w:rPr>
                <w:rFonts w:ascii="Arial Narrow" w:hAnsi="Arial Narrow"/>
                <w:sz w:val="20"/>
                <w:szCs w:val="20"/>
              </w:rPr>
              <w:fldChar w:fldCharType="end"/>
            </w:r>
          </w:p>
        </w:tc>
      </w:tr>
      <w:tr w:rsidR="00F076D3" w:rsidRPr="00FA5FC2" w14:paraId="7769350D"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416519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744BDE3" w14:textId="77777777" w:rsidR="00F076D3" w:rsidRPr="004370D9" w:rsidRDefault="00F076D3" w:rsidP="0058066D">
            <w:pPr>
              <w:spacing w:after="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1. Alpar, R. (2001). Spor Bilimlerinde Uygulamalı İstatistik. Nobel Yayınları, Ankara.</w:t>
            </w:r>
          </w:p>
          <w:p w14:paraId="13357181" w14:textId="77777777" w:rsidR="00F076D3" w:rsidRPr="004370D9" w:rsidRDefault="00F076D3" w:rsidP="0058066D">
            <w:pPr>
              <w:spacing w:after="0"/>
            </w:pPr>
            <w:r w:rsidRPr="004370D9">
              <w:t>2. Arıcı, H. (2005). İstatistiksel Yöntemler. Meteksan, Ankara.</w:t>
            </w:r>
          </w:p>
          <w:p w14:paraId="045012A5" w14:textId="77777777" w:rsidR="00F076D3" w:rsidRPr="004370D9" w:rsidRDefault="00F076D3" w:rsidP="0058066D">
            <w:pPr>
              <w:spacing w:after="0"/>
            </w:pPr>
            <w:r w:rsidRPr="004370D9">
              <w:t>3. Baykul, Y. (1997). İstatistik, Metodlar ve Uygulamalar. Anı Yayıncılık, Ankara.</w:t>
            </w:r>
          </w:p>
          <w:p w14:paraId="0EE800F0" w14:textId="77777777" w:rsidR="00F076D3" w:rsidRPr="004370D9" w:rsidRDefault="00F076D3" w:rsidP="0058066D">
            <w:pPr>
              <w:spacing w:after="0"/>
            </w:pPr>
            <w:r w:rsidRPr="004370D9">
              <w:t>4. Büyüköztürk, Ş. (2007). Sosyal Bilimler İçin Veri Analizi El Kitabı. 8. Baskı, Pegem A Yayınları, Ankara.</w:t>
            </w:r>
          </w:p>
          <w:p w14:paraId="7578A51E" w14:textId="77777777" w:rsidR="00F076D3" w:rsidRPr="004370D9" w:rsidRDefault="00F076D3" w:rsidP="0058066D">
            <w:pPr>
              <w:spacing w:after="0"/>
            </w:pPr>
            <w:r w:rsidRPr="004370D9">
              <w:t>5. Hovardaoğlu, S. (1994). Davranış Bilimleri İçin İstatistik. Hatipoğlu Yayınları, Ankara.</w:t>
            </w:r>
          </w:p>
          <w:p w14:paraId="30635700" w14:textId="77777777" w:rsidR="00F076D3" w:rsidRPr="004370D9" w:rsidRDefault="00F076D3" w:rsidP="0058066D">
            <w:pPr>
              <w:spacing w:after="0"/>
            </w:pPr>
            <w:r w:rsidRPr="004370D9">
              <w:t>6. Karasar, N. (2000). Bilimsel Araştırma Yöntemi: Kavramlar, İlkeler, Teknikler. 10. Baskı, Nobel Yayınları, Ankara.</w:t>
            </w:r>
          </w:p>
          <w:p w14:paraId="6E0D7270" w14:textId="77777777" w:rsidR="00F076D3" w:rsidRPr="004370D9" w:rsidRDefault="00F076D3" w:rsidP="0058066D">
            <w:pPr>
              <w:spacing w:after="0"/>
            </w:pPr>
            <w:r w:rsidRPr="004370D9">
              <w:t>7. Özdamar, K. (1999). Paket Programlar ile İstatistiksel Veri Analizi. Kaan Kitabevi, Eskişehir.</w:t>
            </w:r>
          </w:p>
          <w:p w14:paraId="14EC31EB" w14:textId="77777777" w:rsidR="00F076D3" w:rsidRPr="004370D9" w:rsidRDefault="00F076D3" w:rsidP="0058066D">
            <w:pPr>
              <w:spacing w:after="0"/>
            </w:pPr>
            <w:r w:rsidRPr="004370D9">
              <w:t>8. Siegel, S. (1977). Davranış Bilimleri İçin Parametrik Olmayan İstatistikler. Çeviren: Yurdal Topsever, A.Ü. Dil ve Tarih Coğrafya Fakültesi Yayınları, Ankara.</w:t>
            </w:r>
          </w:p>
          <w:p w14:paraId="4443C855" w14:textId="77777777" w:rsidR="00F076D3" w:rsidRPr="00FA5FC2" w:rsidRDefault="00F076D3" w:rsidP="0058066D">
            <w:pPr>
              <w:spacing w:after="0"/>
              <w:rPr>
                <w:rFonts w:ascii="Arial Narrow" w:hAnsi="Arial Narrow"/>
                <w:b/>
                <w:sz w:val="20"/>
                <w:szCs w:val="20"/>
              </w:rPr>
            </w:pPr>
            <w:r w:rsidRPr="004370D9">
              <w:t>9. Tatlıdil, H. (1992). Uygulamalı Çok Değişkenli İstatistiksel Analiz. Ankara.</w:t>
            </w:r>
            <w:r w:rsidRPr="00FA5FC2">
              <w:rPr>
                <w:rFonts w:ascii="Arial Narrow" w:hAnsi="Arial Narrow"/>
                <w:sz w:val="20"/>
                <w:szCs w:val="20"/>
              </w:rPr>
              <w:fldChar w:fldCharType="end"/>
            </w:r>
          </w:p>
        </w:tc>
      </w:tr>
      <w:tr w:rsidR="00F076D3" w:rsidRPr="00FA5FC2" w14:paraId="0C71AAE9"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251B3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C914786" w14:textId="77777777" w:rsidR="00F076D3" w:rsidRPr="00FA5FC2" w:rsidRDefault="00F076D3" w:rsidP="0058066D">
            <w:pPr>
              <w:spacing w:after="0"/>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0ED3ABD0"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FB66E3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AEBEA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6972FA11" w14:textId="77777777" w:rsidR="00F076D3" w:rsidRDefault="00F076D3" w:rsidP="00F076D3">
      <w:pPr>
        <w:spacing w:after="0" w:line="240" w:lineRule="auto"/>
        <w:rPr>
          <w:rFonts w:ascii="Arial Narrow" w:hAnsi="Arial Narrow"/>
          <w:sz w:val="20"/>
          <w:szCs w:val="20"/>
        </w:rPr>
      </w:pPr>
    </w:p>
    <w:p w14:paraId="7AF03E28" w14:textId="1B51AF25" w:rsidR="00F076D3" w:rsidRPr="00FA5FC2" w:rsidRDefault="00F076D3" w:rsidP="00F076D3">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6755670C" w14:textId="77777777" w:rsidTr="003330DA">
        <w:trPr>
          <w:trHeight w:val="370"/>
        </w:trPr>
        <w:tc>
          <w:tcPr>
            <w:tcW w:w="5000" w:type="pct"/>
            <w:gridSpan w:val="2"/>
            <w:shd w:val="clear" w:color="auto" w:fill="auto"/>
            <w:vAlign w:val="center"/>
          </w:tcPr>
          <w:p w14:paraId="6D8D788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F076D3" w:rsidRPr="00FA5FC2" w14:paraId="4CA298ED" w14:textId="77777777" w:rsidTr="003330DA">
        <w:tc>
          <w:tcPr>
            <w:tcW w:w="571" w:type="pct"/>
            <w:shd w:val="clear" w:color="auto" w:fill="auto"/>
          </w:tcPr>
          <w:p w14:paraId="525F246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7038218"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79ED3D44" w14:textId="77777777" w:rsidTr="003330DA">
        <w:tc>
          <w:tcPr>
            <w:tcW w:w="571" w:type="pct"/>
            <w:shd w:val="clear" w:color="auto" w:fill="auto"/>
            <w:vAlign w:val="center"/>
          </w:tcPr>
          <w:p w14:paraId="14D19D8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8943CCC"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İstatistikle ilgili temel kavramlar ( evren, örneklem, parametre, istatistik, değişken, değişken türleri)</w:t>
            </w:r>
          </w:p>
        </w:tc>
      </w:tr>
      <w:tr w:rsidR="00F076D3" w:rsidRPr="00FA5FC2" w14:paraId="76FB499C" w14:textId="77777777" w:rsidTr="003330DA">
        <w:tc>
          <w:tcPr>
            <w:tcW w:w="571" w:type="pct"/>
            <w:shd w:val="clear" w:color="auto" w:fill="auto"/>
            <w:vAlign w:val="center"/>
          </w:tcPr>
          <w:p w14:paraId="1D544DC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6383FFB"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İstatistikle ilgili temel kavramlar ( ölçme, ölçek, ölçek türleri, dağılım)</w:t>
            </w:r>
          </w:p>
        </w:tc>
      </w:tr>
      <w:tr w:rsidR="00F076D3" w:rsidRPr="00FA5FC2" w14:paraId="3016F12F" w14:textId="77777777" w:rsidTr="003330DA">
        <w:tc>
          <w:tcPr>
            <w:tcW w:w="571" w:type="pct"/>
            <w:shd w:val="clear" w:color="auto" w:fill="auto"/>
            <w:vAlign w:val="center"/>
          </w:tcPr>
          <w:p w14:paraId="2143E62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44E2139B"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Örnekleme yöntemleri</w:t>
            </w:r>
          </w:p>
        </w:tc>
      </w:tr>
      <w:tr w:rsidR="00F076D3" w:rsidRPr="00FA5FC2" w14:paraId="4C822860" w14:textId="77777777" w:rsidTr="003330DA">
        <w:tc>
          <w:tcPr>
            <w:tcW w:w="571" w:type="pct"/>
            <w:shd w:val="clear" w:color="auto" w:fill="auto"/>
            <w:vAlign w:val="center"/>
          </w:tcPr>
          <w:p w14:paraId="7B2F63A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40FC840"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 xml:space="preserve">Teorik dağılımları </w:t>
            </w:r>
          </w:p>
        </w:tc>
      </w:tr>
      <w:tr w:rsidR="00F076D3" w:rsidRPr="00FA5FC2" w14:paraId="5B169A6A" w14:textId="77777777" w:rsidTr="003330DA">
        <w:tc>
          <w:tcPr>
            <w:tcW w:w="571" w:type="pct"/>
            <w:shd w:val="clear" w:color="auto" w:fill="auto"/>
            <w:vAlign w:val="center"/>
          </w:tcPr>
          <w:p w14:paraId="3853BEA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FC59CA0"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Yer gösteren ölçüler (ortalamalar, tepe değeri, ortanca)</w:t>
            </w:r>
          </w:p>
        </w:tc>
      </w:tr>
      <w:tr w:rsidR="00F076D3" w:rsidRPr="00FA5FC2" w14:paraId="4A664B00" w14:textId="77777777" w:rsidTr="003330DA">
        <w:tc>
          <w:tcPr>
            <w:tcW w:w="571" w:type="pct"/>
            <w:tcBorders>
              <w:bottom w:val="single" w:sz="6" w:space="0" w:color="auto"/>
            </w:tcBorders>
            <w:shd w:val="clear" w:color="auto" w:fill="auto"/>
            <w:vAlign w:val="center"/>
          </w:tcPr>
          <w:p w14:paraId="0D2EAAC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52596436"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Yaygınlık gösteren ölçüler (ranj, standart sapma, varyans, standart hata, varyasyon katsayısı)</w:t>
            </w:r>
          </w:p>
        </w:tc>
      </w:tr>
      <w:tr w:rsidR="00F076D3" w:rsidRPr="00FA5FC2" w14:paraId="5FEE2DE3" w14:textId="77777777" w:rsidTr="003330DA">
        <w:tc>
          <w:tcPr>
            <w:tcW w:w="571" w:type="pct"/>
            <w:tcBorders>
              <w:top w:val="single" w:sz="6" w:space="0" w:color="auto"/>
              <w:bottom w:val="single" w:sz="6" w:space="0" w:color="auto"/>
            </w:tcBorders>
            <w:shd w:val="clear" w:color="auto" w:fill="auto"/>
            <w:vAlign w:val="center"/>
          </w:tcPr>
          <w:p w14:paraId="5158219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3D0E12A6" w14:textId="77777777" w:rsidR="00F076D3" w:rsidRPr="004370D9" w:rsidRDefault="00F076D3" w:rsidP="003330DA">
            <w:pPr>
              <w:spacing w:after="0" w:line="240" w:lineRule="auto"/>
              <w:rPr>
                <w:rFonts w:ascii="Arial Narrow" w:hAnsi="Arial Narrow"/>
                <w:sz w:val="20"/>
                <w:szCs w:val="20"/>
                <w:highlight w:val="lightGray"/>
              </w:rPr>
            </w:pPr>
            <w:r>
              <w:rPr>
                <w:rFonts w:ascii="Arial Narrow" w:hAnsi="Arial Narrow"/>
                <w:sz w:val="20"/>
                <w:szCs w:val="20"/>
                <w:highlight w:val="lightGray"/>
              </w:rPr>
              <w:t xml:space="preserve">İstatistik programlarının tanıtımı </w:t>
            </w:r>
          </w:p>
        </w:tc>
      </w:tr>
      <w:tr w:rsidR="00F076D3" w:rsidRPr="00FA5FC2" w14:paraId="6E076C19" w14:textId="77777777" w:rsidTr="003330DA">
        <w:tc>
          <w:tcPr>
            <w:tcW w:w="571" w:type="pct"/>
            <w:tcBorders>
              <w:top w:val="single" w:sz="6" w:space="0" w:color="auto"/>
              <w:bottom w:val="single" w:sz="6" w:space="0" w:color="auto"/>
            </w:tcBorders>
            <w:shd w:val="clear" w:color="auto" w:fill="D9D9D9"/>
            <w:vAlign w:val="center"/>
          </w:tcPr>
          <w:p w14:paraId="4F635786"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31218566"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 xml:space="preserve">ARA SINAV </w:t>
            </w:r>
          </w:p>
        </w:tc>
      </w:tr>
      <w:tr w:rsidR="00F076D3" w:rsidRPr="00FA5FC2" w14:paraId="39A191BA" w14:textId="77777777" w:rsidTr="003330DA">
        <w:tc>
          <w:tcPr>
            <w:tcW w:w="571" w:type="pct"/>
            <w:tcBorders>
              <w:top w:val="single" w:sz="6" w:space="0" w:color="auto"/>
            </w:tcBorders>
            <w:shd w:val="clear" w:color="auto" w:fill="auto"/>
            <w:vAlign w:val="center"/>
          </w:tcPr>
          <w:p w14:paraId="2DCAF75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5E7E9832"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SPSS ile veri analizi</w:t>
            </w:r>
          </w:p>
        </w:tc>
      </w:tr>
      <w:tr w:rsidR="00F076D3" w:rsidRPr="00FA5FC2" w14:paraId="37840849" w14:textId="77777777" w:rsidTr="003330DA">
        <w:tc>
          <w:tcPr>
            <w:tcW w:w="571" w:type="pct"/>
            <w:shd w:val="clear" w:color="auto" w:fill="auto"/>
            <w:vAlign w:val="center"/>
          </w:tcPr>
          <w:p w14:paraId="0660651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B11DE25"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Korelâsyon analizi</w:t>
            </w:r>
          </w:p>
        </w:tc>
      </w:tr>
      <w:tr w:rsidR="00F076D3" w:rsidRPr="00FA5FC2" w14:paraId="3CFD2BE5" w14:textId="77777777" w:rsidTr="003330DA">
        <w:tc>
          <w:tcPr>
            <w:tcW w:w="571" w:type="pct"/>
            <w:shd w:val="clear" w:color="auto" w:fill="auto"/>
            <w:vAlign w:val="center"/>
          </w:tcPr>
          <w:p w14:paraId="5F3EA00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08D04C8"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Regresyon analizleri</w:t>
            </w:r>
          </w:p>
        </w:tc>
      </w:tr>
      <w:tr w:rsidR="00F076D3" w:rsidRPr="00FA5FC2" w14:paraId="63C4684F" w14:textId="77777777" w:rsidTr="003330DA">
        <w:tc>
          <w:tcPr>
            <w:tcW w:w="571" w:type="pct"/>
            <w:shd w:val="clear" w:color="auto" w:fill="auto"/>
            <w:vAlign w:val="center"/>
          </w:tcPr>
          <w:p w14:paraId="5789D5B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DD8DDDE"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Parametrik testler</w:t>
            </w:r>
          </w:p>
        </w:tc>
      </w:tr>
      <w:tr w:rsidR="00F076D3" w:rsidRPr="00FA5FC2" w14:paraId="062B5B47" w14:textId="77777777" w:rsidTr="003330DA">
        <w:tc>
          <w:tcPr>
            <w:tcW w:w="571" w:type="pct"/>
            <w:shd w:val="clear" w:color="auto" w:fill="auto"/>
            <w:vAlign w:val="center"/>
          </w:tcPr>
          <w:p w14:paraId="00E296A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0FBAA3D2"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Nonparametrik testler</w:t>
            </w:r>
          </w:p>
        </w:tc>
      </w:tr>
      <w:tr w:rsidR="00F076D3" w:rsidRPr="00FA5FC2" w14:paraId="47247368" w14:textId="77777777" w:rsidTr="003330DA">
        <w:tc>
          <w:tcPr>
            <w:tcW w:w="571" w:type="pct"/>
            <w:tcBorders>
              <w:bottom w:val="single" w:sz="6" w:space="0" w:color="auto"/>
            </w:tcBorders>
            <w:shd w:val="clear" w:color="auto" w:fill="auto"/>
            <w:vAlign w:val="center"/>
          </w:tcPr>
          <w:p w14:paraId="4859634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843ABD9"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Çok değişkenli istatistikler</w:t>
            </w:r>
          </w:p>
        </w:tc>
      </w:tr>
      <w:tr w:rsidR="00F076D3" w:rsidRPr="00FA5FC2" w14:paraId="1CFF242F" w14:textId="77777777" w:rsidTr="003330DA">
        <w:trPr>
          <w:trHeight w:val="123"/>
        </w:trPr>
        <w:tc>
          <w:tcPr>
            <w:tcW w:w="571" w:type="pct"/>
            <w:tcBorders>
              <w:top w:val="single" w:sz="6" w:space="0" w:color="auto"/>
              <w:bottom w:val="single" w:sz="6" w:space="0" w:color="auto"/>
            </w:tcBorders>
            <w:shd w:val="clear" w:color="auto" w:fill="auto"/>
            <w:vAlign w:val="center"/>
          </w:tcPr>
          <w:p w14:paraId="5C6C32D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3DE889E6" w14:textId="77777777" w:rsidR="00F076D3" w:rsidRPr="004370D9" w:rsidRDefault="00F076D3" w:rsidP="003330DA">
            <w:pPr>
              <w:spacing w:after="0" w:line="240" w:lineRule="auto"/>
              <w:rPr>
                <w:rFonts w:ascii="Arial Narrow" w:hAnsi="Arial Narrow"/>
                <w:sz w:val="20"/>
                <w:szCs w:val="20"/>
                <w:highlight w:val="lightGray"/>
              </w:rPr>
            </w:pPr>
            <w:r>
              <w:rPr>
                <w:rFonts w:ascii="Arial Narrow" w:hAnsi="Arial Narrow"/>
                <w:sz w:val="20"/>
                <w:szCs w:val="20"/>
                <w:highlight w:val="lightGray"/>
              </w:rPr>
              <w:t>Genel değerlendirme</w:t>
            </w:r>
          </w:p>
        </w:tc>
      </w:tr>
      <w:tr w:rsidR="00F076D3" w:rsidRPr="00FA5FC2" w14:paraId="40C038E2" w14:textId="77777777" w:rsidTr="003330DA">
        <w:trPr>
          <w:trHeight w:val="168"/>
        </w:trPr>
        <w:tc>
          <w:tcPr>
            <w:tcW w:w="571" w:type="pct"/>
            <w:tcBorders>
              <w:top w:val="single" w:sz="6" w:space="0" w:color="auto"/>
              <w:bottom w:val="single" w:sz="12" w:space="0" w:color="auto"/>
            </w:tcBorders>
            <w:shd w:val="clear" w:color="auto" w:fill="D9D9D9"/>
            <w:vAlign w:val="center"/>
          </w:tcPr>
          <w:p w14:paraId="031BDA92"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E9CCF0E"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FİNAL SINAVI</w:t>
            </w:r>
          </w:p>
        </w:tc>
      </w:tr>
    </w:tbl>
    <w:p w14:paraId="29531D0E"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2947C1D0"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748E6B9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6C260F7"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A0EA6C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21830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3AC6FB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4370D9" w14:paraId="07A2C47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0E310B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205399C"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D7FFC8C"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086FC3"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B44AB5"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63120A5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A56EFD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43C5F01"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Nicel ve nitel araştırma becerilerini kullanarak</w:t>
            </w:r>
            <w:r w:rsidRPr="004370D9">
              <w:rPr>
                <w:rFonts w:ascii="Arial Narrow" w:hAnsi="Arial Narrow"/>
                <w:sz w:val="21"/>
                <w:szCs w:val="21"/>
                <w:highlight w:val="lightGray"/>
              </w:rPr>
              <w:t xml:space="preserve"> </w:t>
            </w:r>
            <w:r w:rsidRPr="004370D9">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B1576EA"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7FC8C5"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461EA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0139B0F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6245FA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C75BF7C"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4370D9">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4370D9">
              <w:rPr>
                <w:rFonts w:ascii="Arial Narrow" w:hAnsi="Arial Narrow"/>
                <w:sz w:val="21"/>
                <w:szCs w:val="21"/>
                <w:highlight w:val="lightGray"/>
                <w:bdr w:val="none" w:sz="0" w:space="0" w:color="auto" w:frame="1"/>
                <w:shd w:val="clear" w:color="auto" w:fill="FFFFFF"/>
              </w:rPr>
              <w:t>tasarım ve uygulama</w:t>
            </w:r>
            <w:r w:rsidRPr="004370D9">
              <w:rPr>
                <w:rStyle w:val="apple-converted-space"/>
                <w:rFonts w:ascii="Arial Narrow" w:eastAsiaTheme="majorEastAsia" w:hAnsi="Arial Narrow"/>
                <w:sz w:val="21"/>
                <w:szCs w:val="21"/>
                <w:highlight w:val="lightGray"/>
              </w:rPr>
              <w:t xml:space="preserve">larından yararlanarak </w:t>
            </w:r>
            <w:r w:rsidRPr="004370D9">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C3FFEFE"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26355B"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AD9D128"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364236B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D47C25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4</w:t>
            </w:r>
          </w:p>
        </w:tc>
        <w:tc>
          <w:tcPr>
            <w:tcW w:w="7857" w:type="dxa"/>
            <w:tcBorders>
              <w:top w:val="single" w:sz="6" w:space="0" w:color="auto"/>
              <w:left w:val="single" w:sz="6" w:space="0" w:color="auto"/>
              <w:bottom w:val="single" w:sz="6" w:space="0" w:color="auto"/>
              <w:right w:val="single" w:sz="6" w:space="0" w:color="auto"/>
            </w:tcBorders>
          </w:tcPr>
          <w:p w14:paraId="64F82534"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EB822CF"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1C120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EB69AE"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7E55670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538EF2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43B969E"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D0DF102"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E3A9C0"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F40449"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2310B02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D5EFB0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FD0C98E"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7D12526"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8B1778"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102964"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04F4E8B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42A54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1CC72B5"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596DA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CFBE90"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CE649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127B3DA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291813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317CE2F"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34DD6CA"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35C49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C2EFEE"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7A1569F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CF9E2E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9817ABA"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74DF2C2"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66D75D"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60F14A"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6B0B254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28E160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FEFA525"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79F426C"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C41C19"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76D660"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05C1861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5A1C6C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A535366"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9B3561B"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FB32C8"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D80EEE"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4284674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C41308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BF0DDDB"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27BD070"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F7FCCD"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AA3371"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61B295E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C7A872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39FA8C7"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F1AAA65"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079ED7"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654FC8"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2D41294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B2DAEA3"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2917663"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1777F44"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5A4299"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B9BAD3"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4370D9" w14:paraId="6579EE0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7D9C04B"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7B2D0DE" w14:textId="77777777" w:rsidR="00F076D3" w:rsidRPr="004370D9" w:rsidRDefault="00F076D3" w:rsidP="003330DA">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03A365"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A05639"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189E33" w14:textId="77777777" w:rsidR="00F076D3" w:rsidRPr="004370D9" w:rsidRDefault="00F076D3" w:rsidP="003330DA">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516F88">
              <w:rPr>
                <w:rFonts w:ascii="Arial Narrow" w:hAnsi="Arial Narrow"/>
                <w:sz w:val="20"/>
                <w:szCs w:val="20"/>
                <w:highlight w:val="lightGray"/>
              </w:rPr>
            </w:r>
            <w:r w:rsidR="00516F88">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F076D3" w:rsidRPr="00FA5FC2" w14:paraId="11F2F589"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3B965977"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0C2514D" w14:textId="77777777" w:rsidR="00F076D3" w:rsidRPr="00FA5FC2" w:rsidRDefault="00F076D3" w:rsidP="00F076D3">
      <w:pPr>
        <w:spacing w:after="0" w:line="240" w:lineRule="auto"/>
        <w:rPr>
          <w:rFonts w:ascii="Arial Narrow" w:hAnsi="Arial Narrow"/>
          <w:sz w:val="20"/>
          <w:szCs w:val="20"/>
        </w:rPr>
      </w:pPr>
    </w:p>
    <w:p w14:paraId="29B5CA38"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E1B989E"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43BAA9CF"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719D26E" w14:textId="27B8D165" w:rsidR="00F076D3" w:rsidRDefault="00F076D3" w:rsidP="00443BA1"/>
    <w:p w14:paraId="7845D6F2" w14:textId="2A53F827" w:rsidR="0058066D" w:rsidRDefault="0058066D" w:rsidP="00443BA1"/>
    <w:p w14:paraId="7263BBEB" w14:textId="772D18B5" w:rsidR="0058066D" w:rsidRDefault="0058066D" w:rsidP="00443BA1"/>
    <w:p w14:paraId="1819DF27" w14:textId="33929756" w:rsidR="0058066D" w:rsidRDefault="0058066D" w:rsidP="00443BA1"/>
    <w:p w14:paraId="19C4929D" w14:textId="253958BE" w:rsidR="0058066D" w:rsidRDefault="0058066D" w:rsidP="00443BA1"/>
    <w:p w14:paraId="240E4459" w14:textId="5260BD35" w:rsidR="0058066D" w:rsidRDefault="0058066D" w:rsidP="00443BA1"/>
    <w:p w14:paraId="644780E7" w14:textId="26291847" w:rsidR="0058066D" w:rsidRDefault="0058066D" w:rsidP="00443BA1"/>
    <w:p w14:paraId="11952706" w14:textId="2206D2BE" w:rsidR="0058066D" w:rsidRDefault="0058066D" w:rsidP="00443BA1"/>
    <w:p w14:paraId="7ACF9A63" w14:textId="0962C03A" w:rsidR="0058066D" w:rsidRDefault="0058066D" w:rsidP="00443BA1"/>
    <w:p w14:paraId="2C753914" w14:textId="281B7D19" w:rsidR="0058066D" w:rsidRDefault="0058066D" w:rsidP="00443BA1"/>
    <w:p w14:paraId="419AF0D6" w14:textId="701629E4" w:rsidR="0058066D" w:rsidRDefault="0058066D" w:rsidP="00443BA1"/>
    <w:p w14:paraId="1D51FC1A" w14:textId="6D41370D" w:rsidR="0058066D" w:rsidRDefault="0058066D" w:rsidP="00443BA1"/>
    <w:p w14:paraId="79E9E41B" w14:textId="1CE0DFB7" w:rsidR="0058066D" w:rsidRDefault="0058066D" w:rsidP="00443BA1"/>
    <w:p w14:paraId="79F3255A" w14:textId="7FECDE89" w:rsidR="0058066D" w:rsidRDefault="0058066D" w:rsidP="00443BA1"/>
    <w:p w14:paraId="3D221CE4" w14:textId="60BB18B0" w:rsidR="0058066D" w:rsidRDefault="0058066D" w:rsidP="00443BA1"/>
    <w:p w14:paraId="04AF0B2E" w14:textId="4A4CA51F" w:rsidR="0058066D" w:rsidRDefault="0058066D"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2A51387B" w14:textId="77777777" w:rsidTr="003330DA">
        <w:tc>
          <w:tcPr>
            <w:tcW w:w="1800" w:type="dxa"/>
            <w:vAlign w:val="center"/>
          </w:tcPr>
          <w:p w14:paraId="65A91A32"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88F5E5C" wp14:editId="7F23A06C">
                  <wp:extent cx="774700" cy="774700"/>
                  <wp:effectExtent l="0" t="0" r="0" b="0"/>
                  <wp:docPr id="110579349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35EEA4D"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0B4F424D"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AAF2B88"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D25FD03" w14:textId="77777777" w:rsidR="00F076D3" w:rsidRPr="00CE22B7" w:rsidRDefault="00F076D3" w:rsidP="003330DA">
            <w:pPr>
              <w:spacing w:after="0" w:line="240" w:lineRule="auto"/>
              <w:outlineLvl w:val="0"/>
              <w:rPr>
                <w:rFonts w:ascii="Verdana" w:hAnsi="Verdana"/>
                <w:b/>
                <w:sz w:val="20"/>
                <w:szCs w:val="20"/>
              </w:rPr>
            </w:pPr>
          </w:p>
          <w:p w14:paraId="256838A1"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8F07ECF"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4A9612F9" w14:textId="77777777" w:rsidTr="003330DA">
        <w:tc>
          <w:tcPr>
            <w:tcW w:w="965" w:type="dxa"/>
            <w:vAlign w:val="center"/>
          </w:tcPr>
          <w:p w14:paraId="0D3D808D"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B79614A"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7A62B20C"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F076D3" w:rsidRPr="00FA5FC2" w14:paraId="02D0D82D" w14:textId="77777777" w:rsidTr="003330DA">
        <w:tc>
          <w:tcPr>
            <w:tcW w:w="1548" w:type="dxa"/>
            <w:vAlign w:val="center"/>
          </w:tcPr>
          <w:p w14:paraId="37555D29" w14:textId="77777777" w:rsidR="00F076D3" w:rsidRPr="00FA5FC2" w:rsidRDefault="00F076D3"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0E3CFD3" w14:textId="45223BC6"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076D3">
              <w:t>541902015</w:t>
            </w:r>
            <w:r w:rsidRPr="00FA5FC2">
              <w:rPr>
                <w:rFonts w:ascii="Arial Narrow" w:hAnsi="Arial Narrow"/>
                <w:sz w:val="20"/>
                <w:szCs w:val="20"/>
              </w:rPr>
              <w:fldChar w:fldCharType="end"/>
            </w:r>
          </w:p>
        </w:tc>
        <w:tc>
          <w:tcPr>
            <w:tcW w:w="1560" w:type="dxa"/>
            <w:vAlign w:val="center"/>
          </w:tcPr>
          <w:p w14:paraId="1EA8BB01" w14:textId="77777777" w:rsidR="00F076D3" w:rsidRPr="00FA5FC2" w:rsidRDefault="00F076D3"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A1AD7AD"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A5602">
              <w:t>Yükseköğretimin Finansmanı ve Kaynak Yönetimi</w:t>
            </w:r>
            <w:r w:rsidRPr="00FA5FC2">
              <w:rPr>
                <w:rFonts w:ascii="Arial Narrow" w:hAnsi="Arial Narrow"/>
                <w:sz w:val="20"/>
                <w:szCs w:val="20"/>
              </w:rPr>
              <w:fldChar w:fldCharType="end"/>
            </w:r>
          </w:p>
        </w:tc>
      </w:tr>
    </w:tbl>
    <w:p w14:paraId="2101DF09"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47CFF042"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FD627F3"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5C7714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F51FFD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64D261A0"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0F40ED12"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8D37DE4"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491701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A8506A8"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C5D23CA"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C32BE2C"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1B663E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D230DB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11D63F8E"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5F814C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9423EC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D70524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91262A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415EDB0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F06B21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6EEB7F9C"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B8B80BA"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344F105A"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350F83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7CBFADB6"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8331347"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A7768AE"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11F7A58B"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6496802A"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31408798"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07812E1"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979340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39CCE447"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045E507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F076D3" w:rsidRPr="00FA5FC2" w14:paraId="478C6085"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139EA0D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184D4253"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F5FAC0D"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458517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0B3A9EB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2E8CEA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7A2812C5"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6F63993"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F0BAAED"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DA8F68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6605736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F076D3" w:rsidRPr="00FA5FC2" w14:paraId="1E610BB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E651B28"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7CFB6A8"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369F1EE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1705B0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22F8FAD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C0B1BBD"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133D43D"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C61F2F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4B1C5A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3D4991D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4BC4CD8"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6DCD789"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14546C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39BA5B3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0A208B6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A6D990F"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995C31E"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16B3A9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79B4049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30190B8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913FD8"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84B0F3E"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2294AC3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C9EB88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215C13A9"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DAF0C9"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9542D3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D570A1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2F2B0B4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F076D3" w:rsidRPr="00FA5FC2" w14:paraId="033D4EB1"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6AF9B5"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FA813F"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44FFBC91"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009911"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4BFD06EE" w14:textId="77777777" w:rsidR="00F076D3" w:rsidRPr="00FA5FC2" w:rsidRDefault="00F076D3" w:rsidP="0058066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Bu ders kapsamında, Türkiye’deki yükseköğretim için geçerli olan mali konulara genel bir bakış, yükseköğretime yatırım, finansman yöntemleri, bütçe kavramları, yükseköğretimin maliyeti, yükseköğretimin kaynaklarının belirlenmesi ve yönetimi, verimlilik, hesap verebilirlik, yükseköğretimde finansman politikaları, devlet ödenekleri ve mali yardım,  Türkiye’de yükseköğretimde finansman sorunları, bütçeleme, bütçe geliştirme ve işleme konuları ele alınacaktır. </w:t>
            </w:r>
          </w:p>
        </w:tc>
      </w:tr>
      <w:tr w:rsidR="00F076D3" w:rsidRPr="00FA5FC2" w14:paraId="47C5CAE2"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1F1D3EE"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55C0F5A" w14:textId="77777777" w:rsidR="00F076D3" w:rsidRPr="00FA5FC2" w:rsidRDefault="00F076D3" w:rsidP="0058066D">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Bu dersle öğrencilerin yükseköğretimin finansmanı hakkında yeterli teorik bilgiye sahip olmaları ve alternatif kaynak bulma yolları bulma becerisi kazanmaları amaçlanmıştır.</w:t>
            </w:r>
          </w:p>
        </w:tc>
      </w:tr>
      <w:tr w:rsidR="00F076D3" w:rsidRPr="00FA5FC2" w14:paraId="05C5D6EE"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A051C1E"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14607A" w14:textId="77777777" w:rsidR="00F076D3" w:rsidRPr="00FA5FC2" w:rsidRDefault="00F076D3" w:rsidP="0058066D">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F076D3" w:rsidRPr="00FA5FC2" w14:paraId="39528680"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D31B31"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6AC6E4A6"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Bu dersin sonunda öğrenciler;</w:t>
            </w:r>
          </w:p>
          <w:p w14:paraId="6B3E9790" w14:textId="77777777" w:rsidR="00F076D3" w:rsidRPr="001B1792" w:rsidRDefault="00F076D3" w:rsidP="0058066D">
            <w:pPr>
              <w:numPr>
                <w:ilvl w:val="0"/>
                <w:numId w:val="6"/>
              </w:numPr>
              <w:spacing w:after="0" w:line="240" w:lineRule="auto"/>
              <w:rPr>
                <w:rFonts w:ascii="Arial Narrow" w:hAnsi="Arial Narrow"/>
                <w:color w:val="000000"/>
                <w:sz w:val="21"/>
                <w:szCs w:val="21"/>
                <w:highlight w:val="lightGray"/>
              </w:rPr>
            </w:pPr>
            <w:r w:rsidRPr="001B1792">
              <w:rPr>
                <w:rFonts w:ascii="Arial Narrow" w:hAnsi="Arial Narrow"/>
                <w:color w:val="000000"/>
                <w:sz w:val="21"/>
                <w:szCs w:val="21"/>
                <w:highlight w:val="lightGray"/>
              </w:rPr>
              <w:t>Yükseköğretimin finansmanıyla ilgili genel bilgi ve hesaplamaları bilir,</w:t>
            </w:r>
          </w:p>
          <w:p w14:paraId="5B496ADE" w14:textId="77777777" w:rsidR="00F076D3" w:rsidRPr="001B1792" w:rsidRDefault="00F076D3" w:rsidP="0058066D">
            <w:pPr>
              <w:numPr>
                <w:ilvl w:val="0"/>
                <w:numId w:val="6"/>
              </w:numPr>
              <w:spacing w:after="0" w:line="240" w:lineRule="auto"/>
              <w:rPr>
                <w:rFonts w:ascii="Arial Narrow" w:hAnsi="Arial Narrow"/>
                <w:color w:val="000000"/>
                <w:sz w:val="21"/>
                <w:szCs w:val="21"/>
                <w:highlight w:val="lightGray"/>
              </w:rPr>
            </w:pPr>
            <w:r w:rsidRPr="001B1792">
              <w:rPr>
                <w:rFonts w:ascii="Arial Narrow" w:hAnsi="Arial Narrow"/>
                <w:color w:val="000000"/>
                <w:sz w:val="21"/>
                <w:szCs w:val="21"/>
                <w:highlight w:val="lightGray"/>
              </w:rPr>
              <w:t>Çeşitli finansman yöntemlerini verimlilik ve fayda açısından karşılaştırır,</w:t>
            </w:r>
          </w:p>
          <w:p w14:paraId="2A95B4B8" w14:textId="77777777" w:rsidR="00F076D3" w:rsidRPr="001B1792" w:rsidRDefault="00F076D3" w:rsidP="0058066D">
            <w:pPr>
              <w:numPr>
                <w:ilvl w:val="0"/>
                <w:numId w:val="6"/>
              </w:numPr>
              <w:spacing w:after="0" w:line="240" w:lineRule="auto"/>
              <w:rPr>
                <w:rFonts w:ascii="Arial Narrow" w:hAnsi="Arial Narrow"/>
                <w:color w:val="000000"/>
                <w:sz w:val="21"/>
                <w:szCs w:val="21"/>
                <w:highlight w:val="lightGray"/>
              </w:rPr>
            </w:pPr>
            <w:r w:rsidRPr="001B1792">
              <w:rPr>
                <w:rFonts w:ascii="Arial Narrow" w:hAnsi="Arial Narrow"/>
                <w:color w:val="000000"/>
                <w:sz w:val="21"/>
                <w:szCs w:val="21"/>
                <w:highlight w:val="lightGray"/>
              </w:rPr>
              <w:t>Türkiye’de yükseköğretimin finansman sorunlarını belirler,</w:t>
            </w:r>
          </w:p>
          <w:p w14:paraId="4C42CA2A" w14:textId="77777777" w:rsidR="00F076D3" w:rsidRPr="00FA5FC2" w:rsidRDefault="00F076D3" w:rsidP="0058066D">
            <w:pPr>
              <w:pStyle w:val="ListeParagraf"/>
              <w:spacing w:after="0"/>
              <w:rPr>
                <w:rFonts w:ascii="Arial Narrow" w:hAnsi="Arial Narrow"/>
                <w:sz w:val="20"/>
                <w:szCs w:val="20"/>
              </w:rPr>
            </w:pPr>
            <w:r w:rsidRPr="001B1792">
              <w:rPr>
                <w:rFonts w:ascii="Arial Narrow" w:hAnsi="Arial Narrow"/>
                <w:color w:val="000000"/>
                <w:sz w:val="21"/>
                <w:szCs w:val="21"/>
                <w:highlight w:val="lightGray"/>
              </w:rPr>
              <w:t>Yükseköğretimde etkili kaynak yönetimiyle ilgili model geliştirir.</w:t>
            </w:r>
          </w:p>
        </w:tc>
      </w:tr>
      <w:tr w:rsidR="00F076D3" w:rsidRPr="00FA5FC2" w14:paraId="2CDC29F9"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FE9CCA"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BD1C561"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Fulton, O., Gordon, A. &amp; Williams, G. (1982). </w:t>
            </w:r>
            <w:r w:rsidRPr="001B1792">
              <w:rPr>
                <w:rFonts w:ascii="Arial Narrow" w:hAnsi="Arial Narrow"/>
                <w:i/>
                <w:color w:val="000000"/>
                <w:sz w:val="21"/>
                <w:szCs w:val="21"/>
                <w:highlight w:val="lightGray"/>
              </w:rPr>
              <w:t xml:space="preserve">Higher education and manpower </w:t>
            </w:r>
            <w:proofErr w:type="gramStart"/>
            <w:r w:rsidRPr="001B1792">
              <w:rPr>
                <w:rFonts w:ascii="Arial Narrow" w:hAnsi="Arial Narrow"/>
                <w:i/>
                <w:color w:val="000000"/>
                <w:sz w:val="21"/>
                <w:szCs w:val="21"/>
                <w:highlight w:val="lightGray"/>
              </w:rPr>
              <w:t>planning : a</w:t>
            </w:r>
            <w:proofErr w:type="gramEnd"/>
            <w:r w:rsidRPr="001B1792">
              <w:rPr>
                <w:rFonts w:ascii="Arial Narrow" w:hAnsi="Arial Narrow"/>
                <w:i/>
                <w:color w:val="000000"/>
                <w:sz w:val="21"/>
                <w:szCs w:val="21"/>
                <w:highlight w:val="lightGray"/>
              </w:rPr>
              <w:t xml:space="preserve"> comparative study of planned and market economies.</w:t>
            </w:r>
            <w:r w:rsidRPr="001B1792">
              <w:rPr>
                <w:rFonts w:ascii="Arial Narrow" w:hAnsi="Arial Narrow"/>
                <w:color w:val="000000"/>
                <w:sz w:val="21"/>
                <w:szCs w:val="21"/>
                <w:highlight w:val="lightGray"/>
              </w:rPr>
              <w:t xml:space="preserve"> </w:t>
            </w:r>
            <w:proofErr w:type="gramStart"/>
            <w:r w:rsidRPr="001B1792">
              <w:rPr>
                <w:rFonts w:ascii="Arial Narrow" w:hAnsi="Arial Narrow"/>
                <w:color w:val="000000"/>
                <w:sz w:val="21"/>
                <w:szCs w:val="21"/>
                <w:highlight w:val="lightGray"/>
              </w:rPr>
              <w:t>Geneva : International</w:t>
            </w:r>
            <w:proofErr w:type="gramEnd"/>
            <w:r w:rsidRPr="001B1792">
              <w:rPr>
                <w:rFonts w:ascii="Arial Narrow" w:hAnsi="Arial Narrow"/>
                <w:color w:val="000000"/>
                <w:sz w:val="21"/>
                <w:szCs w:val="21"/>
                <w:highlight w:val="lightGray"/>
              </w:rPr>
              <w:t xml:space="preserve"> Labour Office.</w:t>
            </w:r>
          </w:p>
          <w:p w14:paraId="598DE577"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Pillay, P. (2010). </w:t>
            </w:r>
            <w:r w:rsidRPr="001B1792">
              <w:rPr>
                <w:rFonts w:ascii="Arial Narrow" w:hAnsi="Arial Narrow"/>
                <w:i/>
                <w:color w:val="000000"/>
                <w:sz w:val="21"/>
                <w:szCs w:val="21"/>
                <w:highlight w:val="lightGray"/>
              </w:rPr>
              <w:t xml:space="preserve">Higher education financing in East and Southern Africa. </w:t>
            </w:r>
            <w:r w:rsidRPr="001B1792">
              <w:rPr>
                <w:rFonts w:ascii="Arial Narrow" w:hAnsi="Arial Narrow"/>
                <w:color w:val="000000"/>
                <w:sz w:val="21"/>
                <w:szCs w:val="21"/>
                <w:highlight w:val="lightGray"/>
              </w:rPr>
              <w:t>Dar es Salaam: Centre for Higher Education Transformation.</w:t>
            </w:r>
          </w:p>
          <w:p w14:paraId="33A8EE28"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Anning, M. (2007). </w:t>
            </w:r>
            <w:r w:rsidRPr="001B1792">
              <w:rPr>
                <w:rFonts w:ascii="Arial Narrow" w:hAnsi="Arial Narrow"/>
                <w:i/>
                <w:color w:val="000000"/>
                <w:sz w:val="21"/>
                <w:szCs w:val="21"/>
                <w:highlight w:val="lightGray"/>
              </w:rPr>
              <w:t xml:space="preserve">Higher education financing in the new EU member states. </w:t>
            </w:r>
            <w:r w:rsidRPr="001B1792">
              <w:rPr>
                <w:rFonts w:ascii="Arial Narrow" w:hAnsi="Arial Narrow"/>
                <w:color w:val="000000"/>
                <w:sz w:val="21"/>
                <w:szCs w:val="21"/>
                <w:highlight w:val="lightGray"/>
              </w:rPr>
              <w:t>Washington, D.C. : World Bank</w:t>
            </w:r>
          </w:p>
          <w:p w14:paraId="72C54BE5"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lastRenderedPageBreak/>
              <w:t xml:space="preserve">Köksoy, M. (1998). </w:t>
            </w:r>
            <w:r w:rsidRPr="001B1792">
              <w:rPr>
                <w:rFonts w:ascii="Arial Narrow" w:hAnsi="Arial Narrow"/>
                <w:i/>
                <w:color w:val="000000"/>
                <w:sz w:val="21"/>
                <w:szCs w:val="21"/>
                <w:highlight w:val="lightGray"/>
              </w:rPr>
              <w:t>Yükseköğretimde kalite ve Türk yükseköğretimi için öneriler</w:t>
            </w:r>
            <w:r w:rsidRPr="001B1792">
              <w:rPr>
                <w:rFonts w:ascii="Arial Narrow" w:hAnsi="Arial Narrow"/>
                <w:color w:val="000000"/>
                <w:sz w:val="21"/>
                <w:szCs w:val="21"/>
                <w:highlight w:val="lightGray"/>
              </w:rPr>
              <w:t>. İstanbul: İstanbul Kültür Üniversitesi Yayınları.</w:t>
            </w:r>
          </w:p>
          <w:p w14:paraId="15FD8874"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Türkmen, F. (2009). </w:t>
            </w:r>
            <w:r w:rsidRPr="001B1792">
              <w:rPr>
                <w:rFonts w:ascii="Arial Narrow" w:hAnsi="Arial Narrow"/>
                <w:i/>
                <w:color w:val="000000"/>
                <w:sz w:val="21"/>
                <w:szCs w:val="21"/>
                <w:highlight w:val="lightGray"/>
              </w:rPr>
              <w:t xml:space="preserve">Yükseköğretim sistemi için bir finansman modeli önerisi. </w:t>
            </w:r>
            <w:r w:rsidRPr="001B1792">
              <w:rPr>
                <w:rFonts w:ascii="Arial Narrow" w:hAnsi="Arial Narrow"/>
                <w:color w:val="000000"/>
                <w:sz w:val="21"/>
                <w:szCs w:val="21"/>
                <w:highlight w:val="lightGray"/>
              </w:rPr>
              <w:t>Ankara: Devlet Planlama Teşkilatı Yayını.</w:t>
            </w:r>
          </w:p>
          <w:p w14:paraId="3A689226" w14:textId="77777777" w:rsidR="00F076D3" w:rsidRPr="001B1792" w:rsidRDefault="00F076D3" w:rsidP="0058066D">
            <w:pPr>
              <w:spacing w:after="0"/>
              <w:rPr>
                <w:rFonts w:ascii="Arial Narrow" w:hAnsi="Arial Narrow"/>
                <w:color w:val="000000"/>
                <w:sz w:val="21"/>
                <w:szCs w:val="21"/>
                <w:highlight w:val="lightGray"/>
              </w:rPr>
            </w:pPr>
            <w:r w:rsidRPr="001B1792">
              <w:rPr>
                <w:rFonts w:ascii="Arial Narrow" w:hAnsi="Arial Narrow"/>
                <w:color w:val="000000"/>
                <w:sz w:val="21"/>
                <w:szCs w:val="21"/>
                <w:highlight w:val="lightGray"/>
              </w:rPr>
              <w:t xml:space="preserve">Özer, M. (2010). </w:t>
            </w:r>
            <w:r w:rsidRPr="001B1792">
              <w:rPr>
                <w:rFonts w:ascii="Arial Narrow" w:hAnsi="Arial Narrow"/>
                <w:i/>
                <w:color w:val="000000"/>
                <w:sz w:val="21"/>
                <w:szCs w:val="21"/>
                <w:highlight w:val="lightGray"/>
              </w:rPr>
              <w:t>Yükseköğretimde kalite güvencesi.</w:t>
            </w:r>
            <w:r w:rsidRPr="001B1792">
              <w:rPr>
                <w:rFonts w:ascii="Arial Narrow" w:hAnsi="Arial Narrow"/>
                <w:color w:val="000000"/>
                <w:sz w:val="21"/>
                <w:szCs w:val="21"/>
                <w:highlight w:val="lightGray"/>
              </w:rPr>
              <w:t xml:space="preserve"> Ankara: Siyaset, Ekonomi ve Toplum Araştırmaları Vakfı.</w:t>
            </w:r>
          </w:p>
          <w:p w14:paraId="58BB84A2" w14:textId="77777777" w:rsidR="00F076D3" w:rsidRPr="00FA5FC2" w:rsidRDefault="00F076D3" w:rsidP="0058066D">
            <w:pPr>
              <w:spacing w:after="0"/>
              <w:rPr>
                <w:rFonts w:ascii="Arial Narrow" w:hAnsi="Arial Narrow"/>
                <w:b/>
                <w:sz w:val="20"/>
                <w:szCs w:val="20"/>
              </w:rPr>
            </w:pPr>
            <w:r w:rsidRPr="001B1792">
              <w:rPr>
                <w:rFonts w:ascii="Arial Narrow" w:hAnsi="Arial Narrow"/>
                <w:color w:val="000000"/>
                <w:sz w:val="21"/>
                <w:szCs w:val="21"/>
                <w:highlight w:val="lightGray"/>
              </w:rPr>
              <w:t xml:space="preserve">Tosun, H. (2004). </w:t>
            </w:r>
            <w:r w:rsidRPr="001B1792">
              <w:rPr>
                <w:rFonts w:ascii="Arial Narrow" w:hAnsi="Arial Narrow"/>
                <w:i/>
                <w:color w:val="000000"/>
                <w:sz w:val="21"/>
                <w:szCs w:val="21"/>
                <w:highlight w:val="lightGray"/>
              </w:rPr>
              <w:t>Yükseköğretimde mevcut durum performans değerlendirme ve yeniden yapılanma.</w:t>
            </w:r>
            <w:r w:rsidRPr="001B1792">
              <w:rPr>
                <w:rFonts w:ascii="Arial Narrow" w:hAnsi="Arial Narrow"/>
                <w:color w:val="000000"/>
                <w:sz w:val="21"/>
                <w:szCs w:val="21"/>
                <w:highlight w:val="lightGray"/>
              </w:rPr>
              <w:t xml:space="preserve"> Ankara: Ankara Ticaret Odası Yayınları.</w:t>
            </w:r>
          </w:p>
        </w:tc>
      </w:tr>
      <w:tr w:rsidR="00F076D3" w:rsidRPr="00FA5FC2" w14:paraId="2D6356FF"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542F73F"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4513F1CB"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 xml:space="preserve">YÖK. (2007), </w:t>
            </w:r>
            <w:r w:rsidRPr="001B1792">
              <w:rPr>
                <w:rFonts w:ascii="Arial Narrow" w:hAnsi="Arial Narrow"/>
                <w:i/>
                <w:sz w:val="21"/>
                <w:szCs w:val="21"/>
                <w:highlight w:val="lightGray"/>
              </w:rPr>
              <w:t>Türkiye’nin yükseköğretim stratejisi.</w:t>
            </w:r>
            <w:r w:rsidRPr="001B1792">
              <w:rPr>
                <w:rFonts w:ascii="Arial Narrow" w:hAnsi="Arial Narrow"/>
                <w:sz w:val="21"/>
                <w:szCs w:val="21"/>
                <w:highlight w:val="lightGray"/>
              </w:rPr>
              <w:t xml:space="preserve"> Ankara: YÖK Yayınları. </w:t>
            </w:r>
          </w:p>
          <w:p w14:paraId="292FE4A5" w14:textId="77777777" w:rsidR="00F076D3" w:rsidRPr="00FA5FC2" w:rsidRDefault="00F076D3" w:rsidP="0058066D">
            <w:pPr>
              <w:spacing w:after="0"/>
              <w:rPr>
                <w:rFonts w:ascii="Arial Narrow" w:hAnsi="Arial Narrow"/>
                <w:b/>
                <w:sz w:val="20"/>
                <w:szCs w:val="20"/>
              </w:rPr>
            </w:pPr>
            <w:r w:rsidRPr="001B1792">
              <w:rPr>
                <w:rFonts w:ascii="Arial Narrow" w:hAnsi="Arial Narrow"/>
                <w:sz w:val="21"/>
                <w:szCs w:val="21"/>
                <w:highlight w:val="lightGray"/>
              </w:rPr>
              <w:t xml:space="preserve">TÜSİAD. (2000). </w:t>
            </w:r>
            <w:r w:rsidRPr="001B1792">
              <w:rPr>
                <w:rFonts w:ascii="Arial Narrow" w:hAnsi="Arial Narrow"/>
                <w:i/>
                <w:sz w:val="21"/>
                <w:szCs w:val="21"/>
                <w:highlight w:val="lightGray"/>
              </w:rPr>
              <w:t>Yükseköğretimin finansmanı.</w:t>
            </w:r>
            <w:r w:rsidRPr="001B1792">
              <w:rPr>
                <w:rFonts w:ascii="Arial Narrow" w:hAnsi="Arial Narrow"/>
                <w:sz w:val="21"/>
                <w:szCs w:val="21"/>
                <w:highlight w:val="lightGray"/>
              </w:rPr>
              <w:t xml:space="preserve"> İstanbul: Lebib Yalkın Yayımlar ı ve Basım İşleri A.Ş.</w:t>
            </w:r>
          </w:p>
        </w:tc>
      </w:tr>
      <w:tr w:rsidR="00F076D3" w:rsidRPr="00FA5FC2" w14:paraId="69445516"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70D524C" w14:textId="77777777" w:rsidR="00F076D3" w:rsidRPr="00FA5FC2" w:rsidRDefault="00F076D3" w:rsidP="0058066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1B0966" w14:textId="77777777" w:rsidR="00F076D3" w:rsidRPr="00FA5FC2" w:rsidRDefault="00F076D3" w:rsidP="0058066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7D810E52" w14:textId="77777777" w:rsidR="00F076D3" w:rsidRDefault="00F076D3" w:rsidP="0058066D">
      <w:pPr>
        <w:spacing w:after="0" w:line="240" w:lineRule="auto"/>
        <w:rPr>
          <w:rFonts w:ascii="Arial Narrow" w:hAnsi="Arial Narrow"/>
          <w:sz w:val="20"/>
          <w:szCs w:val="20"/>
        </w:rPr>
      </w:pPr>
    </w:p>
    <w:p w14:paraId="5B0F5E1E" w14:textId="6474B8DD" w:rsidR="00F076D3" w:rsidRPr="00FA5FC2" w:rsidRDefault="00F076D3" w:rsidP="0058066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7E6CD9C6" w14:textId="77777777" w:rsidTr="003330DA">
        <w:trPr>
          <w:trHeight w:val="370"/>
        </w:trPr>
        <w:tc>
          <w:tcPr>
            <w:tcW w:w="5000" w:type="pct"/>
            <w:gridSpan w:val="2"/>
            <w:shd w:val="clear" w:color="auto" w:fill="auto"/>
            <w:vAlign w:val="center"/>
          </w:tcPr>
          <w:p w14:paraId="779A885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F076D3" w:rsidRPr="00FA5FC2" w14:paraId="098F34E3" w14:textId="77777777" w:rsidTr="003330DA">
        <w:tc>
          <w:tcPr>
            <w:tcW w:w="571" w:type="pct"/>
            <w:shd w:val="clear" w:color="auto" w:fill="auto"/>
          </w:tcPr>
          <w:p w14:paraId="30EB8A6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72A3710"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197CB940" w14:textId="77777777" w:rsidTr="003330DA">
        <w:tc>
          <w:tcPr>
            <w:tcW w:w="571" w:type="pct"/>
            <w:shd w:val="clear" w:color="auto" w:fill="auto"/>
            <w:vAlign w:val="center"/>
          </w:tcPr>
          <w:p w14:paraId="55EC944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70020B6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Finansmanla ilgili temel kavramlar</w:t>
            </w:r>
          </w:p>
        </w:tc>
      </w:tr>
      <w:tr w:rsidR="00F076D3" w:rsidRPr="00FA5FC2" w14:paraId="7043108D" w14:textId="77777777" w:rsidTr="003330DA">
        <w:tc>
          <w:tcPr>
            <w:tcW w:w="571" w:type="pct"/>
            <w:shd w:val="clear" w:color="auto" w:fill="auto"/>
            <w:vAlign w:val="center"/>
          </w:tcPr>
          <w:p w14:paraId="60DB9AB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3CAA5A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 Yöntemleri</w:t>
            </w:r>
          </w:p>
        </w:tc>
      </w:tr>
      <w:tr w:rsidR="00F076D3" w:rsidRPr="00FA5FC2" w14:paraId="1497E286" w14:textId="77777777" w:rsidTr="003330DA">
        <w:tc>
          <w:tcPr>
            <w:tcW w:w="571" w:type="pct"/>
            <w:shd w:val="clear" w:color="auto" w:fill="auto"/>
            <w:vAlign w:val="center"/>
          </w:tcPr>
          <w:p w14:paraId="57DED33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A5A486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kaynakların belirlenmesi</w:t>
            </w:r>
          </w:p>
        </w:tc>
      </w:tr>
      <w:tr w:rsidR="00F076D3" w:rsidRPr="00FA5FC2" w14:paraId="3C282F9F" w14:textId="77777777" w:rsidTr="003330DA">
        <w:tc>
          <w:tcPr>
            <w:tcW w:w="571" w:type="pct"/>
            <w:shd w:val="clear" w:color="auto" w:fill="auto"/>
            <w:vAlign w:val="center"/>
          </w:tcPr>
          <w:p w14:paraId="21D9D90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D6739F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kaynak yönetimi</w:t>
            </w:r>
          </w:p>
        </w:tc>
      </w:tr>
      <w:tr w:rsidR="00F076D3" w:rsidRPr="00FA5FC2" w14:paraId="149BD187" w14:textId="77777777" w:rsidTr="003330DA">
        <w:tc>
          <w:tcPr>
            <w:tcW w:w="571" w:type="pct"/>
            <w:shd w:val="clear" w:color="auto" w:fill="auto"/>
            <w:vAlign w:val="center"/>
          </w:tcPr>
          <w:p w14:paraId="6CB7ADA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D8D665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 politikaları</w:t>
            </w:r>
          </w:p>
        </w:tc>
      </w:tr>
      <w:tr w:rsidR="00F076D3" w:rsidRPr="00FA5FC2" w14:paraId="6DD28C72" w14:textId="77777777" w:rsidTr="003330DA">
        <w:tc>
          <w:tcPr>
            <w:tcW w:w="571" w:type="pct"/>
            <w:tcBorders>
              <w:bottom w:val="single" w:sz="6" w:space="0" w:color="auto"/>
            </w:tcBorders>
            <w:shd w:val="clear" w:color="auto" w:fill="auto"/>
            <w:vAlign w:val="center"/>
          </w:tcPr>
          <w:p w14:paraId="38C1EB2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26813F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Hesap verebilirlik</w:t>
            </w:r>
          </w:p>
        </w:tc>
      </w:tr>
      <w:tr w:rsidR="00F076D3" w:rsidRPr="00FA5FC2" w14:paraId="5E5EF2E0" w14:textId="77777777" w:rsidTr="003330DA">
        <w:tc>
          <w:tcPr>
            <w:tcW w:w="571" w:type="pct"/>
            <w:tcBorders>
              <w:top w:val="single" w:sz="6" w:space="0" w:color="auto"/>
              <w:bottom w:val="single" w:sz="6" w:space="0" w:color="auto"/>
            </w:tcBorders>
            <w:shd w:val="clear" w:color="auto" w:fill="auto"/>
            <w:vAlign w:val="center"/>
          </w:tcPr>
          <w:p w14:paraId="4162E79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A5AF468" w14:textId="77777777" w:rsidR="00F076D3" w:rsidRPr="00A661C9" w:rsidRDefault="00F076D3" w:rsidP="003330DA">
            <w:pPr>
              <w:spacing w:after="0" w:line="240" w:lineRule="auto"/>
              <w:rPr>
                <w:rFonts w:ascii="Arial Narrow" w:hAnsi="Arial Narrow"/>
                <w:sz w:val="20"/>
                <w:szCs w:val="20"/>
                <w:highlight w:val="lightGray"/>
              </w:rPr>
            </w:pPr>
            <w:r w:rsidRPr="00A661C9">
              <w:rPr>
                <w:rFonts w:ascii="Arial Narrow" w:hAnsi="Arial Narrow"/>
                <w:sz w:val="20"/>
                <w:szCs w:val="20"/>
                <w:highlight w:val="lightGray"/>
              </w:rPr>
              <w:t>Vergi destekleri</w:t>
            </w:r>
          </w:p>
        </w:tc>
      </w:tr>
      <w:tr w:rsidR="00F076D3" w:rsidRPr="00FA5FC2" w14:paraId="7424ED18" w14:textId="77777777" w:rsidTr="003330DA">
        <w:tc>
          <w:tcPr>
            <w:tcW w:w="571" w:type="pct"/>
            <w:tcBorders>
              <w:top w:val="single" w:sz="6" w:space="0" w:color="auto"/>
              <w:bottom w:val="single" w:sz="6" w:space="0" w:color="auto"/>
            </w:tcBorders>
            <w:shd w:val="clear" w:color="auto" w:fill="D9D9D9"/>
            <w:vAlign w:val="center"/>
          </w:tcPr>
          <w:p w14:paraId="7B9864F2"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2065957F" w14:textId="77777777" w:rsidR="00F076D3" w:rsidRPr="00A661C9" w:rsidRDefault="00F076D3" w:rsidP="003330DA">
            <w:pPr>
              <w:spacing w:after="0" w:line="240" w:lineRule="auto"/>
              <w:rPr>
                <w:rFonts w:ascii="Arial Narrow" w:hAnsi="Arial Narrow"/>
                <w:sz w:val="20"/>
                <w:szCs w:val="20"/>
                <w:highlight w:val="lightGray"/>
              </w:rPr>
            </w:pPr>
            <w:r w:rsidRPr="00A661C9">
              <w:rPr>
                <w:rFonts w:ascii="Arial Narrow" w:hAnsi="Arial Narrow"/>
                <w:color w:val="000000"/>
                <w:sz w:val="21"/>
                <w:szCs w:val="21"/>
                <w:highlight w:val="lightGray"/>
              </w:rPr>
              <w:t xml:space="preserve">ARA SINAV </w:t>
            </w:r>
          </w:p>
        </w:tc>
      </w:tr>
      <w:tr w:rsidR="00F076D3" w:rsidRPr="00FA5FC2" w14:paraId="6E41DF04" w14:textId="77777777" w:rsidTr="003330DA">
        <w:tc>
          <w:tcPr>
            <w:tcW w:w="571" w:type="pct"/>
            <w:tcBorders>
              <w:top w:val="single" w:sz="6" w:space="0" w:color="auto"/>
            </w:tcBorders>
            <w:shd w:val="clear" w:color="auto" w:fill="auto"/>
            <w:vAlign w:val="center"/>
          </w:tcPr>
          <w:p w14:paraId="47A8A84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2C4BAD3E" w14:textId="77777777" w:rsidR="00F076D3" w:rsidRPr="00A661C9" w:rsidRDefault="00F076D3" w:rsidP="003330DA">
            <w:pPr>
              <w:spacing w:after="0" w:line="240" w:lineRule="auto"/>
              <w:rPr>
                <w:rFonts w:ascii="Arial Narrow" w:hAnsi="Arial Narrow"/>
                <w:sz w:val="20"/>
                <w:szCs w:val="20"/>
                <w:highlight w:val="lightGray"/>
              </w:rPr>
            </w:pPr>
            <w:r w:rsidRPr="00A661C9">
              <w:rPr>
                <w:rFonts w:ascii="Arial Narrow" w:hAnsi="Arial Narrow"/>
                <w:sz w:val="20"/>
                <w:szCs w:val="20"/>
                <w:highlight w:val="lightGray"/>
              </w:rPr>
              <w:t>Yükseköğretimde sponsorluklar</w:t>
            </w:r>
          </w:p>
        </w:tc>
      </w:tr>
      <w:tr w:rsidR="00F076D3" w:rsidRPr="00FA5FC2" w14:paraId="0356D43F" w14:textId="77777777" w:rsidTr="003330DA">
        <w:tc>
          <w:tcPr>
            <w:tcW w:w="571" w:type="pct"/>
            <w:shd w:val="clear" w:color="auto" w:fill="auto"/>
            <w:vAlign w:val="center"/>
          </w:tcPr>
          <w:p w14:paraId="70157ED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3AF9E4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devlet ödenekleri</w:t>
            </w:r>
          </w:p>
        </w:tc>
      </w:tr>
      <w:tr w:rsidR="00F076D3" w:rsidRPr="00FA5FC2" w14:paraId="1D8A7F59" w14:textId="77777777" w:rsidTr="003330DA">
        <w:tc>
          <w:tcPr>
            <w:tcW w:w="571" w:type="pct"/>
            <w:shd w:val="clear" w:color="auto" w:fill="auto"/>
            <w:vAlign w:val="center"/>
          </w:tcPr>
          <w:p w14:paraId="351923F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2084B11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 ve ekonomik kalkınma</w:t>
            </w:r>
          </w:p>
        </w:tc>
      </w:tr>
      <w:tr w:rsidR="00F076D3" w:rsidRPr="00FA5FC2" w14:paraId="5BEF339F" w14:textId="77777777" w:rsidTr="003330DA">
        <w:tc>
          <w:tcPr>
            <w:tcW w:w="571" w:type="pct"/>
            <w:shd w:val="clear" w:color="auto" w:fill="auto"/>
            <w:vAlign w:val="center"/>
          </w:tcPr>
          <w:p w14:paraId="6544317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42A0AD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Yükseköğretime erişim ve sosyal adalet</w:t>
            </w:r>
          </w:p>
        </w:tc>
      </w:tr>
      <w:tr w:rsidR="00F076D3" w:rsidRPr="00FA5FC2" w14:paraId="3AD7A8D8" w14:textId="77777777" w:rsidTr="003330DA">
        <w:tc>
          <w:tcPr>
            <w:tcW w:w="571" w:type="pct"/>
            <w:shd w:val="clear" w:color="auto" w:fill="auto"/>
            <w:vAlign w:val="center"/>
          </w:tcPr>
          <w:p w14:paraId="029C403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F585592"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Dünyada ve Türkiye’de yükseköğretimin finansmanında yaşanan gelişmeler</w:t>
            </w:r>
          </w:p>
        </w:tc>
      </w:tr>
      <w:tr w:rsidR="00F076D3" w:rsidRPr="00FA5FC2" w14:paraId="6DA13E94" w14:textId="77777777" w:rsidTr="003330DA">
        <w:tc>
          <w:tcPr>
            <w:tcW w:w="571" w:type="pct"/>
            <w:tcBorders>
              <w:bottom w:val="single" w:sz="6" w:space="0" w:color="auto"/>
            </w:tcBorders>
            <w:shd w:val="clear" w:color="auto" w:fill="auto"/>
            <w:vAlign w:val="center"/>
          </w:tcPr>
          <w:p w14:paraId="7E75390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721A14E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 yükseköğretimin finansman sorunları</w:t>
            </w:r>
          </w:p>
        </w:tc>
      </w:tr>
      <w:tr w:rsidR="00F076D3" w:rsidRPr="00FA5FC2" w14:paraId="52AAC22E" w14:textId="77777777" w:rsidTr="003330DA">
        <w:trPr>
          <w:trHeight w:val="123"/>
        </w:trPr>
        <w:tc>
          <w:tcPr>
            <w:tcW w:w="571" w:type="pct"/>
            <w:tcBorders>
              <w:top w:val="single" w:sz="6" w:space="0" w:color="auto"/>
              <w:bottom w:val="single" w:sz="6" w:space="0" w:color="auto"/>
            </w:tcBorders>
            <w:shd w:val="clear" w:color="auto" w:fill="auto"/>
            <w:vAlign w:val="center"/>
          </w:tcPr>
          <w:p w14:paraId="5DEAB16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FA5473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Türkiye’deki üniversiteler için alternatif bir finansman modeli geliştirme</w:t>
            </w:r>
          </w:p>
        </w:tc>
      </w:tr>
      <w:tr w:rsidR="00F076D3" w:rsidRPr="00FA5FC2" w14:paraId="5F6AA64C" w14:textId="77777777" w:rsidTr="003330DA">
        <w:trPr>
          <w:trHeight w:val="168"/>
        </w:trPr>
        <w:tc>
          <w:tcPr>
            <w:tcW w:w="571" w:type="pct"/>
            <w:tcBorders>
              <w:top w:val="single" w:sz="6" w:space="0" w:color="auto"/>
              <w:bottom w:val="single" w:sz="12" w:space="0" w:color="auto"/>
            </w:tcBorders>
            <w:shd w:val="clear" w:color="auto" w:fill="D9D9D9"/>
            <w:vAlign w:val="center"/>
          </w:tcPr>
          <w:p w14:paraId="7BE84270"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1849B9D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197A98DD"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6059721F"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F47154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3508FB99"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4A8E12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DD203A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CE24AB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FA5FC2" w14:paraId="62BBF06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27C041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AB52D8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3A1ACE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73E21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B5EFC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50D9638"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F02236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0147ED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D5374F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BC219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619E9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70CC30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5489EF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E071B2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11AAAF6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18717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0C4C02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655316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FA1DC9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F98AE4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F61B0D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C99E3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C77EB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1FDD68B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D55577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E08832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79B9D9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F8CB4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9BF39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93014C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C06DB1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7E0F09E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1FC680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30489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5D6D1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B0B7BF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49AF4D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7AE781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B423B3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E56DB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AADDD3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240C50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2A074E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0B25DA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5C0647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DA8F3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B5A32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AE843A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9D4018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54C4DC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B51783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7CF2B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79135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3E5A019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B7937E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462CD6C"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6F71A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6860E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5A1EB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5D533D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DFAE76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D8C1816"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284CA4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50C7C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0E04A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284A59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F32894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10C9889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E8AD9B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CFCDF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1CB62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55C63F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5D1B7A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9801A3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79F2C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6313A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F6E92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CC5222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475291E"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DB74AE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BC236A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73BE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81A5D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6C701E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1BBBFE2"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ABCFDC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F61338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02B9A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982B6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2532478"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58B13BE2"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AAAE17D" w14:textId="77777777" w:rsidR="00F076D3" w:rsidRPr="00FA5FC2" w:rsidRDefault="00F076D3" w:rsidP="00F076D3">
      <w:pPr>
        <w:spacing w:after="0" w:line="240" w:lineRule="auto"/>
        <w:rPr>
          <w:rFonts w:ascii="Arial Narrow" w:hAnsi="Arial Narrow"/>
          <w:sz w:val="20"/>
          <w:szCs w:val="20"/>
        </w:rPr>
      </w:pPr>
    </w:p>
    <w:p w14:paraId="389966B5"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7005EF9D"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2EC64D47"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86EFC44" w14:textId="6CE4DF68" w:rsidR="00F076D3" w:rsidRDefault="00F076D3" w:rsidP="00443BA1"/>
    <w:p w14:paraId="235B92EB" w14:textId="0B1FF7D9" w:rsidR="0058066D" w:rsidRDefault="0058066D" w:rsidP="00443BA1"/>
    <w:p w14:paraId="6473F554" w14:textId="4F978BE1" w:rsidR="0058066D" w:rsidRDefault="0058066D" w:rsidP="00443BA1"/>
    <w:p w14:paraId="03DE13F4" w14:textId="79B0299D" w:rsidR="0058066D" w:rsidRDefault="0058066D" w:rsidP="00443BA1"/>
    <w:p w14:paraId="76397227" w14:textId="14DD47C5" w:rsidR="0058066D" w:rsidRDefault="0058066D" w:rsidP="00443BA1"/>
    <w:p w14:paraId="0816FEF3" w14:textId="753F7476" w:rsidR="0058066D" w:rsidRDefault="0058066D" w:rsidP="00443BA1"/>
    <w:p w14:paraId="1E63B7F3" w14:textId="72949A19" w:rsidR="0058066D" w:rsidRDefault="0058066D" w:rsidP="00443BA1"/>
    <w:p w14:paraId="49E8B375" w14:textId="7F396B70" w:rsidR="0058066D" w:rsidRDefault="0058066D" w:rsidP="00443BA1"/>
    <w:p w14:paraId="58DBA305" w14:textId="7D09D00D" w:rsidR="0058066D" w:rsidRDefault="0058066D" w:rsidP="00443BA1"/>
    <w:p w14:paraId="7C7F8FBC" w14:textId="44BA19CE" w:rsidR="0058066D" w:rsidRDefault="0058066D" w:rsidP="00443BA1"/>
    <w:p w14:paraId="327CCD14" w14:textId="78D4388D" w:rsidR="0058066D" w:rsidRDefault="0058066D" w:rsidP="00443BA1"/>
    <w:p w14:paraId="008A7396" w14:textId="5A80E66E" w:rsidR="0058066D" w:rsidRDefault="0058066D" w:rsidP="00443BA1"/>
    <w:p w14:paraId="1E14F8DC" w14:textId="259BC845" w:rsidR="0058066D" w:rsidRDefault="0058066D" w:rsidP="00443BA1"/>
    <w:p w14:paraId="645EC952" w14:textId="235E28DB" w:rsidR="0058066D" w:rsidRDefault="0058066D" w:rsidP="00443BA1"/>
    <w:p w14:paraId="6E5219C5" w14:textId="5EB38DF4" w:rsidR="0058066D" w:rsidRDefault="0058066D" w:rsidP="00443BA1"/>
    <w:p w14:paraId="2959BF5B" w14:textId="730EC73E" w:rsidR="0058066D" w:rsidRDefault="0058066D" w:rsidP="00443BA1"/>
    <w:p w14:paraId="18FE96C7" w14:textId="79EB1081" w:rsidR="0058066D" w:rsidRDefault="0058066D" w:rsidP="00443BA1"/>
    <w:p w14:paraId="49E51841" w14:textId="74E044F6" w:rsidR="0058066D" w:rsidRDefault="0058066D" w:rsidP="00443BA1"/>
    <w:p w14:paraId="5AC278EB" w14:textId="71A5AA68" w:rsidR="0058066D" w:rsidRDefault="0058066D" w:rsidP="00443BA1"/>
    <w:p w14:paraId="7B874C37" w14:textId="77777777" w:rsidR="0058066D" w:rsidRDefault="0058066D" w:rsidP="00443BA1"/>
    <w:p w14:paraId="078CB0C9" w14:textId="77777777" w:rsidR="00F076D3" w:rsidRDefault="00F076D3"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4877D9E7" w14:textId="77777777" w:rsidTr="003330DA">
        <w:tc>
          <w:tcPr>
            <w:tcW w:w="1800" w:type="dxa"/>
            <w:vAlign w:val="center"/>
          </w:tcPr>
          <w:p w14:paraId="4DE97A36"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35C8A2FB" wp14:editId="6D2145EE">
                  <wp:extent cx="774700" cy="774700"/>
                  <wp:effectExtent l="0" t="0" r="0" b="0"/>
                  <wp:docPr id="204630435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11024A34"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1FE5658A"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E751EE6"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E2F2723" w14:textId="77777777" w:rsidR="00F076D3" w:rsidRPr="00CE22B7" w:rsidRDefault="00F076D3" w:rsidP="003330DA">
            <w:pPr>
              <w:spacing w:after="0" w:line="240" w:lineRule="auto"/>
              <w:outlineLvl w:val="0"/>
              <w:rPr>
                <w:rFonts w:ascii="Verdana" w:hAnsi="Verdana"/>
                <w:b/>
                <w:sz w:val="20"/>
                <w:szCs w:val="20"/>
              </w:rPr>
            </w:pPr>
          </w:p>
          <w:p w14:paraId="61FD2B6D"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8EF3C93"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7A539F97" w14:textId="77777777" w:rsidTr="003330DA">
        <w:tc>
          <w:tcPr>
            <w:tcW w:w="965" w:type="dxa"/>
            <w:vAlign w:val="center"/>
          </w:tcPr>
          <w:p w14:paraId="4CF39C15"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8B7B2D0" w14:textId="77777777"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751E4F60"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516094" w:rsidRPr="00FA5FC2" w14:paraId="5989ED5B" w14:textId="77777777" w:rsidTr="00516094">
        <w:tc>
          <w:tcPr>
            <w:tcW w:w="1548" w:type="dxa"/>
            <w:vAlign w:val="center"/>
          </w:tcPr>
          <w:p w14:paraId="26D808E4" w14:textId="77777777" w:rsidR="00516094" w:rsidRPr="00FA5FC2" w:rsidRDefault="00516094"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8D9E5C6" w14:textId="1271DF5B" w:rsidR="00516094" w:rsidRPr="00FA5FC2" w:rsidRDefault="00516094" w:rsidP="003330DA">
            <w:pPr>
              <w:spacing w:after="0" w:line="240" w:lineRule="auto"/>
              <w:outlineLvl w:val="0"/>
              <w:rPr>
                <w:rFonts w:ascii="Arial Narrow" w:hAnsi="Arial Narrow"/>
                <w:sz w:val="20"/>
                <w:szCs w:val="20"/>
              </w:rPr>
            </w:pPr>
            <w:r w:rsidRPr="00F076D3">
              <w:rPr>
                <w:rFonts w:ascii="Arial Narrow" w:hAnsi="Arial Narrow"/>
                <w:sz w:val="21"/>
                <w:szCs w:val="21"/>
                <w:highlight w:val="lightGray"/>
              </w:rPr>
              <w:t>541902016</w:t>
            </w:r>
          </w:p>
        </w:tc>
        <w:tc>
          <w:tcPr>
            <w:tcW w:w="1560" w:type="dxa"/>
            <w:vAlign w:val="center"/>
          </w:tcPr>
          <w:p w14:paraId="6A50B9B0" w14:textId="77777777" w:rsidR="00516094" w:rsidRPr="00FA5FC2" w:rsidRDefault="00516094"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35F09032" w14:textId="77777777" w:rsidR="00516094" w:rsidRPr="00FA5FC2" w:rsidRDefault="00516094" w:rsidP="003330DA">
            <w:pPr>
              <w:spacing w:after="0" w:line="240" w:lineRule="auto"/>
              <w:outlineLvl w:val="0"/>
              <w:rPr>
                <w:rFonts w:ascii="Arial Narrow" w:hAnsi="Arial Narrow"/>
                <w:sz w:val="20"/>
                <w:szCs w:val="20"/>
              </w:rPr>
            </w:pPr>
            <w:r w:rsidRPr="001B1792">
              <w:rPr>
                <w:rFonts w:ascii="Arial Narrow" w:hAnsi="Arial Narrow"/>
                <w:sz w:val="21"/>
                <w:szCs w:val="21"/>
                <w:highlight w:val="lightGray"/>
              </w:rPr>
              <w:t xml:space="preserve">Yükseköğretimde Etik          </w:t>
            </w:r>
          </w:p>
        </w:tc>
      </w:tr>
    </w:tbl>
    <w:p w14:paraId="1B6397EC"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00A7F070"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6C806BC"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2B7378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9D94E9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1C879236"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45BFB168"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605CFE0"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0804BBA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8A022D4"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264F016"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55B6A5D"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F0C3AB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5334680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0FA96213"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800E7E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5CD4AE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FC0674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7346C7F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D7218E8"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D3275E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3E17E2D"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CB24FB9"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3448FB47"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0241BB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51F8D591"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EDC8F8F"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E7C46B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0B134A5"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493D5BD5"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F076D3" w:rsidRPr="00FA5FC2" w14:paraId="09D2412B"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225F7B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159BF6E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            % 70</w:t>
            </w:r>
          </w:p>
        </w:tc>
        <w:tc>
          <w:tcPr>
            <w:tcW w:w="2026" w:type="pct"/>
            <w:gridSpan w:val="5"/>
            <w:tcBorders>
              <w:top w:val="single" w:sz="4" w:space="0" w:color="auto"/>
              <w:left w:val="single" w:sz="4" w:space="0" w:color="auto"/>
              <w:bottom w:val="single" w:sz="12" w:space="0" w:color="auto"/>
              <w:right w:val="single" w:sz="4" w:space="0" w:color="auto"/>
            </w:tcBorders>
          </w:tcPr>
          <w:p w14:paraId="1B5AC45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042B3D1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30</w:t>
            </w:r>
          </w:p>
        </w:tc>
      </w:tr>
      <w:tr w:rsidR="00F076D3" w:rsidRPr="00FA5FC2" w14:paraId="37F1069E"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621AC47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23B951C8"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497A401"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87B949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7FFBFE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29725F2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F076D3" w:rsidRPr="00FA5FC2" w14:paraId="157FDC02"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832DBD"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E7E7B76"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75532280"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115F7107"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F076D3" w:rsidRPr="00FA5FC2" w14:paraId="4D86B3EC"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27F09F"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846F0EF"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495CD4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1EFF49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6BBFB59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3B13CA0"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16FA271"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tcPr>
          <w:p w14:paraId="32B77423"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4" w:space="0" w:color="auto"/>
              <w:left w:val="single" w:sz="8" w:space="0" w:color="auto"/>
              <w:bottom w:val="single" w:sz="4" w:space="0" w:color="auto"/>
              <w:right w:val="single" w:sz="12" w:space="0" w:color="auto"/>
            </w:tcBorders>
          </w:tcPr>
          <w:p w14:paraId="42EF2733"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F076D3" w:rsidRPr="00FA5FC2" w14:paraId="1AB0EFE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4A747B7"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076FEBE"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0176889"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5D121B5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F076D3" w:rsidRPr="00FA5FC2" w14:paraId="190D46A3"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0F0CD23"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0FA6520"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10632F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05DD623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3CEEEECB"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D5B9FF7" w14:textId="77777777" w:rsidR="00F076D3" w:rsidRPr="00FA5FC2" w:rsidRDefault="00F076D3" w:rsidP="003330DA">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F14802A"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40859AA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08A83C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F076D3" w:rsidRPr="00FA5FC2" w14:paraId="6D81D622"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54BB8BD"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34FB0014" w14:textId="77777777" w:rsidR="00F076D3" w:rsidRPr="00FA5FC2" w:rsidRDefault="00F076D3" w:rsidP="003330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C3EDBCE"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32832DD3" w14:textId="77777777" w:rsidR="00F076D3" w:rsidRPr="00FA5FC2" w:rsidRDefault="00F076D3" w:rsidP="003330DA">
            <w:pPr>
              <w:spacing w:after="0" w:line="240" w:lineRule="auto"/>
              <w:jc w:val="center"/>
              <w:rPr>
                <w:rFonts w:ascii="Arial Narrow" w:hAnsi="Arial Narrow"/>
                <w:sz w:val="20"/>
                <w:szCs w:val="20"/>
              </w:rPr>
            </w:pPr>
            <w:r w:rsidRPr="001B1792">
              <w:rPr>
                <w:rFonts w:ascii="Arial Narrow" w:hAnsi="Arial Narrow"/>
                <w:sz w:val="21"/>
                <w:szCs w:val="21"/>
                <w:highlight w:val="lightGray"/>
              </w:rPr>
              <w:t>40</w:t>
            </w:r>
          </w:p>
        </w:tc>
      </w:tr>
      <w:tr w:rsidR="00F076D3" w:rsidRPr="00FA5FC2" w14:paraId="44B62FA2"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900D86E"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07BB40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 Yok</w:t>
            </w:r>
          </w:p>
        </w:tc>
      </w:tr>
      <w:tr w:rsidR="00F076D3" w:rsidRPr="00FA5FC2" w14:paraId="65336720"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4E3172"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ECBA2D9" w14:textId="77777777" w:rsidR="00F076D3" w:rsidRPr="00FA5FC2" w:rsidRDefault="00F076D3" w:rsidP="0058066D">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derste öğrenciler, yükseköğretimde ilgili etik ilke, yasal düzenlemeleri bilir ve dersin sorumlu öğretim üyesiyle birlikte belirledikleri yükseköğretimden örnek etik uygulamaları incelerler, değerlendirirler. </w:t>
            </w:r>
          </w:p>
        </w:tc>
      </w:tr>
      <w:tr w:rsidR="00F076D3" w:rsidRPr="00FA5FC2" w14:paraId="05505E92"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08200E"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2C25C00" w14:textId="77777777" w:rsidR="00F076D3" w:rsidRPr="00FA5FC2" w:rsidRDefault="00F076D3" w:rsidP="0058066D">
            <w:pPr>
              <w:spacing w:after="0" w:line="240" w:lineRule="auto"/>
              <w:rPr>
                <w:rFonts w:ascii="Arial Narrow" w:hAnsi="Arial Narrow"/>
                <w:bCs/>
                <w:color w:val="000000"/>
                <w:sz w:val="20"/>
                <w:szCs w:val="20"/>
              </w:rPr>
            </w:pPr>
            <w:proofErr w:type="gramStart"/>
            <w:r w:rsidRPr="001B1792">
              <w:rPr>
                <w:rFonts w:ascii="Arial Narrow" w:hAnsi="Arial Narrow"/>
                <w:sz w:val="21"/>
                <w:szCs w:val="21"/>
                <w:highlight w:val="lightGray"/>
              </w:rPr>
              <w:t>Bu dersin amacı öğrencilere etik ile ilgili temel kavramları, yükseköğretimde etikle ilgili temel kavramları, yükseköğretimde kurumsal etik,  yükseköğretimle ilgili etik düzenlemeleri, etik yönetim ve etik liderliği, araştırma, yayın etiğini kavratmak, yükseköğretimde akademik özgürlük ve etik ilişkisini değerlendirmek, yükseköğretimde etik dışı davranışların tespitini ve sunacakları etikle ilgili örnek olay tartışmaları yapmalarıdır.</w:t>
            </w:r>
            <w:proofErr w:type="gramEnd"/>
          </w:p>
        </w:tc>
      </w:tr>
      <w:tr w:rsidR="00F076D3" w:rsidRPr="00FA5FC2" w14:paraId="71F23BE3"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748BDBC"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CA3C611" w14:textId="77777777" w:rsidR="00F076D3" w:rsidRPr="00FA5FC2" w:rsidRDefault="00F076D3" w:rsidP="0058066D">
            <w:pPr>
              <w:spacing w:after="0" w:line="240" w:lineRule="auto"/>
              <w:rPr>
                <w:rFonts w:ascii="Arial Narrow" w:hAnsi="Arial Narrow"/>
                <w:sz w:val="20"/>
                <w:szCs w:val="20"/>
              </w:rPr>
            </w:pPr>
            <w:r w:rsidRPr="001B1792">
              <w:rPr>
                <w:rFonts w:ascii="Arial Narrow" w:hAnsi="Arial Narrow"/>
                <w:sz w:val="21"/>
                <w:szCs w:val="21"/>
                <w:highlight w:val="lightGray"/>
              </w:rPr>
              <w:t>-</w:t>
            </w:r>
          </w:p>
        </w:tc>
      </w:tr>
      <w:tr w:rsidR="00F076D3" w:rsidRPr="00FA5FC2" w14:paraId="2FA18FA5"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F058C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438A4739"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2ADB1E77"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1. Etik kavramını öğrenir, etik teorileri ve felsefelerini tanır.</w:t>
            </w:r>
          </w:p>
          <w:p w14:paraId="332C7D05"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2. Yükseköğretimde etikle ilgili temel kavramları tanır.</w:t>
            </w:r>
          </w:p>
          <w:p w14:paraId="4CC4EEB9"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3.Yükseköğretimde kurumsal etik konusunu öğrenir.</w:t>
            </w:r>
          </w:p>
          <w:p w14:paraId="3A071B1B"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4. Yükseköğretimde etikle ilgili yasal düzenlemeleri öğrenir.</w:t>
            </w:r>
          </w:p>
          <w:p w14:paraId="3DA7A3DD"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5. Yükseköğretimde etik yönetimin gerekliliklerini anlar.</w:t>
            </w:r>
          </w:p>
          <w:p w14:paraId="634632F2"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 xml:space="preserve">6. Araştırma ve yayın etiğinin önemini öğrenir. İntihal ve intihal suçlarının etik dışı olduğunu kavrar. </w:t>
            </w:r>
          </w:p>
          <w:p w14:paraId="171D49B4"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7. Yükseköğretimde akademik özgürlük ve etik ilişkisini değerlendirir.</w:t>
            </w:r>
          </w:p>
          <w:p w14:paraId="59A1456C" w14:textId="77777777" w:rsidR="00F076D3" w:rsidRPr="001B1792" w:rsidRDefault="00F076D3" w:rsidP="0058066D">
            <w:pPr>
              <w:spacing w:after="0"/>
              <w:rPr>
                <w:rFonts w:ascii="Arial Narrow" w:hAnsi="Arial Narrow"/>
                <w:sz w:val="21"/>
                <w:szCs w:val="21"/>
                <w:highlight w:val="lightGray"/>
              </w:rPr>
            </w:pPr>
            <w:r w:rsidRPr="001B1792">
              <w:rPr>
                <w:rFonts w:ascii="Arial Narrow" w:hAnsi="Arial Narrow"/>
                <w:sz w:val="21"/>
                <w:szCs w:val="21"/>
                <w:highlight w:val="lightGray"/>
              </w:rPr>
              <w:t>7. Akademik yaşamda yasal etik düzenlemeleri öğrenir.</w:t>
            </w:r>
          </w:p>
          <w:p w14:paraId="1AF12192" w14:textId="77777777" w:rsidR="00F076D3" w:rsidRPr="0058066D" w:rsidRDefault="00F076D3" w:rsidP="0058066D">
            <w:pPr>
              <w:spacing w:after="0"/>
              <w:rPr>
                <w:rFonts w:ascii="Arial Narrow" w:hAnsi="Arial Narrow"/>
                <w:sz w:val="20"/>
                <w:szCs w:val="20"/>
              </w:rPr>
            </w:pPr>
            <w:r w:rsidRPr="0058066D">
              <w:rPr>
                <w:rFonts w:ascii="Arial Narrow" w:hAnsi="Arial Narrow"/>
                <w:sz w:val="21"/>
                <w:szCs w:val="21"/>
                <w:highlight w:val="lightGray"/>
              </w:rPr>
              <w:t xml:space="preserve">8. Yükseköğretimde etik dışı davranışların neler olduğunu ve bunlardan kaçınmanın yollarını öğrenir.  </w:t>
            </w:r>
          </w:p>
        </w:tc>
      </w:tr>
      <w:tr w:rsidR="00F076D3" w:rsidRPr="00FA5FC2" w14:paraId="2F90F628"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1069DB"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64B9EA3F" w14:textId="03AADE74" w:rsidR="00F076D3" w:rsidRPr="001B1792" w:rsidRDefault="00F076D3" w:rsidP="0058066D">
            <w:pPr>
              <w:spacing w:after="0" w:line="240" w:lineRule="auto"/>
              <w:jc w:val="both"/>
              <w:rPr>
                <w:rFonts w:ascii="Arial Narrow" w:hAnsi="Arial Narrow"/>
                <w:sz w:val="21"/>
                <w:szCs w:val="21"/>
                <w:highlight w:val="lightGray"/>
              </w:rPr>
            </w:pPr>
            <w:proofErr w:type="spellStart"/>
            <w:r w:rsidRPr="001B1792">
              <w:rPr>
                <w:rFonts w:ascii="Arial Narrow" w:hAnsi="Arial Narrow"/>
                <w:sz w:val="21"/>
                <w:szCs w:val="21"/>
                <w:highlight w:val="lightGray"/>
              </w:rPr>
              <w:t>Kuçuradi</w:t>
            </w:r>
            <w:proofErr w:type="spellEnd"/>
            <w:r w:rsidRPr="001B1792">
              <w:rPr>
                <w:rFonts w:ascii="Arial Narrow" w:hAnsi="Arial Narrow"/>
                <w:sz w:val="21"/>
                <w:szCs w:val="21"/>
                <w:highlight w:val="lightGray"/>
              </w:rPr>
              <w:t xml:space="preserve">, I. (1999); Etik, 1. Baskı, Ankara: Türkiye Felsefe Kurumu. </w:t>
            </w:r>
          </w:p>
          <w:p w14:paraId="4B5C5E1C" w14:textId="77777777" w:rsidR="00F076D3" w:rsidRPr="001B1792" w:rsidRDefault="00F076D3" w:rsidP="0058066D">
            <w:pPr>
              <w:spacing w:after="0" w:line="240" w:lineRule="auto"/>
              <w:jc w:val="both"/>
              <w:rPr>
                <w:rFonts w:ascii="Arial Narrow" w:hAnsi="Arial Narrow"/>
                <w:sz w:val="21"/>
                <w:szCs w:val="21"/>
                <w:highlight w:val="lightGray"/>
              </w:rPr>
            </w:pPr>
            <w:proofErr w:type="spellStart"/>
            <w:r w:rsidRPr="001B1792">
              <w:rPr>
                <w:rFonts w:ascii="Arial Narrow" w:hAnsi="Arial Narrow"/>
                <w:sz w:val="21"/>
                <w:szCs w:val="21"/>
                <w:highlight w:val="lightGray"/>
              </w:rPr>
              <w:t>Pieper</w:t>
            </w:r>
            <w:proofErr w:type="spellEnd"/>
            <w:r w:rsidRPr="001B1792">
              <w:rPr>
                <w:rFonts w:ascii="Arial Narrow" w:hAnsi="Arial Narrow"/>
                <w:sz w:val="21"/>
                <w:szCs w:val="21"/>
                <w:highlight w:val="lightGray"/>
              </w:rPr>
              <w:t xml:space="preserve">, A. (1999); Etiğe Giriş, (Çev. ATAYMAN, Veysel; SEZER, Gönül), </w:t>
            </w:r>
            <w:proofErr w:type="gramStart"/>
            <w:r w:rsidRPr="001B1792">
              <w:rPr>
                <w:rFonts w:ascii="Arial Narrow" w:hAnsi="Arial Narrow"/>
                <w:sz w:val="21"/>
                <w:szCs w:val="21"/>
                <w:highlight w:val="lightGray"/>
              </w:rPr>
              <w:t>İstanbul : Ayrıntı</w:t>
            </w:r>
            <w:proofErr w:type="gramEnd"/>
            <w:r w:rsidRPr="001B1792">
              <w:rPr>
                <w:rFonts w:ascii="Arial Narrow" w:hAnsi="Arial Narrow"/>
                <w:sz w:val="21"/>
                <w:szCs w:val="21"/>
                <w:highlight w:val="lightGray"/>
              </w:rPr>
              <w:t xml:space="preserve"> Yayınları. </w:t>
            </w:r>
          </w:p>
          <w:p w14:paraId="31932F3D" w14:textId="77777777" w:rsidR="00F076D3" w:rsidRPr="001B1792" w:rsidRDefault="00F076D3" w:rsidP="0058066D">
            <w:pPr>
              <w:spacing w:after="0" w:line="240" w:lineRule="auto"/>
              <w:jc w:val="both"/>
              <w:rPr>
                <w:rFonts w:ascii="Arial Narrow" w:hAnsi="Arial Narrow"/>
                <w:sz w:val="21"/>
                <w:szCs w:val="21"/>
                <w:highlight w:val="lightGray"/>
              </w:rPr>
            </w:pPr>
            <w:r w:rsidRPr="001B1792">
              <w:rPr>
                <w:rFonts w:ascii="Arial Narrow" w:hAnsi="Arial Narrow"/>
                <w:sz w:val="21"/>
                <w:szCs w:val="21"/>
                <w:highlight w:val="lightGray"/>
              </w:rPr>
              <w:lastRenderedPageBreak/>
              <w:t xml:space="preserve">May, W. W. editor. (1990), </w:t>
            </w:r>
            <w:r w:rsidRPr="001B1792">
              <w:rPr>
                <w:rFonts w:ascii="Arial Narrow" w:hAnsi="Arial Narrow"/>
                <w:iCs/>
                <w:sz w:val="21"/>
                <w:szCs w:val="21"/>
                <w:highlight w:val="lightGray"/>
              </w:rPr>
              <w:t>Ethics and Higher Education.</w:t>
            </w:r>
            <w:r w:rsidRPr="001B1792">
              <w:rPr>
                <w:rFonts w:ascii="Arial Narrow" w:hAnsi="Arial Narrow"/>
                <w:sz w:val="21"/>
                <w:szCs w:val="21"/>
                <w:highlight w:val="lightGray"/>
              </w:rPr>
              <w:t xml:space="preserve"> New York: Macmillan Publishing Company and American Council on Education</w:t>
            </w:r>
          </w:p>
          <w:p w14:paraId="7688138B" w14:textId="6FF20596" w:rsidR="00F076D3" w:rsidRPr="001B1792" w:rsidRDefault="0058066D" w:rsidP="0058066D">
            <w:pPr>
              <w:spacing w:after="0"/>
              <w:jc w:val="both"/>
              <w:rPr>
                <w:rFonts w:ascii="Arial Narrow" w:hAnsi="Arial Narrow"/>
                <w:sz w:val="21"/>
                <w:szCs w:val="21"/>
                <w:highlight w:val="lightGray"/>
              </w:rPr>
            </w:pPr>
            <w:proofErr w:type="spellStart"/>
            <w:r>
              <w:rPr>
                <w:rFonts w:ascii="Arial Narrow" w:hAnsi="Arial Narrow"/>
                <w:sz w:val="21"/>
                <w:szCs w:val="21"/>
                <w:highlight w:val="lightGray"/>
              </w:rPr>
              <w:t>P</w:t>
            </w:r>
            <w:r w:rsidR="00F076D3" w:rsidRPr="001B1792">
              <w:rPr>
                <w:rFonts w:ascii="Arial Narrow" w:hAnsi="Arial Narrow"/>
                <w:sz w:val="21"/>
                <w:szCs w:val="21"/>
                <w:highlight w:val="lightGray"/>
              </w:rPr>
              <w:t>ereira</w:t>
            </w:r>
            <w:proofErr w:type="spellEnd"/>
            <w:r w:rsidR="00F076D3" w:rsidRPr="001B1792">
              <w:rPr>
                <w:rFonts w:ascii="Arial Narrow" w:hAnsi="Arial Narrow"/>
                <w:sz w:val="21"/>
                <w:szCs w:val="21"/>
                <w:highlight w:val="lightGray"/>
              </w:rPr>
              <w:t xml:space="preserve">, </w:t>
            </w:r>
            <w:proofErr w:type="spellStart"/>
            <w:r w:rsidR="00F076D3" w:rsidRPr="001B1792">
              <w:rPr>
                <w:rFonts w:ascii="Arial Narrow" w:hAnsi="Arial Narrow"/>
                <w:sz w:val="21"/>
                <w:szCs w:val="21"/>
                <w:highlight w:val="lightGray"/>
              </w:rPr>
              <w:t>Faith</w:t>
            </w:r>
            <w:proofErr w:type="spellEnd"/>
            <w:r w:rsidR="00F076D3" w:rsidRPr="001B1792">
              <w:rPr>
                <w:rFonts w:ascii="Arial Narrow" w:hAnsi="Arial Narrow"/>
                <w:sz w:val="21"/>
                <w:szCs w:val="21"/>
                <w:highlight w:val="lightGray"/>
              </w:rPr>
              <w:t xml:space="preserve"> M. (2005). “</w:t>
            </w:r>
            <w:r w:rsidR="00F076D3" w:rsidRPr="001B1792">
              <w:rPr>
                <w:rFonts w:ascii="Arial Narrow" w:hAnsi="Arial Narrow"/>
                <w:sz w:val="21"/>
                <w:szCs w:val="21"/>
                <w:highlight w:val="lightGray"/>
                <w:u w:val="single"/>
              </w:rPr>
              <w:t>Ethics in Higher Education</w:t>
            </w:r>
            <w:r w:rsidR="00F076D3" w:rsidRPr="001B1792">
              <w:rPr>
                <w:rFonts w:ascii="Arial Narrow" w:hAnsi="Arial Narrow"/>
                <w:sz w:val="21"/>
                <w:szCs w:val="21"/>
                <w:highlight w:val="lightGray"/>
              </w:rPr>
              <w:t>” Fourth Global Conference in Business &amp; Economics, UK: Oxford University.</w:t>
            </w:r>
          </w:p>
          <w:p w14:paraId="5D62BA46" w14:textId="77777777" w:rsidR="00F076D3" w:rsidRPr="00FA5FC2" w:rsidRDefault="00F076D3" w:rsidP="0058066D">
            <w:pPr>
              <w:spacing w:after="0"/>
              <w:rPr>
                <w:rFonts w:ascii="Arial Narrow" w:hAnsi="Arial Narrow"/>
                <w:b/>
                <w:sz w:val="20"/>
                <w:szCs w:val="20"/>
              </w:rPr>
            </w:pPr>
            <w:r w:rsidRPr="001B1792">
              <w:rPr>
                <w:rFonts w:ascii="Arial Narrow" w:hAnsi="Arial Narrow"/>
                <w:sz w:val="21"/>
                <w:szCs w:val="21"/>
                <w:highlight w:val="lightGray"/>
              </w:rPr>
              <w:t>Yükseköğretim Mevzuat (</w:t>
            </w:r>
            <w:hyperlink r:id="rId10" w:history="1">
              <w:r w:rsidRPr="001B1792">
                <w:rPr>
                  <w:rStyle w:val="Kpr"/>
                  <w:rFonts w:ascii="Arial Narrow" w:eastAsiaTheme="majorEastAsia" w:hAnsi="Arial Narrow"/>
                  <w:sz w:val="21"/>
                  <w:szCs w:val="21"/>
                  <w:highlight w:val="lightGray"/>
                </w:rPr>
                <w:t>www.yok.gov.tr</w:t>
              </w:r>
            </w:hyperlink>
            <w:r w:rsidRPr="001B1792">
              <w:rPr>
                <w:rFonts w:ascii="Arial Narrow" w:hAnsi="Arial Narrow"/>
                <w:sz w:val="21"/>
                <w:szCs w:val="21"/>
                <w:highlight w:val="lightGray"/>
              </w:rPr>
              <w:t xml:space="preserve">)   </w:t>
            </w:r>
          </w:p>
        </w:tc>
      </w:tr>
      <w:tr w:rsidR="00F076D3" w:rsidRPr="00FA5FC2" w14:paraId="4BF3E9FA"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740377E"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259DCA3F" w14:textId="77777777" w:rsidR="00F076D3" w:rsidRPr="001B1792" w:rsidRDefault="00F076D3" w:rsidP="0058066D">
            <w:pPr>
              <w:spacing w:after="0" w:line="240" w:lineRule="auto"/>
              <w:jc w:val="both"/>
              <w:rPr>
                <w:rFonts w:ascii="Arial Narrow" w:hAnsi="Arial Narrow"/>
                <w:sz w:val="21"/>
                <w:szCs w:val="21"/>
                <w:highlight w:val="lightGray"/>
              </w:rPr>
            </w:pPr>
            <w:r w:rsidRPr="001B1792">
              <w:rPr>
                <w:rFonts w:ascii="Arial Narrow" w:hAnsi="Arial Narrow"/>
                <w:sz w:val="21"/>
                <w:szCs w:val="21"/>
                <w:highlight w:val="lightGray"/>
              </w:rPr>
              <w:t xml:space="preserve"> Wilcox, John R. &amp; Ebbs, Susan L</w:t>
            </w:r>
            <w:proofErr w:type="gramStart"/>
            <w:r w:rsidRPr="001B1792">
              <w:rPr>
                <w:rFonts w:ascii="Arial Narrow" w:hAnsi="Arial Narrow"/>
                <w:sz w:val="21"/>
                <w:szCs w:val="21"/>
                <w:highlight w:val="lightGray"/>
              </w:rPr>
              <w:t>.,</w:t>
            </w:r>
            <w:proofErr w:type="gramEnd"/>
            <w:r w:rsidRPr="001B1792">
              <w:rPr>
                <w:rFonts w:ascii="Arial Narrow" w:hAnsi="Arial Narrow"/>
                <w:sz w:val="21"/>
                <w:szCs w:val="21"/>
                <w:highlight w:val="lightGray"/>
              </w:rPr>
              <w:t xml:space="preserve"> (1992). “</w:t>
            </w:r>
            <w:r w:rsidRPr="001B1792">
              <w:rPr>
                <w:rFonts w:ascii="Arial Narrow" w:hAnsi="Arial Narrow"/>
                <w:sz w:val="21"/>
                <w:szCs w:val="21"/>
                <w:highlight w:val="lightGray"/>
                <w:u w:val="single"/>
              </w:rPr>
              <w:t>The Leadership Compass, Values &amp; Ethics in Higher Education</w:t>
            </w:r>
            <w:r w:rsidRPr="001B1792">
              <w:rPr>
                <w:rFonts w:ascii="Arial Narrow" w:hAnsi="Arial Narrow"/>
                <w:sz w:val="21"/>
                <w:szCs w:val="21"/>
                <w:highlight w:val="lightGray"/>
              </w:rPr>
              <w:t>”, ERIC Digest, Eric Clearinghouse in Higher Educatio</w:t>
            </w:r>
            <w:r w:rsidRPr="001B1792">
              <w:rPr>
                <w:rFonts w:ascii="Arial Narrow" w:hAnsi="Arial Narrow"/>
                <w:i/>
                <w:sz w:val="21"/>
                <w:szCs w:val="21"/>
                <w:highlight w:val="lightGray"/>
              </w:rPr>
              <w:t>n</w:t>
            </w:r>
            <w:r w:rsidRPr="001B1792">
              <w:rPr>
                <w:rFonts w:ascii="Arial Narrow" w:hAnsi="Arial Narrow"/>
                <w:sz w:val="21"/>
                <w:szCs w:val="21"/>
                <w:highlight w:val="lightGray"/>
              </w:rPr>
              <w:t>, Washington DC.</w:t>
            </w:r>
          </w:p>
          <w:p w14:paraId="316494D3" w14:textId="77777777" w:rsidR="00F076D3" w:rsidRPr="001B1792" w:rsidRDefault="00F076D3" w:rsidP="0058066D">
            <w:pPr>
              <w:spacing w:after="0" w:line="240" w:lineRule="auto"/>
              <w:jc w:val="both"/>
              <w:rPr>
                <w:rFonts w:ascii="Arial Narrow" w:hAnsi="Arial Narrow"/>
                <w:sz w:val="21"/>
                <w:szCs w:val="21"/>
                <w:highlight w:val="lightGray"/>
              </w:rPr>
            </w:pPr>
            <w:proofErr w:type="spellStart"/>
            <w:r w:rsidRPr="001B1792">
              <w:rPr>
                <w:rFonts w:ascii="Arial Narrow" w:hAnsi="Arial Narrow"/>
                <w:sz w:val="21"/>
                <w:szCs w:val="21"/>
                <w:highlight w:val="lightGray"/>
              </w:rPr>
              <w:t>Shapiro</w:t>
            </w:r>
            <w:proofErr w:type="spellEnd"/>
            <w:r w:rsidRPr="001B1792">
              <w:rPr>
                <w:rFonts w:ascii="Arial Narrow" w:hAnsi="Arial Narrow"/>
                <w:sz w:val="21"/>
                <w:szCs w:val="21"/>
                <w:highlight w:val="lightGray"/>
              </w:rPr>
              <w:t>, J</w:t>
            </w:r>
            <w:proofErr w:type="gramStart"/>
            <w:r w:rsidRPr="001B1792">
              <w:rPr>
                <w:rFonts w:ascii="Arial Narrow" w:hAnsi="Arial Narrow"/>
                <w:sz w:val="21"/>
                <w:szCs w:val="21"/>
                <w:highlight w:val="lightGray"/>
              </w:rPr>
              <w:t>.,</w:t>
            </w:r>
            <w:proofErr w:type="gramEnd"/>
            <w:r w:rsidRPr="001B1792">
              <w:rPr>
                <w:rFonts w:ascii="Arial Narrow" w:hAnsi="Arial Narrow"/>
                <w:sz w:val="21"/>
                <w:szCs w:val="21"/>
                <w:highlight w:val="lightGray"/>
              </w:rPr>
              <w:t xml:space="preserve"> P.; Stefkovich, J. A. (2001); Ethical Leadership and Decision Making In Education; First Edition, Lawrence Erlbaun Associates Publishers, Manlwah, New Jersey, London. </w:t>
            </w:r>
          </w:p>
          <w:p w14:paraId="086D89CC" w14:textId="77777777" w:rsidR="00F076D3" w:rsidRPr="001B1792" w:rsidRDefault="00F076D3" w:rsidP="0058066D">
            <w:pPr>
              <w:spacing w:after="0"/>
              <w:jc w:val="both"/>
              <w:rPr>
                <w:rFonts w:ascii="Arial Narrow" w:hAnsi="Arial Narrow"/>
                <w:sz w:val="21"/>
                <w:szCs w:val="21"/>
                <w:highlight w:val="lightGray"/>
              </w:rPr>
            </w:pPr>
            <w:proofErr w:type="spellStart"/>
            <w:r w:rsidRPr="001B1792">
              <w:rPr>
                <w:rFonts w:ascii="Arial Narrow" w:hAnsi="Arial Narrow"/>
                <w:sz w:val="21"/>
                <w:szCs w:val="21"/>
                <w:highlight w:val="lightGray"/>
              </w:rPr>
              <w:t>Sergiovanni</w:t>
            </w:r>
            <w:proofErr w:type="spellEnd"/>
            <w:r w:rsidRPr="001B1792">
              <w:rPr>
                <w:rFonts w:ascii="Arial Narrow" w:hAnsi="Arial Narrow"/>
                <w:sz w:val="21"/>
                <w:szCs w:val="21"/>
                <w:highlight w:val="lightGray"/>
              </w:rPr>
              <w:t xml:space="preserve">, T. J. (1992); Moral Leadership: Getting to the Hearth of  School Leadership, San Francisco, Jossey – </w:t>
            </w:r>
            <w:proofErr w:type="gramStart"/>
            <w:r w:rsidRPr="001B1792">
              <w:rPr>
                <w:rFonts w:ascii="Arial Narrow" w:hAnsi="Arial Narrow"/>
                <w:sz w:val="21"/>
                <w:szCs w:val="21"/>
                <w:highlight w:val="lightGray"/>
              </w:rPr>
              <w:t>Bass.Çeviri</w:t>
            </w:r>
            <w:proofErr w:type="gramEnd"/>
            <w:r w:rsidRPr="001B1792">
              <w:rPr>
                <w:rFonts w:ascii="Arial Narrow" w:hAnsi="Arial Narrow"/>
                <w:sz w:val="21"/>
                <w:szCs w:val="21"/>
                <w:highlight w:val="lightGray"/>
              </w:rPr>
              <w:t>. Semra Kıranlı Güngör. Nobel Yay.2015.</w:t>
            </w:r>
          </w:p>
          <w:p w14:paraId="16DD8995" w14:textId="32CD3884" w:rsidR="00F076D3" w:rsidRPr="00FA5FC2" w:rsidRDefault="00F076D3" w:rsidP="0058066D">
            <w:pPr>
              <w:spacing w:after="0"/>
              <w:jc w:val="both"/>
              <w:rPr>
                <w:rFonts w:ascii="Arial Narrow" w:hAnsi="Arial Narrow"/>
                <w:b/>
                <w:sz w:val="20"/>
                <w:szCs w:val="20"/>
              </w:rPr>
            </w:pPr>
            <w:proofErr w:type="gramStart"/>
            <w:r w:rsidRPr="001B1792">
              <w:rPr>
                <w:rFonts w:ascii="Arial Narrow" w:hAnsi="Arial Narrow"/>
                <w:sz w:val="21"/>
                <w:szCs w:val="21"/>
                <w:highlight w:val="lightGray"/>
              </w:rPr>
              <w:t>Starratt,J</w:t>
            </w:r>
            <w:proofErr w:type="gramEnd"/>
            <w:r w:rsidRPr="001B1792">
              <w:rPr>
                <w:rFonts w:ascii="Arial Narrow" w:hAnsi="Arial Narrow"/>
                <w:sz w:val="21"/>
                <w:szCs w:val="21"/>
                <w:highlight w:val="lightGray"/>
              </w:rPr>
              <w:t xml:space="preserve">.(2004).Ethical Leadership. .Çeviri Semra Kıranlı Güngör. Etik liderlik. Pegem Yay. 2021. </w:t>
            </w:r>
          </w:p>
        </w:tc>
      </w:tr>
      <w:tr w:rsidR="00F076D3" w:rsidRPr="00FA5FC2" w14:paraId="3E65221D"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763F548"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00C5C6B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Bilgisayar, Projeksiyon</w:t>
            </w:r>
          </w:p>
        </w:tc>
      </w:tr>
    </w:tbl>
    <w:p w14:paraId="48DA7EE3" w14:textId="77777777" w:rsidR="00F076D3" w:rsidRDefault="00F076D3" w:rsidP="00F076D3">
      <w:pPr>
        <w:spacing w:after="0" w:line="240" w:lineRule="auto"/>
        <w:rPr>
          <w:rFonts w:ascii="Arial Narrow" w:hAnsi="Arial Narrow"/>
          <w:sz w:val="20"/>
          <w:szCs w:val="20"/>
        </w:rPr>
      </w:pPr>
    </w:p>
    <w:p w14:paraId="0142B34B" w14:textId="05FDDE86" w:rsidR="00F076D3" w:rsidRPr="00FA5FC2" w:rsidRDefault="00F076D3" w:rsidP="00F076D3">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49A9DE40" w14:textId="77777777" w:rsidTr="003330DA">
        <w:trPr>
          <w:trHeight w:val="370"/>
        </w:trPr>
        <w:tc>
          <w:tcPr>
            <w:tcW w:w="5000" w:type="pct"/>
            <w:gridSpan w:val="2"/>
            <w:shd w:val="clear" w:color="auto" w:fill="auto"/>
            <w:vAlign w:val="center"/>
          </w:tcPr>
          <w:p w14:paraId="76E4FC2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F076D3" w:rsidRPr="00FA5FC2" w14:paraId="4841BB8E" w14:textId="77777777" w:rsidTr="003330DA">
        <w:tc>
          <w:tcPr>
            <w:tcW w:w="571" w:type="pct"/>
            <w:shd w:val="clear" w:color="auto" w:fill="auto"/>
          </w:tcPr>
          <w:p w14:paraId="14C0154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7FDA222"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F076D3" w:rsidRPr="00FA5FC2" w14:paraId="6331F38B" w14:textId="77777777" w:rsidTr="003330DA">
        <w:tc>
          <w:tcPr>
            <w:tcW w:w="571" w:type="pct"/>
            <w:shd w:val="clear" w:color="auto" w:fill="auto"/>
            <w:vAlign w:val="center"/>
          </w:tcPr>
          <w:p w14:paraId="1CC5222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1BD389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Etik ile İlgili temel kavramlar, etik ile ilgili felsefe ve teoriler.</w:t>
            </w:r>
          </w:p>
        </w:tc>
      </w:tr>
      <w:tr w:rsidR="00F076D3" w:rsidRPr="00FA5FC2" w14:paraId="159E26BF" w14:textId="77777777" w:rsidTr="003330DA">
        <w:tc>
          <w:tcPr>
            <w:tcW w:w="571" w:type="pct"/>
            <w:shd w:val="clear" w:color="auto" w:fill="auto"/>
            <w:vAlign w:val="center"/>
          </w:tcPr>
          <w:p w14:paraId="0E58F5C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05D9F52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Yükseköğretimle ve eğitimle ilgili etik kavramlar</w:t>
            </w:r>
          </w:p>
        </w:tc>
      </w:tr>
      <w:tr w:rsidR="00F076D3" w:rsidRPr="00FA5FC2" w14:paraId="42BBCF23" w14:textId="77777777" w:rsidTr="003330DA">
        <w:tc>
          <w:tcPr>
            <w:tcW w:w="571" w:type="pct"/>
            <w:shd w:val="clear" w:color="auto" w:fill="auto"/>
            <w:vAlign w:val="center"/>
          </w:tcPr>
          <w:p w14:paraId="6F41177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F2F402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Yükseköğretimde kurumsal etik </w:t>
            </w:r>
          </w:p>
        </w:tc>
      </w:tr>
      <w:tr w:rsidR="00F076D3" w:rsidRPr="00FA5FC2" w14:paraId="4D5D5280" w14:textId="77777777" w:rsidTr="003330DA">
        <w:tc>
          <w:tcPr>
            <w:tcW w:w="571" w:type="pct"/>
            <w:shd w:val="clear" w:color="auto" w:fill="auto"/>
            <w:vAlign w:val="center"/>
          </w:tcPr>
          <w:p w14:paraId="3A063E7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1C964EE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Yükseköğretimle ilgili etik yasal düzenlemeler</w:t>
            </w:r>
          </w:p>
        </w:tc>
      </w:tr>
      <w:tr w:rsidR="00F076D3" w:rsidRPr="00FA5FC2" w14:paraId="1F4872D7" w14:textId="77777777" w:rsidTr="003330DA">
        <w:tc>
          <w:tcPr>
            <w:tcW w:w="571" w:type="pct"/>
            <w:shd w:val="clear" w:color="auto" w:fill="auto"/>
            <w:vAlign w:val="center"/>
          </w:tcPr>
          <w:p w14:paraId="1032D1E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08AAE60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Yükseköğretime geçiş, seçme ve yerleştirmede etik</w:t>
            </w:r>
          </w:p>
        </w:tc>
      </w:tr>
      <w:tr w:rsidR="00F076D3" w:rsidRPr="00FA5FC2" w14:paraId="0A9D021D" w14:textId="77777777" w:rsidTr="003330DA">
        <w:tc>
          <w:tcPr>
            <w:tcW w:w="571" w:type="pct"/>
            <w:tcBorders>
              <w:bottom w:val="single" w:sz="6" w:space="0" w:color="auto"/>
            </w:tcBorders>
            <w:shd w:val="clear" w:color="auto" w:fill="auto"/>
            <w:vAlign w:val="center"/>
          </w:tcPr>
          <w:p w14:paraId="396A6E1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430DFC8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İdari Personelle ilgili etik ilke ve davranışlar</w:t>
            </w:r>
          </w:p>
        </w:tc>
      </w:tr>
      <w:tr w:rsidR="00F076D3" w:rsidRPr="00FA5FC2" w14:paraId="168C125B" w14:textId="77777777" w:rsidTr="003330DA">
        <w:tc>
          <w:tcPr>
            <w:tcW w:w="571" w:type="pct"/>
            <w:tcBorders>
              <w:top w:val="single" w:sz="6" w:space="0" w:color="auto"/>
              <w:bottom w:val="single" w:sz="6" w:space="0" w:color="auto"/>
            </w:tcBorders>
            <w:shd w:val="clear" w:color="auto" w:fill="auto"/>
            <w:vAlign w:val="center"/>
          </w:tcPr>
          <w:p w14:paraId="4466C1D1"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35263A01" w14:textId="77777777" w:rsidR="00F076D3" w:rsidRPr="00FA5FC2" w:rsidRDefault="00F076D3" w:rsidP="003330DA">
            <w:pPr>
              <w:spacing w:after="0" w:line="240" w:lineRule="auto"/>
              <w:rPr>
                <w:rFonts w:ascii="Arial Narrow" w:hAnsi="Arial Narrow"/>
                <w:sz w:val="20"/>
                <w:szCs w:val="20"/>
              </w:rPr>
            </w:pPr>
            <w:r w:rsidRPr="008F4336">
              <w:rPr>
                <w:rFonts w:ascii="Arial Narrow" w:hAnsi="Arial Narrow"/>
                <w:sz w:val="20"/>
                <w:szCs w:val="20"/>
                <w:highlight w:val="lightGray"/>
              </w:rPr>
              <w:t>Yükseköğretimde etik komisyonları ve etik izin</w:t>
            </w:r>
          </w:p>
        </w:tc>
      </w:tr>
      <w:tr w:rsidR="00F076D3" w:rsidRPr="00FA5FC2" w14:paraId="2C96D706" w14:textId="77777777" w:rsidTr="003330DA">
        <w:tc>
          <w:tcPr>
            <w:tcW w:w="571" w:type="pct"/>
            <w:tcBorders>
              <w:top w:val="single" w:sz="6" w:space="0" w:color="auto"/>
              <w:bottom w:val="single" w:sz="6" w:space="0" w:color="auto"/>
            </w:tcBorders>
            <w:shd w:val="clear" w:color="auto" w:fill="D9D9D9"/>
            <w:vAlign w:val="center"/>
          </w:tcPr>
          <w:p w14:paraId="16A8E64F"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68980F7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ARA SINAV </w:t>
            </w:r>
          </w:p>
        </w:tc>
      </w:tr>
      <w:tr w:rsidR="00F076D3" w:rsidRPr="00FA5FC2" w14:paraId="09788FA3" w14:textId="77777777" w:rsidTr="003330DA">
        <w:tc>
          <w:tcPr>
            <w:tcW w:w="571" w:type="pct"/>
            <w:tcBorders>
              <w:top w:val="single" w:sz="6" w:space="0" w:color="auto"/>
            </w:tcBorders>
            <w:shd w:val="clear" w:color="auto" w:fill="auto"/>
            <w:vAlign w:val="center"/>
          </w:tcPr>
          <w:p w14:paraId="31C3C5E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E8B84F5"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bilim insanı yetiştirmede etik eğitimi ve yasal düzenlemeler</w:t>
            </w:r>
          </w:p>
        </w:tc>
      </w:tr>
      <w:tr w:rsidR="00F076D3" w:rsidRPr="00FA5FC2" w14:paraId="2645B118" w14:textId="77777777" w:rsidTr="003330DA">
        <w:tc>
          <w:tcPr>
            <w:tcW w:w="571" w:type="pct"/>
            <w:shd w:val="clear" w:color="auto" w:fill="auto"/>
            <w:vAlign w:val="center"/>
          </w:tcPr>
          <w:p w14:paraId="712B118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1C4BE2B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Eğitim, öğrenme ve değerlendirme sürecinde etik</w:t>
            </w:r>
          </w:p>
        </w:tc>
      </w:tr>
      <w:tr w:rsidR="00F076D3" w:rsidRPr="00FA5FC2" w14:paraId="67B7E7C8" w14:textId="77777777" w:rsidTr="003330DA">
        <w:tc>
          <w:tcPr>
            <w:tcW w:w="571" w:type="pct"/>
            <w:shd w:val="clear" w:color="auto" w:fill="auto"/>
            <w:vAlign w:val="center"/>
          </w:tcPr>
          <w:p w14:paraId="5AA7B00C"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E199D6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Araştırma ve yayın etiği. İntihal ve intihal suçları</w:t>
            </w:r>
          </w:p>
        </w:tc>
      </w:tr>
      <w:tr w:rsidR="00F076D3" w:rsidRPr="00FA5FC2" w14:paraId="4F640A8A" w14:textId="77777777" w:rsidTr="003330DA">
        <w:tc>
          <w:tcPr>
            <w:tcW w:w="571" w:type="pct"/>
            <w:shd w:val="clear" w:color="auto" w:fill="auto"/>
            <w:vAlign w:val="center"/>
          </w:tcPr>
          <w:p w14:paraId="1543D793"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66B1D5CD"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akademik özgürlük ve etik ilişkisinin değerlendirmesi</w:t>
            </w:r>
          </w:p>
        </w:tc>
      </w:tr>
      <w:tr w:rsidR="00F076D3" w:rsidRPr="00FA5FC2" w14:paraId="42909B05" w14:textId="77777777" w:rsidTr="003330DA">
        <w:tc>
          <w:tcPr>
            <w:tcW w:w="571" w:type="pct"/>
            <w:shd w:val="clear" w:color="auto" w:fill="auto"/>
            <w:vAlign w:val="center"/>
          </w:tcPr>
          <w:p w14:paraId="4BF52DA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17E4E0CB"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Yükseköğretimde etik yönetim, etik kurullar  </w:t>
            </w:r>
          </w:p>
        </w:tc>
      </w:tr>
      <w:tr w:rsidR="00F076D3" w:rsidRPr="00FA5FC2" w14:paraId="55F77AF0" w14:textId="77777777" w:rsidTr="003330DA">
        <w:tc>
          <w:tcPr>
            <w:tcW w:w="571" w:type="pct"/>
            <w:tcBorders>
              <w:bottom w:val="single" w:sz="6" w:space="0" w:color="auto"/>
            </w:tcBorders>
            <w:shd w:val="clear" w:color="auto" w:fill="auto"/>
            <w:vAlign w:val="center"/>
          </w:tcPr>
          <w:p w14:paraId="4097EF6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FC7FB1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Yükseköğretimde Yaşanan Etik Sorunlar</w:t>
            </w:r>
          </w:p>
        </w:tc>
      </w:tr>
      <w:tr w:rsidR="00F076D3" w:rsidRPr="00FA5FC2" w14:paraId="76FD3E1D" w14:textId="77777777" w:rsidTr="003330DA">
        <w:trPr>
          <w:trHeight w:val="123"/>
        </w:trPr>
        <w:tc>
          <w:tcPr>
            <w:tcW w:w="571" w:type="pct"/>
            <w:tcBorders>
              <w:top w:val="single" w:sz="6" w:space="0" w:color="auto"/>
              <w:bottom w:val="single" w:sz="6" w:space="0" w:color="auto"/>
            </w:tcBorders>
            <w:shd w:val="clear" w:color="auto" w:fill="auto"/>
            <w:vAlign w:val="center"/>
          </w:tcPr>
          <w:p w14:paraId="12343922"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8808F10"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Etik Dışı Davranışlar ve Kaçınma Yolları.</w:t>
            </w:r>
          </w:p>
        </w:tc>
      </w:tr>
      <w:tr w:rsidR="00F076D3" w:rsidRPr="00FA5FC2" w14:paraId="04F57FD6" w14:textId="77777777" w:rsidTr="003330DA">
        <w:trPr>
          <w:trHeight w:val="168"/>
        </w:trPr>
        <w:tc>
          <w:tcPr>
            <w:tcW w:w="571" w:type="pct"/>
            <w:tcBorders>
              <w:top w:val="single" w:sz="6" w:space="0" w:color="auto"/>
              <w:bottom w:val="single" w:sz="12" w:space="0" w:color="auto"/>
            </w:tcBorders>
            <w:shd w:val="clear" w:color="auto" w:fill="D9D9D9"/>
            <w:vAlign w:val="center"/>
          </w:tcPr>
          <w:p w14:paraId="6C44CE8D"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26B4E65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FİNAL SINAVI </w:t>
            </w:r>
          </w:p>
        </w:tc>
      </w:tr>
    </w:tbl>
    <w:p w14:paraId="5935DB41"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7E6546B3"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0229346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1CBA9C3"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D3C519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E13F89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F34246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F076D3" w:rsidRPr="00FA5FC2" w14:paraId="3A03AC92"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E564594"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EB7FEA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3B230B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042F6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9B687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2322374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A0022DF"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246A9F1"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BF24FB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E96FD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7503D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8CF30D3"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2AFCAFA"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5D0AC265"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
                <w:rFonts w:ascii="Arial Narrow" w:eastAsiaTheme="majorEastAsia"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00D073F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FE5579"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21F55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C56A48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F90FD6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855F75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4FF854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A99EA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37878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533B471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F387A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3A79749"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F63BD4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6082D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88413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6CC7E67"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422B185"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6200FA54"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A905F8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AC9C6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F9BCCA"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244F85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E1A1A4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3A6EB5A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43B0F9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D325B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59FCD3"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F181350"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AF87C66"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9C91783"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298013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7361F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810E8D"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19550B3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9A9A09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B832B2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21B76F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B0E9F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0D17C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6315FA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E9C67D0"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01479C2A"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33EA5A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6548C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A5516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DA074E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F2E9F4E"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AA266A7"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348DD0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55010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156A6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73A28E1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FB14FDB"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051564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B68CEB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CE4CC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63EDB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68B624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E33079D"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6B7EF7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96ABBD8"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B4FA8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FAE0B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41FF9CE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C465EF7"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2B5F868"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A077CF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5282C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70AF3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0DEE021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6338A1D" w14:textId="77777777" w:rsidR="00F076D3" w:rsidRPr="00FA5FC2" w:rsidRDefault="00F076D3" w:rsidP="003330DA">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2462A7E"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8D8E0D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36736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AF4D72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C499157"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0884DE1C"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D59A725" w14:textId="77777777" w:rsidR="00F076D3" w:rsidRPr="00FA5FC2" w:rsidRDefault="00F076D3" w:rsidP="00F076D3">
      <w:pPr>
        <w:spacing w:after="0" w:line="240" w:lineRule="auto"/>
        <w:rPr>
          <w:rFonts w:ascii="Arial Narrow" w:hAnsi="Arial Narrow"/>
          <w:sz w:val="20"/>
          <w:szCs w:val="20"/>
        </w:rPr>
      </w:pPr>
    </w:p>
    <w:p w14:paraId="536E300D"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53634FE"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4B9BDF0C"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15FC6E0" w14:textId="774E617D" w:rsidR="00F076D3" w:rsidRDefault="00F076D3" w:rsidP="00443BA1"/>
    <w:p w14:paraId="14FEFC10" w14:textId="1518AAD6" w:rsidR="0058066D" w:rsidRDefault="0058066D" w:rsidP="00443BA1"/>
    <w:p w14:paraId="6E5E8FFB" w14:textId="3CC691E3" w:rsidR="0058066D" w:rsidRDefault="0058066D" w:rsidP="00443BA1"/>
    <w:p w14:paraId="28D77520" w14:textId="6CB52749" w:rsidR="0058066D" w:rsidRDefault="0058066D" w:rsidP="00443BA1"/>
    <w:p w14:paraId="7CB1137A" w14:textId="3045282E" w:rsidR="0058066D" w:rsidRDefault="0058066D" w:rsidP="00443BA1"/>
    <w:p w14:paraId="68234619" w14:textId="2C4521AC" w:rsidR="0058066D" w:rsidRDefault="0058066D" w:rsidP="00443BA1"/>
    <w:p w14:paraId="73298F3C" w14:textId="1C68E324" w:rsidR="0058066D" w:rsidRDefault="0058066D" w:rsidP="00443BA1"/>
    <w:p w14:paraId="7EDE96BE" w14:textId="3C49FFD8" w:rsidR="0058066D" w:rsidRDefault="0058066D" w:rsidP="00443BA1"/>
    <w:p w14:paraId="7DE8CF04" w14:textId="675ACC94" w:rsidR="0058066D" w:rsidRDefault="0058066D" w:rsidP="00443BA1"/>
    <w:p w14:paraId="21673AFC" w14:textId="104E9AA2" w:rsidR="0058066D" w:rsidRDefault="0058066D" w:rsidP="00443BA1"/>
    <w:p w14:paraId="328EFE76" w14:textId="32C4C4E4" w:rsidR="0058066D" w:rsidRDefault="0058066D" w:rsidP="00443BA1"/>
    <w:p w14:paraId="41C2385E" w14:textId="52F94A4F" w:rsidR="0058066D" w:rsidRDefault="0058066D" w:rsidP="00443BA1"/>
    <w:p w14:paraId="40A4A293" w14:textId="06FDAE22" w:rsidR="0058066D" w:rsidRDefault="0058066D" w:rsidP="00443BA1"/>
    <w:p w14:paraId="4D0E01D4" w14:textId="2D68F3B0" w:rsidR="0058066D" w:rsidRDefault="0058066D" w:rsidP="00443BA1"/>
    <w:p w14:paraId="2E598054" w14:textId="3A9CE4BE" w:rsidR="0058066D" w:rsidRDefault="0058066D" w:rsidP="00443BA1"/>
    <w:p w14:paraId="300018C7" w14:textId="0EC35646" w:rsidR="0058066D" w:rsidRDefault="0058066D" w:rsidP="00443BA1"/>
    <w:p w14:paraId="76D175F2" w14:textId="5CA6BFCC" w:rsidR="0058066D" w:rsidRDefault="0058066D" w:rsidP="00443BA1"/>
    <w:p w14:paraId="0418CAC2" w14:textId="77777777" w:rsidR="0058066D" w:rsidRDefault="0058066D" w:rsidP="00443BA1"/>
    <w:p w14:paraId="29A12AF6" w14:textId="77777777" w:rsidR="00F076D3" w:rsidRDefault="00F076D3" w:rsidP="00443BA1"/>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F076D3" w:rsidRPr="00801009" w14:paraId="720778FE" w14:textId="77777777" w:rsidTr="003330DA">
        <w:tc>
          <w:tcPr>
            <w:tcW w:w="1800" w:type="dxa"/>
            <w:vAlign w:val="center"/>
          </w:tcPr>
          <w:p w14:paraId="125ED884" w14:textId="77777777" w:rsidR="00F076D3" w:rsidRPr="00CE22B7" w:rsidRDefault="00F076D3" w:rsidP="003330DA">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0E9D6A5" wp14:editId="55DC676F">
                  <wp:extent cx="774700" cy="774700"/>
                  <wp:effectExtent l="0" t="0" r="0" b="0"/>
                  <wp:docPr id="35797498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5BA50B54"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T.C.</w:t>
            </w:r>
          </w:p>
          <w:p w14:paraId="65B08B60"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0DFD75D" w14:textId="77777777" w:rsidR="00F076D3" w:rsidRPr="00CE22B7" w:rsidRDefault="00F076D3" w:rsidP="003330DA">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6655DD6E" w14:textId="77777777" w:rsidR="00F076D3" w:rsidRPr="00CE22B7" w:rsidRDefault="00F076D3" w:rsidP="003330DA">
            <w:pPr>
              <w:spacing w:after="0" w:line="240" w:lineRule="auto"/>
              <w:outlineLvl w:val="0"/>
              <w:rPr>
                <w:rFonts w:ascii="Verdana" w:hAnsi="Verdana"/>
                <w:b/>
                <w:sz w:val="20"/>
                <w:szCs w:val="20"/>
              </w:rPr>
            </w:pPr>
          </w:p>
          <w:p w14:paraId="071CAC37" w14:textId="77777777" w:rsidR="00F076D3" w:rsidRPr="00CE22B7" w:rsidRDefault="00F076D3" w:rsidP="003330DA">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23B99F43" w14:textId="77777777" w:rsidR="00F076D3" w:rsidRPr="00FA5FC2" w:rsidRDefault="00F076D3" w:rsidP="00F076D3">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F076D3" w:rsidRPr="00FA5FC2" w14:paraId="13504D0C" w14:textId="77777777" w:rsidTr="003330DA">
        <w:tc>
          <w:tcPr>
            <w:tcW w:w="965" w:type="dxa"/>
            <w:vAlign w:val="center"/>
          </w:tcPr>
          <w:p w14:paraId="231F91E7" w14:textId="77777777" w:rsidR="00F076D3" w:rsidRPr="00FA5FC2" w:rsidRDefault="00F076D3" w:rsidP="003330DA">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D2D061D" w14:textId="62A1E831" w:rsidR="00F076D3" w:rsidRPr="00FA5FC2" w:rsidRDefault="00F076D3" w:rsidP="003330DA">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516094">
              <w:t>Güz-</w:t>
            </w:r>
            <w:r>
              <w:t>Bahar</w:t>
            </w:r>
            <w:r w:rsidRPr="00FA5FC2">
              <w:rPr>
                <w:rFonts w:ascii="Arial Narrow" w:hAnsi="Arial Narrow"/>
                <w:sz w:val="20"/>
                <w:szCs w:val="20"/>
              </w:rPr>
              <w:fldChar w:fldCharType="end"/>
            </w:r>
          </w:p>
        </w:tc>
      </w:tr>
    </w:tbl>
    <w:p w14:paraId="0AA875EB" w14:textId="77777777" w:rsidR="00F076D3" w:rsidRPr="00FA5FC2" w:rsidRDefault="00F076D3" w:rsidP="00F076D3">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516094" w:rsidRPr="00FA5FC2" w14:paraId="2E120F87" w14:textId="77777777" w:rsidTr="00516094">
        <w:tc>
          <w:tcPr>
            <w:tcW w:w="1548" w:type="dxa"/>
            <w:vAlign w:val="center"/>
          </w:tcPr>
          <w:p w14:paraId="7BC06074" w14:textId="77777777" w:rsidR="00516094" w:rsidRPr="00FA5FC2" w:rsidRDefault="00516094" w:rsidP="003330DA">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E41492A" w14:textId="72980E46" w:rsidR="00516094" w:rsidRPr="00FA5FC2" w:rsidRDefault="00516094" w:rsidP="003330DA">
            <w:pPr>
              <w:spacing w:after="0" w:line="240" w:lineRule="auto"/>
              <w:outlineLvl w:val="0"/>
              <w:rPr>
                <w:rFonts w:ascii="Arial Narrow" w:hAnsi="Arial Narrow"/>
                <w:sz w:val="20"/>
                <w:szCs w:val="20"/>
              </w:rPr>
            </w:pPr>
            <w:r w:rsidRPr="00F03C42">
              <w:rPr>
                <w:rFonts w:ascii="Arial Narrow" w:hAnsi="Arial Narrow"/>
                <w:color w:val="000000"/>
                <w:sz w:val="21"/>
                <w:szCs w:val="21"/>
              </w:rPr>
              <w:t>541901011</w:t>
            </w:r>
          </w:p>
        </w:tc>
        <w:tc>
          <w:tcPr>
            <w:tcW w:w="1560" w:type="dxa"/>
            <w:vAlign w:val="center"/>
          </w:tcPr>
          <w:p w14:paraId="49A09006" w14:textId="77777777" w:rsidR="00516094" w:rsidRPr="00FA5FC2" w:rsidRDefault="00516094" w:rsidP="003330DA">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FC1FFC3" w14:textId="763517DB" w:rsidR="00516094" w:rsidRPr="00FA5FC2" w:rsidRDefault="00516094" w:rsidP="003330DA">
            <w:pPr>
              <w:spacing w:after="0" w:line="240" w:lineRule="auto"/>
              <w:outlineLvl w:val="0"/>
              <w:rPr>
                <w:rFonts w:ascii="Arial Narrow" w:hAnsi="Arial Narrow"/>
                <w:sz w:val="20"/>
                <w:szCs w:val="20"/>
              </w:rPr>
            </w:pPr>
            <w:r>
              <w:rPr>
                <w:rFonts w:ascii="Arial Narrow" w:hAnsi="Arial Narrow"/>
                <w:sz w:val="21"/>
                <w:szCs w:val="21"/>
                <w:highlight w:val="lightGray"/>
              </w:rPr>
              <w:t>Dönem Projesi</w:t>
            </w:r>
            <w:r w:rsidRPr="001B1792">
              <w:rPr>
                <w:rFonts w:ascii="Arial Narrow" w:hAnsi="Arial Narrow"/>
                <w:sz w:val="21"/>
                <w:szCs w:val="21"/>
                <w:highlight w:val="lightGray"/>
              </w:rPr>
              <w:t xml:space="preserve">          </w:t>
            </w:r>
          </w:p>
        </w:tc>
      </w:tr>
    </w:tbl>
    <w:p w14:paraId="05EA77B4" w14:textId="77777777" w:rsidR="00F076D3" w:rsidRPr="00FA5FC2" w:rsidRDefault="00F076D3" w:rsidP="00F076D3">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076D3" w:rsidRPr="00FA5FC2" w14:paraId="57037480" w14:textId="77777777" w:rsidTr="003330D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EFED6B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17FBEEF"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CCCC73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F076D3" w:rsidRPr="00FA5FC2" w14:paraId="72F5AB35" w14:textId="77777777" w:rsidTr="003330DA">
        <w:trPr>
          <w:trHeight w:val="224"/>
        </w:trPr>
        <w:tc>
          <w:tcPr>
            <w:tcW w:w="526" w:type="pct"/>
            <w:vMerge/>
            <w:tcBorders>
              <w:top w:val="single" w:sz="4" w:space="0" w:color="auto"/>
              <w:left w:val="single" w:sz="12" w:space="0" w:color="auto"/>
              <w:bottom w:val="single" w:sz="4" w:space="0" w:color="auto"/>
              <w:right w:val="single" w:sz="4" w:space="0" w:color="auto"/>
            </w:tcBorders>
          </w:tcPr>
          <w:p w14:paraId="3A994584" w14:textId="77777777" w:rsidR="00F076D3" w:rsidRPr="00FA5FC2" w:rsidRDefault="00F076D3" w:rsidP="003330DA">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50CABD3" w14:textId="77777777" w:rsidR="00F076D3" w:rsidRPr="00FA5FC2" w:rsidRDefault="00F076D3" w:rsidP="003330DA">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228937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9AD556E"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9B32EB6" w14:textId="77777777" w:rsidR="00F076D3" w:rsidRPr="00FA5FC2" w:rsidRDefault="00F076D3" w:rsidP="003330DA">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A13B61C" w14:textId="77777777" w:rsidR="00F076D3" w:rsidRPr="00FA5FC2" w:rsidRDefault="00F076D3" w:rsidP="003330DA">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13E40A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C429FB5"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F076D3" w:rsidRPr="00FA5FC2" w14:paraId="21D22057" w14:textId="77777777" w:rsidTr="003330DA">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5B602E5" w14:textId="20E661D4"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00516094">
              <w:t>I</w:t>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299E1BC" w14:textId="4FA0CE01"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516094">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475BB45" w14:textId="284EBA4B"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516094">
              <w:t>2</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39E14F7" w14:textId="77777777"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2972BD5" w14:textId="0D34F285"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516094">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C797DFF" w14:textId="6DCF38DC" w:rsidR="00F076D3" w:rsidRPr="00FA5FC2" w:rsidRDefault="00F076D3" w:rsidP="003330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516094">
              <w:t>30</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4BE35D9A" w14:textId="6CDC3DC3"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C8ABF19" w14:textId="77777777" w:rsidR="00F076D3" w:rsidRPr="00FA5FC2" w:rsidRDefault="00F076D3" w:rsidP="003330D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F076D3" w:rsidRPr="00FA5FC2" w14:paraId="55747BE7" w14:textId="77777777" w:rsidTr="003330D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52F5FA2"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F076D3" w:rsidRPr="00FA5FC2" w14:paraId="064B8856" w14:textId="77777777" w:rsidTr="003330D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0C233A4" w14:textId="77777777" w:rsidR="00F076D3" w:rsidRPr="00A6311B" w:rsidRDefault="00F076D3" w:rsidP="003330DA">
            <w:pPr>
              <w:spacing w:after="0" w:line="240" w:lineRule="auto"/>
              <w:rPr>
                <w:rFonts w:ascii="Arial Narrow" w:hAnsi="Arial Narrow"/>
                <w:b/>
                <w:sz w:val="20"/>
                <w:szCs w:val="20"/>
                <w:highlight w:val="lightGray"/>
              </w:rPr>
            </w:pPr>
            <w:r w:rsidRPr="00A6311B">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5441BE7" w14:textId="77777777" w:rsidR="00F076D3" w:rsidRPr="00A6311B" w:rsidRDefault="00F076D3" w:rsidP="003330DA">
            <w:pPr>
              <w:spacing w:after="0" w:line="240" w:lineRule="auto"/>
              <w:rPr>
                <w:rFonts w:ascii="Arial Narrow" w:hAnsi="Arial Narrow"/>
                <w:b/>
                <w:sz w:val="20"/>
                <w:szCs w:val="20"/>
                <w:highlight w:val="lightGray"/>
              </w:rPr>
            </w:pPr>
            <w:r w:rsidRPr="00A6311B">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00EF5A8B" w14:textId="77777777" w:rsidR="00F076D3" w:rsidRPr="00A6311B" w:rsidRDefault="00F076D3" w:rsidP="003330DA">
            <w:pPr>
              <w:spacing w:after="0" w:line="240" w:lineRule="auto"/>
              <w:rPr>
                <w:rFonts w:ascii="Arial Narrow" w:hAnsi="Arial Narrow"/>
                <w:sz w:val="20"/>
                <w:szCs w:val="20"/>
                <w:highlight w:val="lightGray"/>
              </w:rPr>
            </w:pPr>
            <w:r w:rsidRPr="00A6311B">
              <w:rPr>
                <w:rFonts w:ascii="Arial Narrow" w:hAnsi="Arial Narrow"/>
                <w:sz w:val="20"/>
                <w:szCs w:val="20"/>
                <w:highlight w:val="lightGray"/>
              </w:rPr>
              <w:fldChar w:fldCharType="begin">
                <w:ffData>
                  <w:name w:val=""/>
                  <w:enabled/>
                  <w:calcOnExit w:val="0"/>
                  <w:textInput/>
                </w:ffData>
              </w:fldChar>
            </w:r>
            <w:r w:rsidRPr="00A6311B">
              <w:rPr>
                <w:rFonts w:ascii="Arial Narrow" w:hAnsi="Arial Narrow"/>
                <w:sz w:val="20"/>
                <w:szCs w:val="20"/>
                <w:highlight w:val="lightGray"/>
              </w:rPr>
              <w:instrText xml:space="preserve"> FORMTEXT </w:instrText>
            </w:r>
            <w:r w:rsidRPr="00A6311B">
              <w:rPr>
                <w:rFonts w:ascii="Arial Narrow" w:hAnsi="Arial Narrow"/>
                <w:sz w:val="20"/>
                <w:szCs w:val="20"/>
                <w:highlight w:val="lightGray"/>
              </w:rPr>
            </w:r>
            <w:r w:rsidRPr="00A6311B">
              <w:rPr>
                <w:rFonts w:ascii="Arial Narrow" w:hAnsi="Arial Narrow"/>
                <w:sz w:val="20"/>
                <w:szCs w:val="20"/>
                <w:highlight w:val="lightGray"/>
              </w:rPr>
              <w:fldChar w:fldCharType="separate"/>
            </w:r>
            <w:r w:rsidRPr="00A6311B">
              <w:rPr>
                <w:rFonts w:ascii="Arial Narrow" w:hAnsi="Arial Narrow"/>
                <w:sz w:val="20"/>
                <w:szCs w:val="20"/>
                <w:highlight w:val="lightGray"/>
              </w:rPr>
              <w:t> </w:t>
            </w:r>
            <w:r w:rsidRPr="00A6311B">
              <w:rPr>
                <w:rFonts w:ascii="Arial Narrow" w:hAnsi="Arial Narrow"/>
                <w:sz w:val="20"/>
                <w:szCs w:val="20"/>
                <w:highlight w:val="lightGray"/>
              </w:rPr>
              <w:t> </w:t>
            </w:r>
            <w:r w:rsidRPr="00A6311B">
              <w:rPr>
                <w:rFonts w:ascii="Arial Narrow" w:hAnsi="Arial Narrow"/>
                <w:sz w:val="20"/>
                <w:szCs w:val="20"/>
                <w:highlight w:val="lightGray"/>
              </w:rPr>
              <w:t> </w:t>
            </w:r>
            <w:r w:rsidRPr="00A6311B">
              <w:rPr>
                <w:rFonts w:ascii="Arial Narrow" w:hAnsi="Arial Narrow"/>
                <w:sz w:val="20"/>
                <w:szCs w:val="20"/>
                <w:highlight w:val="lightGray"/>
              </w:rPr>
              <w:t> </w:t>
            </w:r>
            <w:r w:rsidRPr="00A6311B">
              <w:rPr>
                <w:rFonts w:ascii="Arial Narrow" w:hAnsi="Arial Narrow"/>
                <w:sz w:val="20"/>
                <w:szCs w:val="20"/>
                <w:highlight w:val="lightGray"/>
              </w:rPr>
              <w:t> </w:t>
            </w:r>
            <w:r w:rsidRPr="00A6311B">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9713001" w14:textId="77777777" w:rsidR="00F076D3" w:rsidRPr="00A6311B" w:rsidRDefault="00F076D3" w:rsidP="003330DA">
            <w:pPr>
              <w:spacing w:after="0" w:line="240" w:lineRule="auto"/>
              <w:rPr>
                <w:rFonts w:ascii="Arial Narrow" w:hAnsi="Arial Narrow"/>
                <w:b/>
                <w:sz w:val="20"/>
                <w:szCs w:val="20"/>
                <w:highlight w:val="lightGray"/>
              </w:rPr>
            </w:pPr>
            <w:r w:rsidRPr="00A6311B">
              <w:rPr>
                <w:rFonts w:ascii="Arial Narrow" w:hAnsi="Arial Narrow"/>
                <w:b/>
                <w:sz w:val="20"/>
                <w:szCs w:val="20"/>
                <w:highlight w:val="lightGray"/>
              </w:rPr>
              <w:t>Sosyal Bilim</w:t>
            </w:r>
          </w:p>
        </w:tc>
      </w:tr>
      <w:tr w:rsidR="00F076D3" w:rsidRPr="00FA5FC2" w14:paraId="22F39337" w14:textId="77777777" w:rsidTr="003330D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AB9EE89" w14:textId="3F54BC6B" w:rsidR="00F076D3" w:rsidRPr="00A6311B" w:rsidRDefault="00516094" w:rsidP="003330DA">
            <w:pPr>
              <w:spacing w:after="0" w:line="240" w:lineRule="auto"/>
              <w:rPr>
                <w:rFonts w:ascii="Arial Narrow" w:hAnsi="Arial Narrow"/>
                <w:sz w:val="20"/>
                <w:szCs w:val="20"/>
                <w:highlight w:val="lightGray"/>
              </w:rPr>
            </w:pPr>
            <w:r w:rsidRPr="00A6311B">
              <w:rPr>
                <w:rFonts w:ascii="Arial Narrow" w:hAnsi="Arial Narrow"/>
                <w:sz w:val="20"/>
                <w:szCs w:val="20"/>
                <w:highlight w:val="lightGray"/>
              </w:rPr>
              <w:t>%25</w:t>
            </w:r>
          </w:p>
        </w:tc>
        <w:tc>
          <w:tcPr>
            <w:tcW w:w="1133" w:type="pct"/>
            <w:gridSpan w:val="4"/>
            <w:tcBorders>
              <w:top w:val="single" w:sz="4" w:space="0" w:color="auto"/>
              <w:left w:val="single" w:sz="4" w:space="0" w:color="auto"/>
              <w:bottom w:val="single" w:sz="12" w:space="0" w:color="auto"/>
              <w:right w:val="single" w:sz="4" w:space="0" w:color="auto"/>
            </w:tcBorders>
          </w:tcPr>
          <w:p w14:paraId="6A00C673" w14:textId="3B570E16" w:rsidR="00F076D3" w:rsidRPr="00A6311B" w:rsidRDefault="00F076D3" w:rsidP="003330DA">
            <w:pPr>
              <w:spacing w:after="0" w:line="240" w:lineRule="auto"/>
              <w:rPr>
                <w:rFonts w:ascii="Arial Narrow" w:hAnsi="Arial Narrow"/>
                <w:sz w:val="20"/>
                <w:szCs w:val="20"/>
                <w:highlight w:val="lightGray"/>
              </w:rPr>
            </w:pPr>
            <w:r w:rsidRPr="00A6311B">
              <w:rPr>
                <w:rFonts w:ascii="Arial Narrow" w:hAnsi="Arial Narrow"/>
                <w:sz w:val="21"/>
                <w:szCs w:val="21"/>
                <w:highlight w:val="lightGray"/>
              </w:rPr>
              <w:t xml:space="preserve">            % 7</w:t>
            </w:r>
            <w:r w:rsidR="00516094" w:rsidRPr="00A6311B">
              <w:rPr>
                <w:rFonts w:ascii="Arial Narrow" w:hAnsi="Arial Narrow"/>
                <w:sz w:val="21"/>
                <w:szCs w:val="21"/>
                <w:highlight w:val="lightGray"/>
              </w:rPr>
              <w:t>5</w:t>
            </w:r>
          </w:p>
        </w:tc>
        <w:tc>
          <w:tcPr>
            <w:tcW w:w="2026" w:type="pct"/>
            <w:gridSpan w:val="5"/>
            <w:tcBorders>
              <w:top w:val="single" w:sz="4" w:space="0" w:color="auto"/>
              <w:left w:val="single" w:sz="4" w:space="0" w:color="auto"/>
              <w:bottom w:val="single" w:sz="12" w:space="0" w:color="auto"/>
              <w:right w:val="single" w:sz="4" w:space="0" w:color="auto"/>
            </w:tcBorders>
          </w:tcPr>
          <w:p w14:paraId="3ACA0AF6" w14:textId="77777777" w:rsidR="00F076D3" w:rsidRPr="00A6311B" w:rsidRDefault="00F076D3" w:rsidP="003330DA">
            <w:pPr>
              <w:spacing w:after="0" w:line="240" w:lineRule="auto"/>
              <w:rPr>
                <w:rFonts w:ascii="Arial Narrow" w:hAnsi="Arial Narrow"/>
                <w:sz w:val="20"/>
                <w:szCs w:val="20"/>
                <w:highlight w:val="lightGray"/>
              </w:rPr>
            </w:pPr>
            <w:r w:rsidRPr="00A6311B">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74134965" w14:textId="4E16C12A" w:rsidR="00F076D3" w:rsidRPr="00A6311B" w:rsidRDefault="00F076D3" w:rsidP="003330DA">
            <w:pPr>
              <w:spacing w:after="0" w:line="240" w:lineRule="auto"/>
              <w:rPr>
                <w:rFonts w:ascii="Arial Narrow" w:hAnsi="Arial Narrow"/>
                <w:sz w:val="20"/>
                <w:szCs w:val="20"/>
                <w:highlight w:val="lightGray"/>
              </w:rPr>
            </w:pPr>
            <w:r w:rsidRPr="00A6311B">
              <w:rPr>
                <w:rFonts w:ascii="Arial Narrow" w:hAnsi="Arial Narrow"/>
                <w:sz w:val="21"/>
                <w:szCs w:val="21"/>
                <w:highlight w:val="lightGray"/>
              </w:rPr>
              <w:t xml:space="preserve">% </w:t>
            </w:r>
            <w:r w:rsidR="00516094" w:rsidRPr="00A6311B">
              <w:rPr>
                <w:rFonts w:ascii="Arial Narrow" w:hAnsi="Arial Narrow"/>
                <w:sz w:val="21"/>
                <w:szCs w:val="21"/>
                <w:highlight w:val="lightGray"/>
              </w:rPr>
              <w:t>25</w:t>
            </w:r>
          </w:p>
        </w:tc>
      </w:tr>
      <w:tr w:rsidR="00F076D3" w:rsidRPr="00FA5FC2" w14:paraId="030B26BA" w14:textId="77777777" w:rsidTr="003330DA">
        <w:trPr>
          <w:trHeight w:val="324"/>
        </w:trPr>
        <w:tc>
          <w:tcPr>
            <w:tcW w:w="5000" w:type="pct"/>
            <w:gridSpan w:val="12"/>
            <w:tcBorders>
              <w:top w:val="single" w:sz="12" w:space="0" w:color="auto"/>
              <w:left w:val="nil"/>
              <w:bottom w:val="single" w:sz="12" w:space="0" w:color="auto"/>
              <w:right w:val="nil"/>
            </w:tcBorders>
            <w:vAlign w:val="center"/>
          </w:tcPr>
          <w:p w14:paraId="756371A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F076D3" w:rsidRPr="00FA5FC2" w14:paraId="621D9ABD" w14:textId="77777777" w:rsidTr="003330D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DD95D26"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6D761C1"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FCE2FF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413AE96"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516094" w:rsidRPr="00FA5FC2" w14:paraId="6E8CAE34"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4C6343B"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2CE80AA"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272AF3AB" w14:textId="0DD2CC03"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35D2AEE7" w14:textId="5456BCAA"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516094" w:rsidRPr="00FA5FC2" w14:paraId="1374F20D"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603FC60"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1F5AF8B"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tcPr>
          <w:p w14:paraId="495C119B" w14:textId="13DEED01"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tcPr>
          <w:p w14:paraId="6C1C444B" w14:textId="2DDE6B6E"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516094" w:rsidRPr="00FA5FC2" w14:paraId="5AECDF17"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876997E"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8EB362A"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tcPr>
          <w:p w14:paraId="0289B65D" w14:textId="58B2F7EA"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tcPr>
          <w:p w14:paraId="7825BDBC" w14:textId="58CE1F4A"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516094" w:rsidRPr="00FA5FC2" w14:paraId="3A6B56D0"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C37679F"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48F18AE"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00B27D7E" w14:textId="29910AC4"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t>1</w:t>
            </w:r>
            <w:r w:rsidRPr="005322A7">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tcPr>
          <w:p w14:paraId="5A84F9AD" w14:textId="2020AF00"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t>100</w:t>
            </w:r>
            <w:r w:rsidRPr="005322A7">
              <w:rPr>
                <w:rFonts w:ascii="Arial Narrow" w:hAnsi="Arial Narrow"/>
                <w:sz w:val="20"/>
                <w:szCs w:val="20"/>
              </w:rPr>
              <w:fldChar w:fldCharType="end"/>
            </w:r>
          </w:p>
        </w:tc>
      </w:tr>
      <w:tr w:rsidR="00516094" w:rsidRPr="00FA5FC2" w14:paraId="4AD2CA88"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EE3D42"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8B0E2B2"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tcPr>
          <w:p w14:paraId="44F598B6" w14:textId="24EA4D0B"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tcPr>
          <w:p w14:paraId="1CF053FD" w14:textId="31BA1258"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516094" w:rsidRPr="00FA5FC2" w14:paraId="39C5A6BA" w14:textId="77777777" w:rsidTr="003330D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3B09109" w14:textId="77777777" w:rsidR="00516094" w:rsidRPr="00FA5FC2" w:rsidRDefault="00516094" w:rsidP="00516094">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7B8C0A3"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tcPr>
          <w:p w14:paraId="05C31A2A" w14:textId="7DECD480"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tcPr>
          <w:p w14:paraId="28CF74EE" w14:textId="27371672"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516094" w:rsidRPr="00FA5FC2" w14:paraId="01E3D369" w14:textId="77777777" w:rsidTr="003330D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9A065C" w14:textId="77777777" w:rsidR="00516094" w:rsidRPr="00FA5FC2" w:rsidRDefault="00516094" w:rsidP="00516094">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5F2DAA1" w14:textId="77777777" w:rsidR="00516094" w:rsidRPr="00FA5FC2" w:rsidRDefault="00516094" w:rsidP="0051609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tcPr>
          <w:p w14:paraId="70BA18D8" w14:textId="1F260085"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tcPr>
          <w:p w14:paraId="2E5805D0" w14:textId="4279501E" w:rsidR="00516094" w:rsidRPr="00FA5FC2" w:rsidRDefault="00516094" w:rsidP="00516094">
            <w:pPr>
              <w:spacing w:after="0" w:line="240" w:lineRule="auto"/>
              <w:jc w:val="center"/>
              <w:rPr>
                <w:rFonts w:ascii="Arial Narrow" w:hAnsi="Arial Narrow"/>
                <w:sz w:val="20"/>
                <w:szCs w:val="20"/>
              </w:rPr>
            </w:pPr>
            <w:r w:rsidRPr="005322A7">
              <w:rPr>
                <w:rFonts w:ascii="Arial Narrow" w:hAnsi="Arial Narrow"/>
                <w:sz w:val="20"/>
                <w:szCs w:val="20"/>
              </w:rPr>
              <w:fldChar w:fldCharType="begin">
                <w:ffData>
                  <w:name w:val=""/>
                  <w:enabled/>
                  <w:calcOnExit w:val="0"/>
                  <w:textInput/>
                </w:ffData>
              </w:fldChar>
            </w:r>
            <w:r w:rsidRPr="005322A7">
              <w:rPr>
                <w:rFonts w:ascii="Arial Narrow" w:hAnsi="Arial Narrow"/>
                <w:sz w:val="20"/>
                <w:szCs w:val="20"/>
              </w:rPr>
              <w:instrText xml:space="preserve"> FORMTEXT </w:instrText>
            </w:r>
            <w:r w:rsidRPr="005322A7">
              <w:rPr>
                <w:rFonts w:ascii="Arial Narrow" w:hAnsi="Arial Narrow"/>
                <w:sz w:val="20"/>
                <w:szCs w:val="20"/>
              </w:rPr>
            </w:r>
            <w:r w:rsidRPr="005322A7">
              <w:rPr>
                <w:rFonts w:ascii="Arial Narrow" w:hAnsi="Arial Narrow"/>
                <w:sz w:val="20"/>
                <w:szCs w:val="20"/>
              </w:rPr>
              <w:fldChar w:fldCharType="separate"/>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t> </w:t>
            </w:r>
            <w:r w:rsidRPr="005322A7">
              <w:rPr>
                <w:rFonts w:ascii="Arial Narrow" w:hAnsi="Arial Narrow"/>
                <w:sz w:val="20"/>
                <w:szCs w:val="20"/>
              </w:rPr>
              <w:fldChar w:fldCharType="end"/>
            </w:r>
          </w:p>
        </w:tc>
      </w:tr>
      <w:tr w:rsidR="00F076D3" w:rsidRPr="00FA5FC2" w14:paraId="66197281" w14:textId="77777777" w:rsidTr="003330D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32044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5DA631F" w14:textId="77777777" w:rsidR="00F076D3" w:rsidRPr="00FA5FC2" w:rsidRDefault="00F076D3" w:rsidP="003330DA">
            <w:pPr>
              <w:spacing w:after="0" w:line="240" w:lineRule="auto"/>
              <w:rPr>
                <w:rFonts w:ascii="Arial Narrow" w:hAnsi="Arial Narrow"/>
                <w:sz w:val="20"/>
                <w:szCs w:val="20"/>
              </w:rPr>
            </w:pPr>
            <w:r w:rsidRPr="001B1792">
              <w:rPr>
                <w:rFonts w:ascii="Arial Narrow" w:hAnsi="Arial Narrow"/>
                <w:sz w:val="21"/>
                <w:szCs w:val="21"/>
                <w:highlight w:val="lightGray"/>
              </w:rPr>
              <w:t xml:space="preserve"> Yok</w:t>
            </w:r>
          </w:p>
        </w:tc>
      </w:tr>
      <w:tr w:rsidR="00516094" w:rsidRPr="00FA5FC2" w14:paraId="2A0FD074" w14:textId="77777777" w:rsidTr="003330D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94A9B52"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3E359E89" w14:textId="45399368" w:rsidR="00516094" w:rsidRPr="00A6311B" w:rsidRDefault="00516094" w:rsidP="0058066D">
            <w:pPr>
              <w:spacing w:after="0" w:line="240" w:lineRule="auto"/>
              <w:rPr>
                <w:rFonts w:ascii="Arial Narrow" w:hAnsi="Arial Narrow"/>
                <w:sz w:val="20"/>
                <w:szCs w:val="20"/>
                <w:highlight w:val="lightGray"/>
              </w:rPr>
            </w:pPr>
            <w:r w:rsidRPr="00A6311B">
              <w:rPr>
                <w:rFonts w:ascii="Arial Narrow" w:hAnsi="Arial Narrow"/>
                <w:sz w:val="21"/>
                <w:szCs w:val="21"/>
                <w:highlight w:val="lightGray"/>
              </w:rPr>
              <w:t xml:space="preserve">Bu ders kapsamında; eğitim ve toplum araştırmalarının rolü, araştırma projelerinin seçim ve değerlendirme prosedürleri, veri analizi teknikleri ele alınacaktır. Bu ders kapsamında şu hedeflerin gerçekleştirilmesi beklenmektedir: eğitim araştırma yöntemleri hakkında bilgi edinmek, güncel profesyonel bir bakış açısı tanımlamak için ilgili alana yönelik alanyazını tanımak, mevcut mesleki uygulama ve alanyazına yönelik araştırılabilir bir problem durumu oluşturmak, problem durumunu hedef alan test edilebilir hipotezler ya da araştırma soruları geliştirmek, alanyazın taramalarında kullanılan kaynakları gösteren referansların listesini oluşturmak, problem durumuyla ilişkili alanyazını analiz etmek, bir tez ya da tez projesi için uygun bir araştırma tasarımı geliştirmek, APA stilini kullanabilmek.    </w:t>
            </w:r>
          </w:p>
        </w:tc>
      </w:tr>
      <w:tr w:rsidR="00516094" w:rsidRPr="00FA5FC2" w14:paraId="572EF993" w14:textId="77777777" w:rsidTr="003330D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BCAE15"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06F4175" w14:textId="6D3BA354" w:rsidR="00516094" w:rsidRPr="00A6311B" w:rsidRDefault="00516094" w:rsidP="00EE1720">
            <w:pPr>
              <w:spacing w:after="0" w:line="240" w:lineRule="auto"/>
              <w:rPr>
                <w:rFonts w:ascii="Arial Narrow" w:hAnsi="Arial Narrow"/>
                <w:bCs/>
                <w:color w:val="000000"/>
                <w:sz w:val="20"/>
                <w:szCs w:val="20"/>
                <w:highlight w:val="lightGray"/>
              </w:rPr>
            </w:pPr>
            <w:r w:rsidRPr="00A6311B">
              <w:rPr>
                <w:rFonts w:ascii="Arial Narrow" w:hAnsi="Arial Narrow"/>
                <w:sz w:val="21"/>
                <w:szCs w:val="21"/>
                <w:highlight w:val="lightGray"/>
              </w:rPr>
              <w:t xml:space="preserve">Bu dersin amacı; araştırma yöntemleri, değerlendirme formları, araştırma verilerinin toplanmasında kullanılan çeşitli tekniklere genel bir bakış açısı sağlamaktır. </w:t>
            </w:r>
            <w:r w:rsidR="00EE1720">
              <w:rPr>
                <w:rFonts w:ascii="Arial Narrow" w:hAnsi="Arial Narrow"/>
                <w:sz w:val="21"/>
                <w:szCs w:val="21"/>
                <w:highlight w:val="lightGray"/>
              </w:rPr>
              <w:t>Dönem</w:t>
            </w:r>
            <w:r w:rsidRPr="00A6311B">
              <w:rPr>
                <w:rFonts w:ascii="Arial Narrow" w:hAnsi="Arial Narrow"/>
                <w:sz w:val="21"/>
                <w:szCs w:val="21"/>
                <w:highlight w:val="lightGray"/>
              </w:rPr>
              <w:t xml:space="preserve"> projesinin kavramsallaştırılması için oluşturulacak temel basamak ve çerçeve bu dersin ana çalışma konusunu oluşturmaktadır.</w:t>
            </w:r>
          </w:p>
        </w:tc>
      </w:tr>
      <w:tr w:rsidR="00516094" w:rsidRPr="00FA5FC2" w14:paraId="5928D8B4" w14:textId="77777777" w:rsidTr="003330DA">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294E99"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BB92764" w14:textId="58A3E984" w:rsidR="00516094" w:rsidRPr="00A6311B" w:rsidRDefault="00516094" w:rsidP="0058066D">
            <w:pPr>
              <w:spacing w:after="0" w:line="240" w:lineRule="auto"/>
              <w:rPr>
                <w:rFonts w:ascii="Arial Narrow" w:hAnsi="Arial Narrow"/>
                <w:sz w:val="20"/>
                <w:szCs w:val="20"/>
                <w:highlight w:val="lightGray"/>
              </w:rPr>
            </w:pPr>
            <w:r w:rsidRPr="00A6311B">
              <w:rPr>
                <w:rFonts w:ascii="Arial Narrow" w:hAnsi="Arial Narrow"/>
                <w:color w:val="000000"/>
                <w:sz w:val="21"/>
                <w:szCs w:val="21"/>
                <w:highlight w:val="lightGray"/>
              </w:rPr>
              <w:t xml:space="preserve">- </w:t>
            </w:r>
          </w:p>
        </w:tc>
      </w:tr>
      <w:tr w:rsidR="00516094" w:rsidRPr="00FA5FC2" w14:paraId="667C3CB8" w14:textId="77777777" w:rsidTr="003330D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F0E6622"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5A396248" w14:textId="41B3BF22" w:rsidR="00516094" w:rsidRPr="0058066D" w:rsidRDefault="00516094" w:rsidP="0058066D">
            <w:pPr>
              <w:spacing w:after="0"/>
              <w:rPr>
                <w:rFonts w:ascii="Arial Narrow" w:hAnsi="Arial Narrow"/>
                <w:sz w:val="20"/>
                <w:szCs w:val="20"/>
                <w:highlight w:val="lightGray"/>
              </w:rPr>
            </w:pPr>
            <w:r w:rsidRPr="0058066D">
              <w:rPr>
                <w:rFonts w:ascii="Arial Narrow" w:hAnsi="Arial Narrow"/>
                <w:sz w:val="21"/>
                <w:szCs w:val="21"/>
                <w:highlight w:val="lightGray"/>
              </w:rPr>
              <w:t>Bu dersin sonunda öğrenciler, yükseköğretimin yönetimine ilişkin bir konuda araştırma projesi geliştireceklerdir.</w:t>
            </w:r>
          </w:p>
        </w:tc>
      </w:tr>
      <w:tr w:rsidR="00516094" w:rsidRPr="00FA5FC2" w14:paraId="770A8892" w14:textId="77777777" w:rsidTr="003330D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7325382"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4BB4ED90" w14:textId="276C02F8" w:rsidR="00516094" w:rsidRPr="00A6311B" w:rsidRDefault="00EE1720" w:rsidP="00EE1720">
            <w:pPr>
              <w:spacing w:after="0"/>
              <w:rPr>
                <w:rFonts w:ascii="Arial Narrow" w:hAnsi="Arial Narrow"/>
                <w:b/>
                <w:sz w:val="20"/>
                <w:szCs w:val="20"/>
                <w:highlight w:val="lightGray"/>
              </w:rPr>
            </w:pPr>
            <w:r>
              <w:rPr>
                <w:rFonts w:ascii="Arial Narrow" w:hAnsi="Arial Narrow"/>
                <w:b/>
                <w:sz w:val="20"/>
                <w:szCs w:val="20"/>
                <w:highlight w:val="lightGray"/>
              </w:rPr>
              <w:t>-</w:t>
            </w:r>
            <w:bookmarkStart w:id="0" w:name="_GoBack"/>
            <w:bookmarkEnd w:id="0"/>
          </w:p>
        </w:tc>
      </w:tr>
      <w:tr w:rsidR="00516094" w:rsidRPr="00FA5FC2" w14:paraId="2D3E5A23" w14:textId="77777777" w:rsidTr="003330D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A265261"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0A926521" w14:textId="507BB37B" w:rsidR="00516094" w:rsidRPr="00A6311B" w:rsidRDefault="00516094" w:rsidP="0058066D">
            <w:pPr>
              <w:spacing w:after="0"/>
              <w:rPr>
                <w:rFonts w:ascii="Arial Narrow" w:hAnsi="Arial Narrow"/>
                <w:b/>
                <w:sz w:val="20"/>
                <w:szCs w:val="20"/>
                <w:highlight w:val="lightGray"/>
              </w:rPr>
            </w:pPr>
            <w:r w:rsidRPr="00A6311B">
              <w:rPr>
                <w:rFonts w:ascii="Arial Narrow" w:hAnsi="Arial Narrow"/>
                <w:sz w:val="21"/>
                <w:szCs w:val="21"/>
                <w:highlight w:val="lightGray"/>
              </w:rPr>
              <w:t>-</w:t>
            </w:r>
          </w:p>
        </w:tc>
      </w:tr>
      <w:tr w:rsidR="00516094" w:rsidRPr="00FA5FC2" w14:paraId="65A23DDC" w14:textId="77777777" w:rsidTr="003330DA">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C14BE91" w14:textId="77777777" w:rsidR="00516094" w:rsidRPr="00FA5FC2" w:rsidRDefault="00516094" w:rsidP="0058066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52DF8FF3" w14:textId="2EFB30BF" w:rsidR="00516094" w:rsidRPr="00A6311B" w:rsidRDefault="00516094" w:rsidP="0058066D">
            <w:pPr>
              <w:spacing w:after="0" w:line="240" w:lineRule="auto"/>
              <w:rPr>
                <w:rFonts w:ascii="Arial Narrow" w:hAnsi="Arial Narrow"/>
                <w:sz w:val="20"/>
                <w:szCs w:val="20"/>
                <w:highlight w:val="lightGray"/>
              </w:rPr>
            </w:pPr>
            <w:r w:rsidRPr="00A6311B">
              <w:rPr>
                <w:rFonts w:ascii="Arial Narrow" w:hAnsi="Arial Narrow"/>
                <w:color w:val="000000"/>
                <w:sz w:val="21"/>
                <w:szCs w:val="21"/>
                <w:highlight w:val="lightGray"/>
              </w:rPr>
              <w:t xml:space="preserve"> Bilgisayar</w:t>
            </w:r>
          </w:p>
        </w:tc>
      </w:tr>
    </w:tbl>
    <w:p w14:paraId="1C2BFFEF" w14:textId="77777777" w:rsidR="00F076D3" w:rsidRDefault="00F076D3" w:rsidP="0058066D">
      <w:pPr>
        <w:spacing w:after="0" w:line="240" w:lineRule="auto"/>
        <w:rPr>
          <w:rFonts w:ascii="Arial Narrow" w:hAnsi="Arial Narrow"/>
          <w:sz w:val="20"/>
          <w:szCs w:val="20"/>
        </w:rPr>
      </w:pPr>
    </w:p>
    <w:p w14:paraId="5F063396" w14:textId="77777777" w:rsidR="00F076D3" w:rsidRPr="00FA5FC2" w:rsidRDefault="00F076D3" w:rsidP="0058066D">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076D3" w:rsidRPr="00FA5FC2" w14:paraId="753C1766" w14:textId="77777777" w:rsidTr="003330DA">
        <w:trPr>
          <w:trHeight w:val="370"/>
        </w:trPr>
        <w:tc>
          <w:tcPr>
            <w:tcW w:w="5000" w:type="pct"/>
            <w:gridSpan w:val="2"/>
            <w:shd w:val="clear" w:color="auto" w:fill="auto"/>
            <w:vAlign w:val="center"/>
          </w:tcPr>
          <w:p w14:paraId="0BF5F170"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F076D3" w:rsidRPr="00FA5FC2" w14:paraId="7FC3BFF1" w14:textId="77777777" w:rsidTr="003330DA">
        <w:tc>
          <w:tcPr>
            <w:tcW w:w="571" w:type="pct"/>
            <w:shd w:val="clear" w:color="auto" w:fill="auto"/>
          </w:tcPr>
          <w:p w14:paraId="1D5A895C"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5545814"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516094" w:rsidRPr="00FA5FC2" w14:paraId="7A5D8A90" w14:textId="77777777" w:rsidTr="003330DA">
        <w:tc>
          <w:tcPr>
            <w:tcW w:w="571" w:type="pct"/>
            <w:shd w:val="clear" w:color="auto" w:fill="auto"/>
            <w:vAlign w:val="center"/>
          </w:tcPr>
          <w:p w14:paraId="13A78819"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1D1CF130" w14:textId="2646447B" w:rsidR="00516094" w:rsidRPr="00516094" w:rsidRDefault="00B52E0D" w:rsidP="00516094">
            <w:pPr>
              <w:spacing w:after="0" w:line="240" w:lineRule="auto"/>
              <w:rPr>
                <w:rFonts w:ascii="Arial Narrow" w:hAnsi="Arial Narrow"/>
                <w:sz w:val="20"/>
                <w:szCs w:val="20"/>
                <w:highlight w:val="lightGray"/>
              </w:rPr>
            </w:pPr>
            <w:r>
              <w:rPr>
                <w:rFonts w:ascii="Arial Narrow" w:hAnsi="Arial Narrow"/>
                <w:color w:val="000000"/>
                <w:sz w:val="21"/>
                <w:szCs w:val="21"/>
                <w:highlight w:val="lightGray"/>
              </w:rPr>
              <w:t xml:space="preserve">Konu </w:t>
            </w:r>
            <w:r w:rsidR="00516094" w:rsidRPr="00516094">
              <w:rPr>
                <w:rFonts w:ascii="Arial Narrow" w:hAnsi="Arial Narrow"/>
                <w:color w:val="000000"/>
                <w:sz w:val="21"/>
                <w:szCs w:val="21"/>
                <w:highlight w:val="lightGray"/>
              </w:rPr>
              <w:t>araştırması</w:t>
            </w:r>
          </w:p>
        </w:tc>
      </w:tr>
      <w:tr w:rsidR="00516094" w:rsidRPr="00FA5FC2" w14:paraId="53F337D3" w14:textId="77777777" w:rsidTr="003330DA">
        <w:tc>
          <w:tcPr>
            <w:tcW w:w="571" w:type="pct"/>
            <w:shd w:val="clear" w:color="auto" w:fill="auto"/>
            <w:vAlign w:val="center"/>
          </w:tcPr>
          <w:p w14:paraId="7199A521"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E60D5B4" w14:textId="60603DBD"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Konu ile ilgili literatür takibi</w:t>
            </w:r>
          </w:p>
        </w:tc>
      </w:tr>
      <w:tr w:rsidR="00516094" w:rsidRPr="00FA5FC2" w14:paraId="69AB627C" w14:textId="77777777" w:rsidTr="003330DA">
        <w:tc>
          <w:tcPr>
            <w:tcW w:w="571" w:type="pct"/>
            <w:shd w:val="clear" w:color="auto" w:fill="auto"/>
            <w:vAlign w:val="center"/>
          </w:tcPr>
          <w:p w14:paraId="34B186E6"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990F8F4" w14:textId="511EE235"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Değerlendirme</w:t>
            </w:r>
          </w:p>
        </w:tc>
      </w:tr>
      <w:tr w:rsidR="00516094" w:rsidRPr="00FA5FC2" w14:paraId="338E1992" w14:textId="77777777" w:rsidTr="003330DA">
        <w:tc>
          <w:tcPr>
            <w:tcW w:w="571" w:type="pct"/>
            <w:shd w:val="clear" w:color="auto" w:fill="auto"/>
            <w:vAlign w:val="center"/>
          </w:tcPr>
          <w:p w14:paraId="6EEE1193"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E252F23" w14:textId="22F9657B"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Rapor hazırlama ve sunma</w:t>
            </w:r>
          </w:p>
        </w:tc>
      </w:tr>
      <w:tr w:rsidR="00516094" w:rsidRPr="00FA5FC2" w14:paraId="6079D4C8" w14:textId="77777777" w:rsidTr="003330DA">
        <w:tc>
          <w:tcPr>
            <w:tcW w:w="571" w:type="pct"/>
            <w:shd w:val="clear" w:color="auto" w:fill="auto"/>
            <w:vAlign w:val="center"/>
          </w:tcPr>
          <w:p w14:paraId="6D77D74B"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298B4F9C" w14:textId="06EC0542"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Literatür takibi</w:t>
            </w:r>
          </w:p>
        </w:tc>
      </w:tr>
      <w:tr w:rsidR="00516094" w:rsidRPr="00FA5FC2" w14:paraId="20B6D440" w14:textId="77777777" w:rsidTr="003330DA">
        <w:tc>
          <w:tcPr>
            <w:tcW w:w="571" w:type="pct"/>
            <w:tcBorders>
              <w:bottom w:val="single" w:sz="6" w:space="0" w:color="auto"/>
            </w:tcBorders>
            <w:shd w:val="clear" w:color="auto" w:fill="auto"/>
            <w:vAlign w:val="center"/>
          </w:tcPr>
          <w:p w14:paraId="3CE4F6F1"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36E23FD0" w14:textId="358D4986"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Makale inceleme</w:t>
            </w:r>
          </w:p>
        </w:tc>
      </w:tr>
      <w:tr w:rsidR="00516094" w:rsidRPr="00FA5FC2" w14:paraId="4904F711" w14:textId="77777777" w:rsidTr="003330DA">
        <w:tc>
          <w:tcPr>
            <w:tcW w:w="571" w:type="pct"/>
            <w:tcBorders>
              <w:top w:val="single" w:sz="6" w:space="0" w:color="auto"/>
              <w:bottom w:val="single" w:sz="6" w:space="0" w:color="auto"/>
            </w:tcBorders>
            <w:shd w:val="clear" w:color="auto" w:fill="auto"/>
            <w:vAlign w:val="center"/>
          </w:tcPr>
          <w:p w14:paraId="20F94BE1"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16E0CC29" w14:textId="5FD2A37C" w:rsidR="00516094" w:rsidRPr="00516094" w:rsidRDefault="00516094" w:rsidP="00516094">
            <w:pPr>
              <w:spacing w:after="0" w:line="240" w:lineRule="auto"/>
              <w:rPr>
                <w:rFonts w:ascii="Arial Narrow" w:hAnsi="Arial Narrow"/>
                <w:sz w:val="20"/>
                <w:szCs w:val="20"/>
                <w:highlight w:val="lightGray"/>
              </w:rPr>
            </w:pPr>
            <w:r w:rsidRPr="001B1792">
              <w:rPr>
                <w:rFonts w:ascii="Arial Narrow" w:hAnsi="Arial Narrow"/>
                <w:sz w:val="21"/>
                <w:szCs w:val="21"/>
                <w:highlight w:val="lightGray"/>
              </w:rPr>
              <w:t>Deneysel araştırma</w:t>
            </w:r>
          </w:p>
        </w:tc>
      </w:tr>
      <w:tr w:rsidR="00516094" w:rsidRPr="00FA5FC2" w14:paraId="773880C1" w14:textId="77777777" w:rsidTr="003330DA">
        <w:tc>
          <w:tcPr>
            <w:tcW w:w="571" w:type="pct"/>
            <w:tcBorders>
              <w:top w:val="single" w:sz="6" w:space="0" w:color="auto"/>
              <w:bottom w:val="single" w:sz="6" w:space="0" w:color="auto"/>
            </w:tcBorders>
            <w:shd w:val="clear" w:color="auto" w:fill="D9D9D9"/>
            <w:vAlign w:val="center"/>
          </w:tcPr>
          <w:p w14:paraId="5E872D87" w14:textId="77777777" w:rsidR="00516094" w:rsidRPr="00FA5FC2" w:rsidRDefault="00516094" w:rsidP="00516094">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2EA7288" w14:textId="40C9144A"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 xml:space="preserve">ARA SINAV </w:t>
            </w:r>
          </w:p>
        </w:tc>
      </w:tr>
      <w:tr w:rsidR="00516094" w:rsidRPr="00FA5FC2" w14:paraId="4F949361" w14:textId="77777777" w:rsidTr="003330DA">
        <w:tc>
          <w:tcPr>
            <w:tcW w:w="571" w:type="pct"/>
            <w:tcBorders>
              <w:top w:val="single" w:sz="6" w:space="0" w:color="auto"/>
            </w:tcBorders>
            <w:shd w:val="clear" w:color="auto" w:fill="auto"/>
            <w:vAlign w:val="center"/>
          </w:tcPr>
          <w:p w14:paraId="4DB0528B"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005B7498" w14:textId="3BA9EB34"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Kaynak inceleme</w:t>
            </w:r>
          </w:p>
        </w:tc>
      </w:tr>
      <w:tr w:rsidR="00516094" w:rsidRPr="00FA5FC2" w14:paraId="34E9FDA1" w14:textId="77777777" w:rsidTr="003330DA">
        <w:tc>
          <w:tcPr>
            <w:tcW w:w="571" w:type="pct"/>
            <w:shd w:val="clear" w:color="auto" w:fill="auto"/>
            <w:vAlign w:val="center"/>
          </w:tcPr>
          <w:p w14:paraId="11E6D7DE"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5FF42987" w14:textId="1F200EAE"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Değerlendirme</w:t>
            </w:r>
          </w:p>
        </w:tc>
      </w:tr>
      <w:tr w:rsidR="00516094" w:rsidRPr="00FA5FC2" w14:paraId="5C255727" w14:textId="77777777" w:rsidTr="003330DA">
        <w:tc>
          <w:tcPr>
            <w:tcW w:w="571" w:type="pct"/>
            <w:shd w:val="clear" w:color="auto" w:fill="auto"/>
            <w:vAlign w:val="center"/>
          </w:tcPr>
          <w:p w14:paraId="0FB3DE4F"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26447DB" w14:textId="49BFBF78"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Literatür takibi</w:t>
            </w:r>
          </w:p>
        </w:tc>
      </w:tr>
      <w:tr w:rsidR="00516094" w:rsidRPr="00FA5FC2" w14:paraId="699E0F55" w14:textId="77777777" w:rsidTr="003330DA">
        <w:tc>
          <w:tcPr>
            <w:tcW w:w="571" w:type="pct"/>
            <w:shd w:val="clear" w:color="auto" w:fill="auto"/>
            <w:vAlign w:val="center"/>
          </w:tcPr>
          <w:p w14:paraId="1F8D4EA9"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B0F6B8F" w14:textId="003B6A96"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Makale inceleme</w:t>
            </w:r>
          </w:p>
        </w:tc>
      </w:tr>
      <w:tr w:rsidR="00516094" w:rsidRPr="00FA5FC2" w14:paraId="5CC1BE14" w14:textId="77777777" w:rsidTr="003330DA">
        <w:tc>
          <w:tcPr>
            <w:tcW w:w="571" w:type="pct"/>
            <w:shd w:val="clear" w:color="auto" w:fill="auto"/>
            <w:vAlign w:val="center"/>
          </w:tcPr>
          <w:p w14:paraId="6FBF2D88"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1442ABB3" w14:textId="528103E7"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Değerlendirme</w:t>
            </w:r>
          </w:p>
        </w:tc>
      </w:tr>
      <w:tr w:rsidR="00516094" w:rsidRPr="00FA5FC2" w14:paraId="1E5C01A1" w14:textId="77777777" w:rsidTr="003330DA">
        <w:tc>
          <w:tcPr>
            <w:tcW w:w="571" w:type="pct"/>
            <w:tcBorders>
              <w:bottom w:val="single" w:sz="6" w:space="0" w:color="auto"/>
            </w:tcBorders>
            <w:shd w:val="clear" w:color="auto" w:fill="auto"/>
            <w:vAlign w:val="center"/>
          </w:tcPr>
          <w:p w14:paraId="0FA5ED1F"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6B86684B" w14:textId="4C8830A1"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Rapor hazırlama ve sunma</w:t>
            </w:r>
          </w:p>
        </w:tc>
      </w:tr>
      <w:tr w:rsidR="00516094" w:rsidRPr="00FA5FC2" w14:paraId="0BD03482" w14:textId="77777777" w:rsidTr="003330DA">
        <w:trPr>
          <w:trHeight w:val="123"/>
        </w:trPr>
        <w:tc>
          <w:tcPr>
            <w:tcW w:w="571" w:type="pct"/>
            <w:tcBorders>
              <w:top w:val="single" w:sz="6" w:space="0" w:color="auto"/>
              <w:bottom w:val="single" w:sz="6" w:space="0" w:color="auto"/>
            </w:tcBorders>
            <w:shd w:val="clear" w:color="auto" w:fill="auto"/>
            <w:vAlign w:val="center"/>
          </w:tcPr>
          <w:p w14:paraId="4AB7450B"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3E0A2BD" w14:textId="09791854" w:rsidR="00516094" w:rsidRPr="00516094" w:rsidRDefault="00516094" w:rsidP="00516094">
            <w:pPr>
              <w:spacing w:after="0" w:line="240" w:lineRule="auto"/>
              <w:rPr>
                <w:rFonts w:ascii="Arial Narrow" w:hAnsi="Arial Narrow"/>
                <w:sz w:val="20"/>
                <w:szCs w:val="20"/>
                <w:highlight w:val="lightGray"/>
              </w:rPr>
            </w:pPr>
            <w:r w:rsidRPr="001B1792">
              <w:rPr>
                <w:rFonts w:ascii="Arial Narrow" w:hAnsi="Arial Narrow"/>
                <w:sz w:val="21"/>
                <w:szCs w:val="21"/>
                <w:highlight w:val="lightGray"/>
              </w:rPr>
              <w:t>Dersin değerlendirilmesi</w:t>
            </w:r>
          </w:p>
        </w:tc>
      </w:tr>
      <w:tr w:rsidR="00516094" w:rsidRPr="00FA5FC2" w14:paraId="4920227D" w14:textId="77777777" w:rsidTr="003330DA">
        <w:trPr>
          <w:trHeight w:val="168"/>
        </w:trPr>
        <w:tc>
          <w:tcPr>
            <w:tcW w:w="571" w:type="pct"/>
            <w:tcBorders>
              <w:top w:val="single" w:sz="6" w:space="0" w:color="auto"/>
              <w:bottom w:val="single" w:sz="12" w:space="0" w:color="auto"/>
            </w:tcBorders>
            <w:shd w:val="clear" w:color="auto" w:fill="D9D9D9"/>
            <w:vAlign w:val="center"/>
          </w:tcPr>
          <w:p w14:paraId="4D7B1ED7" w14:textId="77777777" w:rsidR="00516094" w:rsidRPr="00FA5FC2" w:rsidRDefault="00516094" w:rsidP="00516094">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75B001E" w14:textId="58E5640A" w:rsidR="00516094" w:rsidRPr="00516094" w:rsidRDefault="00516094" w:rsidP="00516094">
            <w:pPr>
              <w:spacing w:after="0" w:line="240" w:lineRule="auto"/>
              <w:rPr>
                <w:rFonts w:ascii="Arial Narrow" w:hAnsi="Arial Narrow"/>
                <w:sz w:val="20"/>
                <w:szCs w:val="20"/>
                <w:highlight w:val="lightGray"/>
              </w:rPr>
            </w:pPr>
            <w:r w:rsidRPr="00516094">
              <w:rPr>
                <w:rFonts w:ascii="Arial Narrow" w:hAnsi="Arial Narrow"/>
                <w:color w:val="000000"/>
                <w:sz w:val="21"/>
                <w:szCs w:val="21"/>
                <w:highlight w:val="lightGray"/>
              </w:rPr>
              <w:t xml:space="preserve">FİNAL SINAVI </w:t>
            </w:r>
          </w:p>
        </w:tc>
      </w:tr>
    </w:tbl>
    <w:p w14:paraId="70D7F9F6" w14:textId="77777777" w:rsidR="00F076D3" w:rsidRPr="00FA5FC2" w:rsidRDefault="00F076D3" w:rsidP="00F076D3">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F076D3" w:rsidRPr="00FA5FC2" w14:paraId="36C592F4" w14:textId="77777777" w:rsidTr="003330DA">
        <w:tc>
          <w:tcPr>
            <w:tcW w:w="603" w:type="dxa"/>
            <w:tcBorders>
              <w:top w:val="single" w:sz="12" w:space="0" w:color="auto"/>
              <w:left w:val="single" w:sz="12" w:space="0" w:color="auto"/>
              <w:bottom w:val="single" w:sz="6" w:space="0" w:color="auto"/>
              <w:right w:val="single" w:sz="6" w:space="0" w:color="auto"/>
            </w:tcBorders>
            <w:vAlign w:val="center"/>
          </w:tcPr>
          <w:p w14:paraId="289D496E"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3516CC91" w14:textId="77777777" w:rsidR="00F076D3" w:rsidRPr="00FA5FC2" w:rsidRDefault="00F076D3" w:rsidP="003330DA">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6B294B7"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C00199B"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AE32314" w14:textId="77777777" w:rsidR="00F076D3" w:rsidRPr="00FA5FC2" w:rsidRDefault="00F076D3" w:rsidP="003330DA">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516094" w:rsidRPr="00FA5FC2" w14:paraId="314F90C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4A36891"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BEF58EC" w14:textId="77C56C0B"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8330BD5"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59C9C3"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9E2072"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7760D8A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470FFB3"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E0E49BA" w14:textId="77D1B26A"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Nicel ve nitel araştırma becerilerini kullanarak</w:t>
            </w:r>
            <w:r w:rsidRPr="00A6311B">
              <w:rPr>
                <w:rFonts w:ascii="Arial Narrow" w:hAnsi="Arial Narrow"/>
                <w:sz w:val="21"/>
                <w:szCs w:val="21"/>
                <w:highlight w:val="lightGray"/>
              </w:rPr>
              <w:t xml:space="preserve"> </w:t>
            </w:r>
            <w:r w:rsidRPr="00A6311B">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2F13ED"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1C3D26"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628A4E"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14B65EA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9657F46"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25D08835" w14:textId="6D8F12E6"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A6311B">
              <w:rPr>
                <w:rStyle w:val="apple-converted-space"/>
                <w:rFonts w:ascii="Arial Narrow" w:eastAsiaTheme="majorEastAsia" w:hAnsi="Arial Narrow"/>
                <w:sz w:val="21"/>
                <w:szCs w:val="21"/>
                <w:highlight w:val="lightGray"/>
                <w:bdr w:val="none" w:sz="0" w:space="0" w:color="auto" w:frame="1"/>
                <w:shd w:val="clear" w:color="auto" w:fill="FFFFFF"/>
              </w:rPr>
              <w:t xml:space="preserve">, </w:t>
            </w:r>
            <w:r w:rsidRPr="00A6311B">
              <w:rPr>
                <w:rFonts w:ascii="Arial Narrow" w:hAnsi="Arial Narrow"/>
                <w:sz w:val="21"/>
                <w:szCs w:val="21"/>
                <w:highlight w:val="lightGray"/>
                <w:bdr w:val="none" w:sz="0" w:space="0" w:color="auto" w:frame="1"/>
                <w:shd w:val="clear" w:color="auto" w:fill="FFFFFF"/>
              </w:rPr>
              <w:t>tasarım ve uygulama</w:t>
            </w:r>
            <w:r w:rsidRPr="00A6311B">
              <w:rPr>
                <w:rStyle w:val="apple-converted-space"/>
                <w:rFonts w:ascii="Arial Narrow" w:eastAsiaTheme="majorEastAsia" w:hAnsi="Arial Narrow"/>
                <w:sz w:val="21"/>
                <w:szCs w:val="21"/>
                <w:highlight w:val="lightGray"/>
              </w:rPr>
              <w:t xml:space="preserve">larından yararlanarak </w:t>
            </w:r>
            <w:r w:rsidRPr="00A6311B">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C0622AF"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6D6DB7"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16CCA9"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2A7BB249"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335A6F7C"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F73A5B7" w14:textId="1A696489"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2A923C4"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CDD837"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EC90CC"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0CB148D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66735BA1"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28F29C5" w14:textId="0CB4D31B"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9425530"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CAFE90"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9491FD"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2B84780F"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084337DA"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5C26A11" w14:textId="52FA33AF"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E6BB8DD"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9FEC80"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40E455"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287C8FB6"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13FE8F80"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27D3CFE2" w14:textId="2F95CD8D"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3DAD54A"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353698"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7C66B1"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4EE1A8DE"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DA1F2E3"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8EFCA07" w14:textId="6A44341C"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226470A"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7FEB9B"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7E49C9"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0A542E4C"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2182870"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3D417B8" w14:textId="12F0DB79"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A9ECF2C"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7EC950"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FDE558"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54D69CAA"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A80DE78"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1CE378AA" w14:textId="21070D7D"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D98C7C8"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351C12"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82C545"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1C976B24"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4845133A"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CFF805F" w14:textId="75DF2355"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EC905C"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6AD6B6"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BBF449"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0035A8BD"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7F5F6A7"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20455D0" w14:textId="2A700797"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B5CCAD3"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DDFEAE"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804722"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695A8ECB"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259715C8" w14:textId="77777777" w:rsidR="00516094" w:rsidRPr="00FA5FC2" w:rsidRDefault="00516094" w:rsidP="00516094">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02B5933" w14:textId="76A424BF"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09BC97"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94B623"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1C28EC"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4D37F2F1"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5224F044" w14:textId="77777777" w:rsidR="00516094" w:rsidRPr="00FA5FC2" w:rsidRDefault="00516094" w:rsidP="00516094">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E223778" w14:textId="54990455"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1B6DD79"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5B2D91"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EFFFDF"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516094" w:rsidRPr="00FA5FC2" w14:paraId="45E9C6B5" w14:textId="77777777" w:rsidTr="003330DA">
        <w:tc>
          <w:tcPr>
            <w:tcW w:w="603" w:type="dxa"/>
            <w:tcBorders>
              <w:top w:val="single" w:sz="6" w:space="0" w:color="auto"/>
              <w:left w:val="single" w:sz="12" w:space="0" w:color="auto"/>
              <w:bottom w:val="single" w:sz="6" w:space="0" w:color="auto"/>
              <w:right w:val="single" w:sz="6" w:space="0" w:color="auto"/>
            </w:tcBorders>
            <w:vAlign w:val="center"/>
          </w:tcPr>
          <w:p w14:paraId="766FD4CD" w14:textId="77777777" w:rsidR="00516094" w:rsidRPr="00FA5FC2" w:rsidRDefault="00516094" w:rsidP="00516094">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B43A0BA" w14:textId="22F20270" w:rsidR="00516094" w:rsidRPr="00A6311B" w:rsidRDefault="00516094" w:rsidP="00516094">
            <w:pPr>
              <w:spacing w:after="0" w:line="240" w:lineRule="auto"/>
              <w:rPr>
                <w:rFonts w:ascii="Arial Narrow" w:hAnsi="Arial Narrow"/>
                <w:sz w:val="20"/>
                <w:szCs w:val="20"/>
                <w:highlight w:val="lightGray"/>
              </w:rPr>
            </w:pPr>
            <w:r w:rsidRPr="00A6311B">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79DAE9"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CFE03B"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DA0B22" w14:textId="77777777" w:rsidR="00516094" w:rsidRPr="00FA5FC2" w:rsidRDefault="00516094" w:rsidP="0051609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516F88">
              <w:rPr>
                <w:rFonts w:ascii="Arial Narrow" w:hAnsi="Arial Narrow"/>
                <w:sz w:val="20"/>
                <w:szCs w:val="20"/>
              </w:rPr>
            </w:r>
            <w:r w:rsidR="00516F88">
              <w:rPr>
                <w:rFonts w:ascii="Arial Narrow" w:hAnsi="Arial Narrow"/>
                <w:sz w:val="20"/>
                <w:szCs w:val="20"/>
              </w:rPr>
              <w:fldChar w:fldCharType="separate"/>
            </w:r>
            <w:r w:rsidRPr="00FA5FC2">
              <w:rPr>
                <w:rFonts w:ascii="Arial Narrow" w:hAnsi="Arial Narrow"/>
                <w:sz w:val="20"/>
                <w:szCs w:val="20"/>
              </w:rPr>
              <w:fldChar w:fldCharType="end"/>
            </w:r>
          </w:p>
        </w:tc>
      </w:tr>
      <w:tr w:rsidR="00F076D3" w:rsidRPr="00FA5FC2" w14:paraId="6A9D378A" w14:textId="77777777" w:rsidTr="003330DA">
        <w:tc>
          <w:tcPr>
            <w:tcW w:w="10161" w:type="dxa"/>
            <w:gridSpan w:val="5"/>
            <w:tcBorders>
              <w:top w:val="single" w:sz="6" w:space="0" w:color="auto"/>
              <w:left w:val="single" w:sz="12" w:space="0" w:color="auto"/>
              <w:bottom w:val="single" w:sz="12" w:space="0" w:color="auto"/>
              <w:right w:val="single" w:sz="12" w:space="0" w:color="auto"/>
            </w:tcBorders>
            <w:vAlign w:val="center"/>
          </w:tcPr>
          <w:p w14:paraId="3C7188E3" w14:textId="77777777" w:rsidR="00F076D3" w:rsidRPr="00FA5FC2" w:rsidRDefault="00F076D3" w:rsidP="003330DA">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2C68A97D" w14:textId="77777777" w:rsidR="00F076D3" w:rsidRPr="00FA5FC2" w:rsidRDefault="00F076D3" w:rsidP="00F076D3">
      <w:pPr>
        <w:spacing w:after="0" w:line="240" w:lineRule="auto"/>
        <w:rPr>
          <w:rFonts w:ascii="Arial Narrow" w:hAnsi="Arial Narrow"/>
          <w:sz w:val="20"/>
          <w:szCs w:val="20"/>
        </w:rPr>
      </w:pPr>
    </w:p>
    <w:p w14:paraId="463AD9A8"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5ABCD32D"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8FE5AB0" w14:textId="77777777" w:rsidR="00F076D3" w:rsidRPr="00FA5FC2" w:rsidRDefault="00F076D3" w:rsidP="00F076D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D9E0626" w14:textId="77777777" w:rsidR="00F076D3" w:rsidRDefault="00F076D3" w:rsidP="00443BA1"/>
    <w:sectPr w:rsidR="00F076D3" w:rsidSect="00F16F35">
      <w:footerReference w:type="default" r:id="rId11"/>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A4FFD" w14:textId="77777777" w:rsidR="00516F88" w:rsidRDefault="00516F88" w:rsidP="00F16969">
      <w:r>
        <w:separator/>
      </w:r>
    </w:p>
  </w:endnote>
  <w:endnote w:type="continuationSeparator" w:id="0">
    <w:p w14:paraId="2556918C" w14:textId="77777777" w:rsidR="00516F88" w:rsidRDefault="00516F88" w:rsidP="00F1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3330DA" w:rsidRPr="00A33C5F" w14:paraId="0F62961D" w14:textId="77777777" w:rsidTr="003330DA">
      <w:trPr>
        <w:trHeight w:val="357"/>
      </w:trPr>
      <w:tc>
        <w:tcPr>
          <w:tcW w:w="10008" w:type="dxa"/>
          <w:shd w:val="clear" w:color="auto" w:fill="auto"/>
        </w:tcPr>
        <w:p w14:paraId="7F5A0A0C" w14:textId="77777777" w:rsidR="003330DA" w:rsidRPr="00A33C5F" w:rsidRDefault="003330DA" w:rsidP="005F223C">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14:paraId="3C407202" w14:textId="77777777" w:rsidR="003330DA" w:rsidRPr="00A33C5F" w:rsidRDefault="003330DA" w:rsidP="005F223C">
          <w:pPr>
            <w:pStyle w:val="Altbilgi0"/>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542592C7" w14:textId="77777777" w:rsidR="003330DA" w:rsidRPr="00CC2905" w:rsidRDefault="003330DA" w:rsidP="005F223C">
    <w:pPr>
      <w:pStyle w:val="Altbilgi0"/>
      <w:rPr>
        <w:sz w:val="2"/>
        <w:szCs w:val="2"/>
      </w:rPr>
    </w:pPr>
  </w:p>
  <w:p w14:paraId="3D6EBAC4" w14:textId="77777777" w:rsidR="003330DA" w:rsidRPr="005F223C" w:rsidRDefault="003330DA" w:rsidP="005F22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BC8A5" w14:textId="77777777" w:rsidR="00516F88" w:rsidRDefault="00516F88" w:rsidP="00F16969">
      <w:r>
        <w:separator/>
      </w:r>
    </w:p>
  </w:footnote>
  <w:footnote w:type="continuationSeparator" w:id="0">
    <w:p w14:paraId="17904B1B" w14:textId="77777777" w:rsidR="00516F88" w:rsidRDefault="00516F88" w:rsidP="00F16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2274"/>
    <w:multiLevelType w:val="hybridMultilevel"/>
    <w:tmpl w:val="2FCE45BA"/>
    <w:lvl w:ilvl="0" w:tplc="7CFA1512">
      <w:start w:val="1"/>
      <w:numFmt w:val="bullet"/>
      <w:lvlText w:val=""/>
      <w:lvlJc w:val="left"/>
      <w:pPr>
        <w:ind w:left="480" w:hanging="360"/>
      </w:pPr>
      <w:rPr>
        <w:rFonts w:ascii="Symbol" w:hAnsi="Symbol" w:hint="default"/>
        <w:sz w:val="20"/>
        <w:szCs w:val="20"/>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 w15:restartNumberingAfterBreak="0">
    <w:nsid w:val="50D41A59"/>
    <w:multiLevelType w:val="hybridMultilevel"/>
    <w:tmpl w:val="C6948D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516502F"/>
    <w:multiLevelType w:val="multilevel"/>
    <w:tmpl w:val="A57E7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CCE57DA"/>
    <w:multiLevelType w:val="hybridMultilevel"/>
    <w:tmpl w:val="87206A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0B516C8"/>
    <w:multiLevelType w:val="hybridMultilevel"/>
    <w:tmpl w:val="42B6D3E4"/>
    <w:lvl w:ilvl="0" w:tplc="838AACF8">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04"/>
    <w:rsid w:val="00043758"/>
    <w:rsid w:val="001823C4"/>
    <w:rsid w:val="002359C4"/>
    <w:rsid w:val="002517D7"/>
    <w:rsid w:val="00271358"/>
    <w:rsid w:val="003330DA"/>
    <w:rsid w:val="00355568"/>
    <w:rsid w:val="00385ED2"/>
    <w:rsid w:val="00443BA1"/>
    <w:rsid w:val="00511AE8"/>
    <w:rsid w:val="00516094"/>
    <w:rsid w:val="00516F88"/>
    <w:rsid w:val="0058066D"/>
    <w:rsid w:val="00594D0D"/>
    <w:rsid w:val="005F223C"/>
    <w:rsid w:val="006475C8"/>
    <w:rsid w:val="006E038B"/>
    <w:rsid w:val="006E6937"/>
    <w:rsid w:val="0075418D"/>
    <w:rsid w:val="007D42B8"/>
    <w:rsid w:val="007F5F89"/>
    <w:rsid w:val="008817D2"/>
    <w:rsid w:val="009125A5"/>
    <w:rsid w:val="009D1B04"/>
    <w:rsid w:val="00A6311B"/>
    <w:rsid w:val="00AF756F"/>
    <w:rsid w:val="00B42892"/>
    <w:rsid w:val="00B52E0D"/>
    <w:rsid w:val="00B5796B"/>
    <w:rsid w:val="00C16B2B"/>
    <w:rsid w:val="00C20540"/>
    <w:rsid w:val="00CB4E2D"/>
    <w:rsid w:val="00D51727"/>
    <w:rsid w:val="00EE1720"/>
    <w:rsid w:val="00F076D3"/>
    <w:rsid w:val="00F16969"/>
    <w:rsid w:val="00F16F35"/>
    <w:rsid w:val="00F50592"/>
    <w:rsid w:val="00FA4E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7229"/>
  <w15:chartTrackingRefBased/>
  <w15:docId w15:val="{FB32C1DC-0723-4D98-A0C2-E9106576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rPr>
  </w:style>
  <w:style w:type="paragraph" w:styleId="Balk1">
    <w:name w:val="heading 1"/>
    <w:basedOn w:val="Normal"/>
    <w:next w:val="Normal"/>
    <w:link w:val="Balk1Char"/>
    <w:uiPriority w:val="9"/>
    <w:qFormat/>
    <w:rsid w:val="009D1B04"/>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D1B0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D1B04"/>
    <w:pPr>
      <w:keepNext/>
      <w:keepLines/>
      <w:spacing w:before="160" w:after="80" w:line="278" w:lineRule="auto"/>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1"/>
    <w:qFormat/>
    <w:locked/>
    <w:rsid w:val="0069406B"/>
    <w:pPr>
      <w:keepNext/>
      <w:spacing w:before="240" w:after="60" w:line="240" w:lineRule="auto"/>
      <w:outlineLvl w:val="3"/>
    </w:pPr>
    <w:rPr>
      <w:rFonts w:ascii="Times New Roman" w:hAnsi="Times New Roman"/>
      <w:b/>
      <w:bCs/>
      <w:sz w:val="28"/>
      <w:szCs w:val="28"/>
      <w:lang w:eastAsia="tr-TR"/>
    </w:rPr>
  </w:style>
  <w:style w:type="paragraph" w:styleId="Balk5">
    <w:name w:val="heading 5"/>
    <w:basedOn w:val="Normal"/>
    <w:next w:val="Normal"/>
    <w:link w:val="Balk5Char"/>
    <w:uiPriority w:val="9"/>
    <w:semiHidden/>
    <w:unhideWhenUsed/>
    <w:qFormat/>
    <w:rsid w:val="009D1B04"/>
    <w:pPr>
      <w:keepNext/>
      <w:keepLines/>
      <w:spacing w:before="80" w:after="40" w:line="278" w:lineRule="auto"/>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D1B04"/>
    <w:pPr>
      <w:keepNext/>
      <w:keepLines/>
      <w:spacing w:before="40" w:line="278" w:lineRule="auto"/>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1B04"/>
    <w:pPr>
      <w:keepNext/>
      <w:keepLines/>
      <w:spacing w:before="40" w:line="278" w:lineRule="auto"/>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1B04"/>
    <w:pPr>
      <w:keepNext/>
      <w:keepLines/>
      <w:spacing w:line="278" w:lineRule="auto"/>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1B04"/>
    <w:pPr>
      <w:keepNext/>
      <w:keepLines/>
      <w:spacing w:line="278" w:lineRule="auto"/>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1B0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D1B0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D1B04"/>
    <w:rPr>
      <w:rFonts w:eastAsiaTheme="majorEastAsia" w:cstheme="majorBidi"/>
      <w:color w:val="2F5496" w:themeColor="accent1" w:themeShade="BF"/>
      <w:sz w:val="28"/>
      <w:szCs w:val="28"/>
    </w:rPr>
  </w:style>
  <w:style w:type="character" w:customStyle="1" w:styleId="Balk4Char">
    <w:name w:val="Başlık 4 Char"/>
    <w:basedOn w:val="VarsaylanParagrafYazTipi"/>
    <w:uiPriority w:val="9"/>
    <w:semiHidden/>
    <w:rsid w:val="009D1B0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D1B0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D1B0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1B0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1B0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1B04"/>
    <w:rPr>
      <w:rFonts w:eastAsiaTheme="majorEastAsia" w:cstheme="majorBidi"/>
      <w:color w:val="272727" w:themeColor="text1" w:themeTint="D8"/>
    </w:rPr>
  </w:style>
  <w:style w:type="paragraph" w:styleId="KonuBal">
    <w:name w:val="Title"/>
    <w:basedOn w:val="Normal"/>
    <w:next w:val="Normal"/>
    <w:link w:val="KonuBalChar"/>
    <w:uiPriority w:val="10"/>
    <w:qFormat/>
    <w:rsid w:val="009D1B04"/>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1B0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1B0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1B0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1B04"/>
    <w:pPr>
      <w:spacing w:before="160" w:after="160" w:line="278" w:lineRule="auto"/>
      <w:jc w:val="center"/>
    </w:pPr>
    <w:rPr>
      <w:rFonts w:eastAsiaTheme="minorHAnsi"/>
      <w:i/>
      <w:iCs/>
      <w:color w:val="404040" w:themeColor="text1" w:themeTint="BF"/>
    </w:rPr>
  </w:style>
  <w:style w:type="character" w:customStyle="1" w:styleId="AlntChar">
    <w:name w:val="Alıntı Char"/>
    <w:basedOn w:val="VarsaylanParagrafYazTipi"/>
    <w:link w:val="Alnt"/>
    <w:uiPriority w:val="29"/>
    <w:rsid w:val="009D1B04"/>
    <w:rPr>
      <w:i/>
      <w:iCs/>
      <w:color w:val="404040" w:themeColor="text1" w:themeTint="BF"/>
    </w:rPr>
  </w:style>
  <w:style w:type="paragraph" w:styleId="ListeParagraf">
    <w:name w:val="List Paragraph"/>
    <w:basedOn w:val="Normal"/>
    <w:qFormat/>
    <w:rsid w:val="00CE22B7"/>
    <w:pPr>
      <w:ind w:left="720"/>
      <w:contextualSpacing/>
    </w:pPr>
    <w:rPr>
      <w:rFonts w:eastAsia="Calibri"/>
    </w:rPr>
  </w:style>
  <w:style w:type="character" w:styleId="GlVurgulama">
    <w:name w:val="Intense Emphasis"/>
    <w:basedOn w:val="VarsaylanParagrafYazTipi"/>
    <w:uiPriority w:val="21"/>
    <w:qFormat/>
    <w:rsid w:val="009D1B04"/>
    <w:rPr>
      <w:i/>
      <w:iCs/>
      <w:color w:val="2F5496" w:themeColor="accent1" w:themeShade="BF"/>
    </w:rPr>
  </w:style>
  <w:style w:type="paragraph" w:styleId="GlAlnt">
    <w:name w:val="Intense Quote"/>
    <w:basedOn w:val="Normal"/>
    <w:next w:val="Normal"/>
    <w:link w:val="GlAlntChar"/>
    <w:uiPriority w:val="30"/>
    <w:qFormat/>
    <w:rsid w:val="009D1B0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rPr>
  </w:style>
  <w:style w:type="character" w:customStyle="1" w:styleId="GlAlntChar">
    <w:name w:val="Güçlü Alıntı Char"/>
    <w:basedOn w:val="VarsaylanParagrafYazTipi"/>
    <w:link w:val="GlAlnt"/>
    <w:uiPriority w:val="30"/>
    <w:rsid w:val="009D1B04"/>
    <w:rPr>
      <w:i/>
      <w:iCs/>
      <w:color w:val="2F5496" w:themeColor="accent1" w:themeShade="BF"/>
    </w:rPr>
  </w:style>
  <w:style w:type="character" w:styleId="GlBavuru">
    <w:name w:val="Intense Reference"/>
    <w:basedOn w:val="VarsaylanParagrafYazTipi"/>
    <w:uiPriority w:val="32"/>
    <w:qFormat/>
    <w:rsid w:val="009D1B04"/>
    <w:rPr>
      <w:b/>
      <w:bCs/>
      <w:smallCaps/>
      <w:color w:val="2F5496" w:themeColor="accent1" w:themeShade="BF"/>
      <w:spacing w:val="5"/>
    </w:rPr>
  </w:style>
  <w:style w:type="paragraph" w:styleId="BalonMetni">
    <w:name w:val="Balloon Text"/>
    <w:basedOn w:val="Normal"/>
    <w:link w:val="BalonMetniChar1"/>
    <w:semiHidden/>
    <w:rsid w:val="00216EE2"/>
    <w:pPr>
      <w:spacing w:after="0" w:line="240" w:lineRule="auto"/>
    </w:pPr>
    <w:rPr>
      <w:rFonts w:ascii="Tahoma" w:hAnsi="Tahoma" w:cs="Tahoma"/>
      <w:sz w:val="16"/>
      <w:szCs w:val="16"/>
    </w:rPr>
  </w:style>
  <w:style w:type="character" w:customStyle="1" w:styleId="BalonMetniChar">
    <w:name w:val="Balon Metni Char"/>
    <w:basedOn w:val="VarsaylanParagrafYazTipi"/>
    <w:uiPriority w:val="99"/>
    <w:rsid w:val="00F16969"/>
    <w:rPr>
      <w:rFonts w:ascii="Tahoma" w:eastAsia="Times New Roman" w:hAnsi="Tahoma" w:cs="Tahoma"/>
      <w:kern w:val="0"/>
      <w:sz w:val="16"/>
      <w:szCs w:val="16"/>
      <w:lang w:eastAsia="tr-TR"/>
      <w14:ligatures w14:val="none"/>
    </w:rPr>
  </w:style>
  <w:style w:type="paragraph" w:customStyle="1" w:styleId="ListeParagraf5">
    <w:name w:val="Liste Paragraf5"/>
    <w:basedOn w:val="Normal"/>
    <w:rsid w:val="00F16969"/>
    <w:pPr>
      <w:ind w:left="720"/>
      <w:contextualSpacing/>
    </w:pPr>
  </w:style>
  <w:style w:type="paragraph" w:styleId="stBilgi">
    <w:name w:val="header"/>
    <w:basedOn w:val="Normal"/>
    <w:link w:val="stBilgiChar1"/>
    <w:rsid w:val="001865B8"/>
    <w:pPr>
      <w:tabs>
        <w:tab w:val="center" w:pos="4536"/>
        <w:tab w:val="right" w:pos="9072"/>
      </w:tabs>
      <w:spacing w:after="0" w:line="240" w:lineRule="auto"/>
    </w:pPr>
  </w:style>
  <w:style w:type="character" w:customStyle="1" w:styleId="stBilgiChar">
    <w:name w:val="Üst Bilgi Char"/>
    <w:basedOn w:val="VarsaylanParagrafYazTipi"/>
    <w:uiPriority w:val="99"/>
    <w:rsid w:val="00F16969"/>
    <w:rPr>
      <w:rFonts w:ascii="Times New Roman" w:eastAsia="Times New Roman" w:hAnsi="Times New Roman" w:cs="Times New Roman"/>
      <w:kern w:val="0"/>
      <w:lang w:eastAsia="tr-TR"/>
      <w14:ligatures w14:val="none"/>
    </w:rPr>
  </w:style>
  <w:style w:type="paragraph" w:styleId="AltBilgi">
    <w:name w:val="footer"/>
    <w:basedOn w:val="Normal"/>
    <w:link w:val="AltBilgiChar1"/>
    <w:rsid w:val="001865B8"/>
    <w:pPr>
      <w:tabs>
        <w:tab w:val="center" w:pos="4536"/>
        <w:tab w:val="right" w:pos="9072"/>
      </w:tabs>
      <w:spacing w:after="0" w:line="240" w:lineRule="auto"/>
    </w:pPr>
  </w:style>
  <w:style w:type="character" w:customStyle="1" w:styleId="AltBilgiChar">
    <w:name w:val="Alt Bilgi Char"/>
    <w:basedOn w:val="VarsaylanParagrafYazTipi"/>
    <w:uiPriority w:val="99"/>
    <w:rsid w:val="00F16969"/>
    <w:rPr>
      <w:rFonts w:ascii="Times New Roman" w:eastAsia="Times New Roman" w:hAnsi="Times New Roman" w:cs="Times New Roman"/>
      <w:kern w:val="0"/>
      <w:lang w:eastAsia="tr-TR"/>
      <w14:ligatures w14:val="none"/>
    </w:rPr>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onMetniChar26">
    <w:name w:val="Balon Metni Char26"/>
    <w:semiHidden/>
    <w:locked/>
    <w:rsid w:val="00216EE2"/>
    <w:rPr>
      <w:rFonts w:ascii="Tahoma" w:hAnsi="Tahoma" w:cs="Tahoma"/>
      <w:sz w:val="16"/>
      <w:szCs w:val="16"/>
    </w:rPr>
  </w:style>
  <w:style w:type="paragraph" w:customStyle="1" w:styleId="Default">
    <w:name w:val="Default"/>
    <w:rsid w:val="003073C7"/>
    <w:pPr>
      <w:autoSpaceDE w:val="0"/>
      <w:autoSpaceDN w:val="0"/>
      <w:adjustRightInd w:val="0"/>
    </w:pPr>
    <w:rPr>
      <w:rFonts w:ascii="Verdana" w:eastAsia="Times New Roman" w:hAnsi="Verdana" w:cs="Verdana"/>
      <w:color w:val="000000"/>
    </w:rPr>
  </w:style>
  <w:style w:type="paragraph" w:customStyle="1" w:styleId="stbilgi0">
    <w:name w:val="Üstbilgi"/>
    <w:basedOn w:val="Normal"/>
    <w:rsid w:val="005D13EA"/>
    <w:pPr>
      <w:tabs>
        <w:tab w:val="center" w:pos="4536"/>
        <w:tab w:val="right" w:pos="9072"/>
      </w:tabs>
    </w:pPr>
  </w:style>
  <w:style w:type="paragraph" w:customStyle="1" w:styleId="Altbilgi0">
    <w:name w:val="Altbilgi"/>
    <w:basedOn w:val="Normal"/>
    <w:rsid w:val="005D13EA"/>
    <w:pPr>
      <w:tabs>
        <w:tab w:val="center" w:pos="4536"/>
        <w:tab w:val="right" w:pos="9072"/>
      </w:tabs>
    </w:pPr>
  </w:style>
  <w:style w:type="character" w:customStyle="1" w:styleId="stBilgiChar2">
    <w:name w:val="Üst Bilgi Char2"/>
    <w:basedOn w:val="VarsaylanParagrafYazTipi"/>
    <w:rsid w:val="00087455"/>
    <w:rPr>
      <w:rFonts w:eastAsia="Times New Roman"/>
      <w:sz w:val="22"/>
      <w:szCs w:val="22"/>
      <w:lang w:eastAsia="en-US"/>
    </w:rPr>
  </w:style>
  <w:style w:type="character" w:customStyle="1" w:styleId="AltBilgiChar2">
    <w:name w:val="Alt Bilgi Char2"/>
    <w:basedOn w:val="VarsaylanParagrafYazTipi"/>
    <w:rsid w:val="00087455"/>
    <w:rPr>
      <w:rFonts w:eastAsia="Times New Roman"/>
      <w:sz w:val="22"/>
      <w:szCs w:val="22"/>
      <w:lang w:eastAsia="en-US"/>
    </w:rPr>
  </w:style>
  <w:style w:type="character" w:customStyle="1" w:styleId="BalonMetniChar25">
    <w:name w:val="Balon Metni Char25"/>
    <w:semiHidden/>
    <w:locked/>
    <w:rsid w:val="00216EE2"/>
    <w:rPr>
      <w:rFonts w:ascii="Tahoma" w:hAnsi="Tahoma" w:cs="Tahoma"/>
      <w:sz w:val="16"/>
      <w:szCs w:val="16"/>
    </w:rPr>
  </w:style>
  <w:style w:type="paragraph" w:customStyle="1" w:styleId="Default25">
    <w:name w:val="Default25"/>
    <w:rsid w:val="003073C7"/>
    <w:pPr>
      <w:autoSpaceDE w:val="0"/>
      <w:autoSpaceDN w:val="0"/>
      <w:adjustRightInd w:val="0"/>
    </w:pPr>
    <w:rPr>
      <w:rFonts w:ascii="Verdana" w:eastAsia="Times New Roman" w:hAnsi="Verdana" w:cs="Verdana"/>
      <w:color w:val="000000"/>
    </w:rPr>
  </w:style>
  <w:style w:type="paragraph" w:customStyle="1" w:styleId="stbilgi25">
    <w:name w:val="Üstbilgi25"/>
    <w:basedOn w:val="Normal"/>
    <w:rsid w:val="005D13EA"/>
    <w:pPr>
      <w:tabs>
        <w:tab w:val="center" w:pos="4536"/>
        <w:tab w:val="right" w:pos="9072"/>
      </w:tabs>
    </w:pPr>
  </w:style>
  <w:style w:type="paragraph" w:customStyle="1" w:styleId="Altbilgi25">
    <w:name w:val="Altbilgi25"/>
    <w:basedOn w:val="Normal"/>
    <w:rsid w:val="005D13EA"/>
    <w:pPr>
      <w:tabs>
        <w:tab w:val="center" w:pos="4536"/>
        <w:tab w:val="right" w:pos="9072"/>
      </w:tabs>
    </w:pPr>
  </w:style>
  <w:style w:type="character" w:customStyle="1" w:styleId="apple-converted-space">
    <w:name w:val="apple-converted-space"/>
    <w:basedOn w:val="VarsaylanParagrafYazTipi"/>
    <w:rsid w:val="00787D03"/>
  </w:style>
  <w:style w:type="character" w:customStyle="1" w:styleId="BalonMetniChar24">
    <w:name w:val="Balon Metni Char24"/>
    <w:semiHidden/>
    <w:locked/>
    <w:rsid w:val="00216EE2"/>
    <w:rPr>
      <w:rFonts w:ascii="Tahoma" w:hAnsi="Tahoma" w:cs="Tahoma"/>
      <w:sz w:val="16"/>
      <w:szCs w:val="16"/>
    </w:rPr>
  </w:style>
  <w:style w:type="paragraph" w:customStyle="1" w:styleId="Default24">
    <w:name w:val="Default24"/>
    <w:rsid w:val="003073C7"/>
    <w:pPr>
      <w:autoSpaceDE w:val="0"/>
      <w:autoSpaceDN w:val="0"/>
      <w:adjustRightInd w:val="0"/>
    </w:pPr>
    <w:rPr>
      <w:rFonts w:ascii="Verdana" w:eastAsia="Times New Roman" w:hAnsi="Verdana" w:cs="Verdana"/>
      <w:color w:val="000000"/>
    </w:rPr>
  </w:style>
  <w:style w:type="paragraph" w:customStyle="1" w:styleId="stbilgi24">
    <w:name w:val="Üstbilgi24"/>
    <w:basedOn w:val="Normal"/>
    <w:rsid w:val="005D13EA"/>
    <w:pPr>
      <w:tabs>
        <w:tab w:val="center" w:pos="4536"/>
        <w:tab w:val="right" w:pos="9072"/>
      </w:tabs>
    </w:pPr>
  </w:style>
  <w:style w:type="paragraph" w:customStyle="1" w:styleId="Altbilgi24">
    <w:name w:val="Altbilgi24"/>
    <w:basedOn w:val="Normal"/>
    <w:rsid w:val="005D13EA"/>
    <w:pPr>
      <w:tabs>
        <w:tab w:val="center" w:pos="4536"/>
        <w:tab w:val="right" w:pos="9072"/>
      </w:tabs>
    </w:pPr>
  </w:style>
  <w:style w:type="character" w:customStyle="1" w:styleId="apple-converted-space24">
    <w:name w:val="apple-converted-space24"/>
    <w:basedOn w:val="VarsaylanParagrafYazTipi"/>
    <w:rsid w:val="00787D03"/>
  </w:style>
  <w:style w:type="character" w:customStyle="1" w:styleId="BalonMetniChar23">
    <w:name w:val="Balon Metni Char23"/>
    <w:semiHidden/>
    <w:locked/>
    <w:rsid w:val="00216EE2"/>
    <w:rPr>
      <w:rFonts w:ascii="Tahoma" w:hAnsi="Tahoma" w:cs="Tahoma"/>
      <w:sz w:val="16"/>
      <w:szCs w:val="16"/>
    </w:rPr>
  </w:style>
  <w:style w:type="paragraph" w:customStyle="1" w:styleId="Default23">
    <w:name w:val="Default23"/>
    <w:rsid w:val="003073C7"/>
    <w:pPr>
      <w:autoSpaceDE w:val="0"/>
      <w:autoSpaceDN w:val="0"/>
      <w:adjustRightInd w:val="0"/>
    </w:pPr>
    <w:rPr>
      <w:rFonts w:ascii="Verdana" w:eastAsia="Times New Roman" w:hAnsi="Verdana" w:cs="Verdana"/>
      <w:color w:val="000000"/>
    </w:rPr>
  </w:style>
  <w:style w:type="paragraph" w:customStyle="1" w:styleId="stbilgi23">
    <w:name w:val="Üstbilgi23"/>
    <w:basedOn w:val="Normal"/>
    <w:rsid w:val="005D13EA"/>
    <w:pPr>
      <w:tabs>
        <w:tab w:val="center" w:pos="4536"/>
        <w:tab w:val="right" w:pos="9072"/>
      </w:tabs>
    </w:pPr>
  </w:style>
  <w:style w:type="paragraph" w:customStyle="1" w:styleId="Altbilgi23">
    <w:name w:val="Altbilgi23"/>
    <w:basedOn w:val="Normal"/>
    <w:rsid w:val="005D13EA"/>
    <w:pPr>
      <w:tabs>
        <w:tab w:val="center" w:pos="4536"/>
        <w:tab w:val="right" w:pos="9072"/>
      </w:tabs>
    </w:pPr>
  </w:style>
  <w:style w:type="character" w:customStyle="1" w:styleId="apple-converted-space23">
    <w:name w:val="apple-converted-space23"/>
    <w:basedOn w:val="VarsaylanParagrafYazTipi"/>
    <w:rsid w:val="00787D03"/>
  </w:style>
  <w:style w:type="character" w:customStyle="1" w:styleId="BalonMetniChar22">
    <w:name w:val="Balon Metni Char22"/>
    <w:semiHidden/>
    <w:locked/>
    <w:rsid w:val="00216EE2"/>
    <w:rPr>
      <w:rFonts w:ascii="Tahoma" w:hAnsi="Tahoma" w:cs="Tahoma"/>
      <w:sz w:val="16"/>
      <w:szCs w:val="16"/>
    </w:rPr>
  </w:style>
  <w:style w:type="paragraph" w:customStyle="1" w:styleId="Default22">
    <w:name w:val="Default22"/>
    <w:rsid w:val="003073C7"/>
    <w:pPr>
      <w:autoSpaceDE w:val="0"/>
      <w:autoSpaceDN w:val="0"/>
      <w:adjustRightInd w:val="0"/>
    </w:pPr>
    <w:rPr>
      <w:rFonts w:ascii="Verdana" w:eastAsia="Times New Roman" w:hAnsi="Verdana" w:cs="Verdana"/>
      <w:color w:val="000000"/>
    </w:rPr>
  </w:style>
  <w:style w:type="paragraph" w:customStyle="1" w:styleId="stbilgi22">
    <w:name w:val="Üstbilgi22"/>
    <w:basedOn w:val="Normal"/>
    <w:rsid w:val="005D13EA"/>
    <w:pPr>
      <w:tabs>
        <w:tab w:val="center" w:pos="4536"/>
        <w:tab w:val="right" w:pos="9072"/>
      </w:tabs>
    </w:pPr>
  </w:style>
  <w:style w:type="paragraph" w:customStyle="1" w:styleId="Altbilgi22">
    <w:name w:val="Altbilgi22"/>
    <w:basedOn w:val="Normal"/>
    <w:rsid w:val="005D13EA"/>
    <w:pPr>
      <w:tabs>
        <w:tab w:val="center" w:pos="4536"/>
        <w:tab w:val="right" w:pos="9072"/>
      </w:tabs>
    </w:pPr>
  </w:style>
  <w:style w:type="character" w:customStyle="1" w:styleId="apple-converted-space22">
    <w:name w:val="apple-converted-space22"/>
    <w:basedOn w:val="VarsaylanParagrafYazTipi"/>
    <w:rsid w:val="00787D03"/>
  </w:style>
  <w:style w:type="character" w:customStyle="1" w:styleId="BalonMetniChar21">
    <w:name w:val="Balon Metni Char21"/>
    <w:semiHidden/>
    <w:locked/>
    <w:rsid w:val="00216EE2"/>
    <w:rPr>
      <w:rFonts w:ascii="Tahoma" w:hAnsi="Tahoma" w:cs="Tahoma"/>
      <w:sz w:val="16"/>
      <w:szCs w:val="16"/>
    </w:rPr>
  </w:style>
  <w:style w:type="paragraph" w:customStyle="1" w:styleId="Default21">
    <w:name w:val="Default21"/>
    <w:rsid w:val="003073C7"/>
    <w:pPr>
      <w:autoSpaceDE w:val="0"/>
      <w:autoSpaceDN w:val="0"/>
      <w:adjustRightInd w:val="0"/>
    </w:pPr>
    <w:rPr>
      <w:rFonts w:ascii="Verdana" w:eastAsia="Times New Roman" w:hAnsi="Verdana" w:cs="Verdana"/>
      <w:color w:val="000000"/>
    </w:rPr>
  </w:style>
  <w:style w:type="paragraph" w:customStyle="1" w:styleId="stbilgi21">
    <w:name w:val="Üstbilgi21"/>
    <w:basedOn w:val="Normal"/>
    <w:rsid w:val="005D13EA"/>
    <w:pPr>
      <w:tabs>
        <w:tab w:val="center" w:pos="4536"/>
        <w:tab w:val="right" w:pos="9072"/>
      </w:tabs>
    </w:pPr>
  </w:style>
  <w:style w:type="paragraph" w:customStyle="1" w:styleId="Altbilgi21">
    <w:name w:val="Altbilgi21"/>
    <w:basedOn w:val="Normal"/>
    <w:rsid w:val="005D13EA"/>
    <w:pPr>
      <w:tabs>
        <w:tab w:val="center" w:pos="4536"/>
        <w:tab w:val="right" w:pos="9072"/>
      </w:tabs>
    </w:pPr>
  </w:style>
  <w:style w:type="character" w:customStyle="1" w:styleId="apple-converted-space21">
    <w:name w:val="apple-converted-space21"/>
    <w:basedOn w:val="VarsaylanParagrafYazTipi"/>
    <w:rsid w:val="00787D03"/>
  </w:style>
  <w:style w:type="character" w:customStyle="1" w:styleId="cit-sepcit-sep-after-article-title">
    <w:name w:val="cit-sep cit-sep-after-article-title"/>
    <w:rsid w:val="00BD7A40"/>
  </w:style>
  <w:style w:type="character" w:customStyle="1" w:styleId="cit-subtitle">
    <w:name w:val="cit-subtitle"/>
    <w:rsid w:val="00BD7A40"/>
  </w:style>
  <w:style w:type="character" w:customStyle="1" w:styleId="BalonMetniChar20">
    <w:name w:val="Balon Metni Char20"/>
    <w:semiHidden/>
    <w:locked/>
    <w:rsid w:val="00216EE2"/>
    <w:rPr>
      <w:rFonts w:ascii="Tahoma" w:hAnsi="Tahoma" w:cs="Tahoma"/>
      <w:sz w:val="16"/>
      <w:szCs w:val="16"/>
    </w:rPr>
  </w:style>
  <w:style w:type="paragraph" w:customStyle="1" w:styleId="Default20">
    <w:name w:val="Default20"/>
    <w:rsid w:val="003073C7"/>
    <w:pPr>
      <w:autoSpaceDE w:val="0"/>
      <w:autoSpaceDN w:val="0"/>
      <w:adjustRightInd w:val="0"/>
    </w:pPr>
    <w:rPr>
      <w:rFonts w:ascii="Verdana" w:eastAsia="Times New Roman" w:hAnsi="Verdana" w:cs="Verdana"/>
      <w:color w:val="000000"/>
    </w:rPr>
  </w:style>
  <w:style w:type="paragraph" w:customStyle="1" w:styleId="stbilgi20">
    <w:name w:val="Üstbilgi20"/>
    <w:basedOn w:val="Normal"/>
    <w:rsid w:val="005D13EA"/>
    <w:pPr>
      <w:tabs>
        <w:tab w:val="center" w:pos="4536"/>
        <w:tab w:val="right" w:pos="9072"/>
      </w:tabs>
    </w:pPr>
  </w:style>
  <w:style w:type="paragraph" w:customStyle="1" w:styleId="Altbilgi20">
    <w:name w:val="Altbilgi20"/>
    <w:basedOn w:val="Normal"/>
    <w:rsid w:val="005D13EA"/>
    <w:pPr>
      <w:tabs>
        <w:tab w:val="center" w:pos="4536"/>
        <w:tab w:val="right" w:pos="9072"/>
      </w:tabs>
    </w:pPr>
  </w:style>
  <w:style w:type="character" w:customStyle="1" w:styleId="apple-converted-space20">
    <w:name w:val="apple-converted-space20"/>
    <w:basedOn w:val="VarsaylanParagrafYazTipi"/>
    <w:rsid w:val="00787D03"/>
  </w:style>
  <w:style w:type="paragraph" w:customStyle="1" w:styleId="ListParagraph1">
    <w:name w:val="List Paragraph1"/>
    <w:basedOn w:val="Normal"/>
    <w:rsid w:val="000F7F7C"/>
    <w:pPr>
      <w:spacing w:after="0" w:line="240" w:lineRule="auto"/>
      <w:ind w:left="720"/>
      <w:contextualSpacing/>
    </w:pPr>
    <w:rPr>
      <w:rFonts w:ascii="Times New Roman" w:hAnsi="Times New Roman"/>
      <w:sz w:val="24"/>
      <w:szCs w:val="24"/>
      <w:lang w:eastAsia="tr-TR"/>
    </w:rPr>
  </w:style>
  <w:style w:type="character" w:customStyle="1" w:styleId="BalonMetniChar19">
    <w:name w:val="Balon Metni Char19"/>
    <w:semiHidden/>
    <w:locked/>
    <w:rsid w:val="00216EE2"/>
    <w:rPr>
      <w:rFonts w:ascii="Tahoma" w:hAnsi="Tahoma" w:cs="Tahoma"/>
      <w:sz w:val="16"/>
      <w:szCs w:val="16"/>
    </w:rPr>
  </w:style>
  <w:style w:type="paragraph" w:customStyle="1" w:styleId="Default19">
    <w:name w:val="Default19"/>
    <w:rsid w:val="003073C7"/>
    <w:pPr>
      <w:autoSpaceDE w:val="0"/>
      <w:autoSpaceDN w:val="0"/>
      <w:adjustRightInd w:val="0"/>
    </w:pPr>
    <w:rPr>
      <w:rFonts w:ascii="Verdana" w:eastAsia="Times New Roman" w:hAnsi="Verdana" w:cs="Verdana"/>
      <w:color w:val="000000"/>
    </w:rPr>
  </w:style>
  <w:style w:type="paragraph" w:customStyle="1" w:styleId="stbilgi19">
    <w:name w:val="Üstbilgi19"/>
    <w:basedOn w:val="Normal"/>
    <w:rsid w:val="005D13EA"/>
    <w:pPr>
      <w:tabs>
        <w:tab w:val="center" w:pos="4536"/>
        <w:tab w:val="right" w:pos="9072"/>
      </w:tabs>
    </w:pPr>
  </w:style>
  <w:style w:type="paragraph" w:customStyle="1" w:styleId="Altbilgi19">
    <w:name w:val="Altbilgi19"/>
    <w:basedOn w:val="Normal"/>
    <w:rsid w:val="005D13EA"/>
    <w:pPr>
      <w:tabs>
        <w:tab w:val="center" w:pos="4536"/>
        <w:tab w:val="right" w:pos="9072"/>
      </w:tabs>
    </w:pPr>
  </w:style>
  <w:style w:type="character" w:customStyle="1" w:styleId="apple-converted-space19">
    <w:name w:val="apple-converted-space19"/>
    <w:basedOn w:val="VarsaylanParagrafYazTipi"/>
    <w:rsid w:val="00787D03"/>
  </w:style>
  <w:style w:type="character" w:customStyle="1" w:styleId="BalonMetniChar18">
    <w:name w:val="Balon Metni Char18"/>
    <w:semiHidden/>
    <w:locked/>
    <w:rsid w:val="00216EE2"/>
    <w:rPr>
      <w:rFonts w:ascii="Tahoma" w:hAnsi="Tahoma" w:cs="Tahoma"/>
      <w:sz w:val="16"/>
      <w:szCs w:val="16"/>
    </w:rPr>
  </w:style>
  <w:style w:type="paragraph" w:customStyle="1" w:styleId="Default18">
    <w:name w:val="Default18"/>
    <w:rsid w:val="003073C7"/>
    <w:pPr>
      <w:autoSpaceDE w:val="0"/>
      <w:autoSpaceDN w:val="0"/>
      <w:adjustRightInd w:val="0"/>
    </w:pPr>
    <w:rPr>
      <w:rFonts w:ascii="Verdana" w:eastAsia="Times New Roman" w:hAnsi="Verdana" w:cs="Verdana"/>
      <w:color w:val="000000"/>
    </w:rPr>
  </w:style>
  <w:style w:type="paragraph" w:customStyle="1" w:styleId="stbilgi18">
    <w:name w:val="Üstbilgi18"/>
    <w:basedOn w:val="Normal"/>
    <w:rsid w:val="005D13EA"/>
    <w:pPr>
      <w:tabs>
        <w:tab w:val="center" w:pos="4536"/>
        <w:tab w:val="right" w:pos="9072"/>
      </w:tabs>
    </w:pPr>
  </w:style>
  <w:style w:type="paragraph" w:customStyle="1" w:styleId="Altbilgi18">
    <w:name w:val="Altbilgi18"/>
    <w:basedOn w:val="Normal"/>
    <w:rsid w:val="005D13EA"/>
    <w:pPr>
      <w:tabs>
        <w:tab w:val="center" w:pos="4536"/>
        <w:tab w:val="right" w:pos="9072"/>
      </w:tabs>
    </w:pPr>
  </w:style>
  <w:style w:type="character" w:customStyle="1" w:styleId="apple-converted-space18">
    <w:name w:val="apple-converted-space18"/>
    <w:basedOn w:val="VarsaylanParagrafYazTipi"/>
    <w:rsid w:val="00787D03"/>
  </w:style>
  <w:style w:type="character" w:customStyle="1" w:styleId="BalonMetniChar17">
    <w:name w:val="Balon Metni Char17"/>
    <w:semiHidden/>
    <w:locked/>
    <w:rsid w:val="00216EE2"/>
    <w:rPr>
      <w:rFonts w:ascii="Tahoma" w:hAnsi="Tahoma" w:cs="Tahoma"/>
      <w:sz w:val="16"/>
      <w:szCs w:val="16"/>
    </w:rPr>
  </w:style>
  <w:style w:type="paragraph" w:customStyle="1" w:styleId="Default17">
    <w:name w:val="Default17"/>
    <w:rsid w:val="003073C7"/>
    <w:pPr>
      <w:autoSpaceDE w:val="0"/>
      <w:autoSpaceDN w:val="0"/>
      <w:adjustRightInd w:val="0"/>
    </w:pPr>
    <w:rPr>
      <w:rFonts w:ascii="Verdana" w:eastAsia="Times New Roman" w:hAnsi="Verdana" w:cs="Verdana"/>
      <w:color w:val="000000"/>
    </w:rPr>
  </w:style>
  <w:style w:type="paragraph" w:customStyle="1" w:styleId="stbilgi17">
    <w:name w:val="Üstbilgi17"/>
    <w:basedOn w:val="Normal"/>
    <w:rsid w:val="005D13EA"/>
    <w:pPr>
      <w:tabs>
        <w:tab w:val="center" w:pos="4536"/>
        <w:tab w:val="right" w:pos="9072"/>
      </w:tabs>
    </w:pPr>
  </w:style>
  <w:style w:type="paragraph" w:customStyle="1" w:styleId="Altbilgi17">
    <w:name w:val="Altbilgi17"/>
    <w:basedOn w:val="Normal"/>
    <w:rsid w:val="005D13EA"/>
    <w:pPr>
      <w:tabs>
        <w:tab w:val="center" w:pos="4536"/>
        <w:tab w:val="right" w:pos="9072"/>
      </w:tabs>
    </w:pPr>
  </w:style>
  <w:style w:type="character" w:customStyle="1" w:styleId="apple-converted-space17">
    <w:name w:val="apple-converted-space17"/>
    <w:basedOn w:val="VarsaylanParagrafYazTipi"/>
    <w:rsid w:val="00787D03"/>
  </w:style>
  <w:style w:type="character" w:customStyle="1" w:styleId="st1">
    <w:name w:val="st1"/>
    <w:rsid w:val="008C2123"/>
    <w:rPr>
      <w:rFonts w:cs="Times New Roman"/>
    </w:rPr>
  </w:style>
  <w:style w:type="character" w:customStyle="1" w:styleId="BalonMetniChar16">
    <w:name w:val="Balon Metni Char16"/>
    <w:semiHidden/>
    <w:locked/>
    <w:rsid w:val="00216EE2"/>
    <w:rPr>
      <w:rFonts w:ascii="Tahoma" w:hAnsi="Tahoma" w:cs="Tahoma"/>
      <w:sz w:val="16"/>
      <w:szCs w:val="16"/>
    </w:rPr>
  </w:style>
  <w:style w:type="paragraph" w:customStyle="1" w:styleId="Default16">
    <w:name w:val="Default16"/>
    <w:rsid w:val="003073C7"/>
    <w:pPr>
      <w:autoSpaceDE w:val="0"/>
      <w:autoSpaceDN w:val="0"/>
      <w:adjustRightInd w:val="0"/>
    </w:pPr>
    <w:rPr>
      <w:rFonts w:ascii="Verdana" w:eastAsia="Times New Roman" w:hAnsi="Verdana" w:cs="Verdana"/>
      <w:color w:val="000000"/>
    </w:rPr>
  </w:style>
  <w:style w:type="paragraph" w:customStyle="1" w:styleId="stbilgi16">
    <w:name w:val="Üstbilgi16"/>
    <w:basedOn w:val="Normal"/>
    <w:rsid w:val="005D13EA"/>
    <w:pPr>
      <w:tabs>
        <w:tab w:val="center" w:pos="4536"/>
        <w:tab w:val="right" w:pos="9072"/>
      </w:tabs>
    </w:pPr>
  </w:style>
  <w:style w:type="paragraph" w:customStyle="1" w:styleId="Altbilgi16">
    <w:name w:val="Altbilgi16"/>
    <w:basedOn w:val="Normal"/>
    <w:rsid w:val="005D13EA"/>
    <w:pPr>
      <w:tabs>
        <w:tab w:val="center" w:pos="4536"/>
        <w:tab w:val="right" w:pos="9072"/>
      </w:tabs>
    </w:pPr>
  </w:style>
  <w:style w:type="character" w:customStyle="1" w:styleId="apple-converted-space16">
    <w:name w:val="apple-converted-space16"/>
    <w:basedOn w:val="VarsaylanParagrafYazTipi"/>
    <w:rsid w:val="00787D03"/>
  </w:style>
  <w:style w:type="character" w:customStyle="1" w:styleId="BalonMetniChar15">
    <w:name w:val="Balon Metni Char15"/>
    <w:semiHidden/>
    <w:locked/>
    <w:rsid w:val="00216EE2"/>
    <w:rPr>
      <w:rFonts w:ascii="Tahoma" w:hAnsi="Tahoma" w:cs="Tahoma"/>
      <w:sz w:val="16"/>
      <w:szCs w:val="16"/>
    </w:rPr>
  </w:style>
  <w:style w:type="paragraph" w:customStyle="1" w:styleId="Default15">
    <w:name w:val="Default15"/>
    <w:rsid w:val="003073C7"/>
    <w:pPr>
      <w:autoSpaceDE w:val="0"/>
      <w:autoSpaceDN w:val="0"/>
      <w:adjustRightInd w:val="0"/>
    </w:pPr>
    <w:rPr>
      <w:rFonts w:ascii="Verdana" w:eastAsia="Times New Roman" w:hAnsi="Verdana" w:cs="Verdana"/>
      <w:color w:val="000000"/>
    </w:rPr>
  </w:style>
  <w:style w:type="paragraph" w:customStyle="1" w:styleId="stbilgi15">
    <w:name w:val="Üstbilgi15"/>
    <w:basedOn w:val="Normal"/>
    <w:rsid w:val="005D13EA"/>
    <w:pPr>
      <w:tabs>
        <w:tab w:val="center" w:pos="4536"/>
        <w:tab w:val="right" w:pos="9072"/>
      </w:tabs>
    </w:pPr>
  </w:style>
  <w:style w:type="paragraph" w:customStyle="1" w:styleId="Altbilgi15">
    <w:name w:val="Altbilgi15"/>
    <w:basedOn w:val="Normal"/>
    <w:rsid w:val="005D13EA"/>
    <w:pPr>
      <w:tabs>
        <w:tab w:val="center" w:pos="4536"/>
        <w:tab w:val="right" w:pos="9072"/>
      </w:tabs>
    </w:pPr>
  </w:style>
  <w:style w:type="character" w:customStyle="1" w:styleId="apple-converted-space15">
    <w:name w:val="apple-converted-space15"/>
    <w:basedOn w:val="VarsaylanParagrafYazTipi"/>
    <w:rsid w:val="00787D03"/>
  </w:style>
  <w:style w:type="character" w:customStyle="1" w:styleId="BalonMetniChar14">
    <w:name w:val="Balon Metni Char14"/>
    <w:semiHidden/>
    <w:locked/>
    <w:rsid w:val="00216EE2"/>
    <w:rPr>
      <w:rFonts w:ascii="Tahoma" w:hAnsi="Tahoma" w:cs="Tahoma"/>
      <w:sz w:val="16"/>
      <w:szCs w:val="16"/>
    </w:rPr>
  </w:style>
  <w:style w:type="paragraph" w:customStyle="1" w:styleId="Default14">
    <w:name w:val="Default14"/>
    <w:rsid w:val="003073C7"/>
    <w:pPr>
      <w:autoSpaceDE w:val="0"/>
      <w:autoSpaceDN w:val="0"/>
      <w:adjustRightInd w:val="0"/>
    </w:pPr>
    <w:rPr>
      <w:rFonts w:ascii="Verdana" w:eastAsia="Times New Roman" w:hAnsi="Verdana" w:cs="Verdana"/>
      <w:color w:val="000000"/>
    </w:rPr>
  </w:style>
  <w:style w:type="paragraph" w:customStyle="1" w:styleId="stbilgi14">
    <w:name w:val="Üstbilgi14"/>
    <w:basedOn w:val="Normal"/>
    <w:rsid w:val="005D13EA"/>
    <w:pPr>
      <w:tabs>
        <w:tab w:val="center" w:pos="4536"/>
        <w:tab w:val="right" w:pos="9072"/>
      </w:tabs>
    </w:pPr>
  </w:style>
  <w:style w:type="paragraph" w:customStyle="1" w:styleId="Altbilgi14">
    <w:name w:val="Altbilgi14"/>
    <w:basedOn w:val="Normal"/>
    <w:rsid w:val="005D13EA"/>
    <w:pPr>
      <w:tabs>
        <w:tab w:val="center" w:pos="4536"/>
        <w:tab w:val="right" w:pos="9072"/>
      </w:tabs>
    </w:pPr>
  </w:style>
  <w:style w:type="character" w:customStyle="1" w:styleId="apple-converted-space14">
    <w:name w:val="apple-converted-space14"/>
    <w:basedOn w:val="VarsaylanParagrafYazTipi"/>
    <w:rsid w:val="00787D03"/>
  </w:style>
  <w:style w:type="character" w:customStyle="1" w:styleId="stBilgiChar1">
    <w:name w:val="Üst Bilgi Char1"/>
    <w:basedOn w:val="VarsaylanParagrafYazTipi"/>
    <w:link w:val="stBilgi"/>
    <w:rsid w:val="001865B8"/>
    <w:rPr>
      <w:rFonts w:eastAsia="Times New Roman"/>
      <w:sz w:val="22"/>
      <w:szCs w:val="22"/>
      <w:lang w:eastAsia="en-US"/>
    </w:rPr>
  </w:style>
  <w:style w:type="character" w:customStyle="1" w:styleId="AltBilgiChar1">
    <w:name w:val="Alt Bilgi Char1"/>
    <w:basedOn w:val="VarsaylanParagrafYazTipi"/>
    <w:link w:val="AltBilgi"/>
    <w:rsid w:val="001865B8"/>
    <w:rPr>
      <w:rFonts w:eastAsia="Times New Roman"/>
      <w:sz w:val="22"/>
      <w:szCs w:val="22"/>
      <w:lang w:eastAsia="en-US"/>
    </w:rPr>
  </w:style>
  <w:style w:type="character" w:customStyle="1" w:styleId="BalonMetniChar13">
    <w:name w:val="Balon Metni Char13"/>
    <w:semiHidden/>
    <w:locked/>
    <w:rsid w:val="00216EE2"/>
    <w:rPr>
      <w:rFonts w:ascii="Tahoma" w:hAnsi="Tahoma" w:cs="Tahoma"/>
      <w:sz w:val="16"/>
      <w:szCs w:val="16"/>
    </w:rPr>
  </w:style>
  <w:style w:type="paragraph" w:customStyle="1" w:styleId="Default13">
    <w:name w:val="Default13"/>
    <w:rsid w:val="003073C7"/>
    <w:pPr>
      <w:autoSpaceDE w:val="0"/>
      <w:autoSpaceDN w:val="0"/>
      <w:adjustRightInd w:val="0"/>
    </w:pPr>
    <w:rPr>
      <w:rFonts w:ascii="Verdana" w:eastAsia="Times New Roman" w:hAnsi="Verdana" w:cs="Verdana"/>
      <w:color w:val="000000"/>
    </w:rPr>
  </w:style>
  <w:style w:type="paragraph" w:customStyle="1" w:styleId="stbilgi13">
    <w:name w:val="Üstbilgi13"/>
    <w:basedOn w:val="Normal"/>
    <w:rsid w:val="005D13EA"/>
    <w:pPr>
      <w:tabs>
        <w:tab w:val="center" w:pos="4536"/>
        <w:tab w:val="right" w:pos="9072"/>
      </w:tabs>
    </w:pPr>
  </w:style>
  <w:style w:type="paragraph" w:customStyle="1" w:styleId="Altbilgi13">
    <w:name w:val="Altbilgi13"/>
    <w:basedOn w:val="Normal"/>
    <w:rsid w:val="005D13EA"/>
    <w:pPr>
      <w:tabs>
        <w:tab w:val="center" w:pos="4536"/>
        <w:tab w:val="right" w:pos="9072"/>
      </w:tabs>
    </w:pPr>
  </w:style>
  <w:style w:type="character" w:customStyle="1" w:styleId="apple-converted-space13">
    <w:name w:val="apple-converted-space13"/>
    <w:basedOn w:val="VarsaylanParagrafYazTipi"/>
    <w:rsid w:val="00787D03"/>
  </w:style>
  <w:style w:type="character" w:customStyle="1" w:styleId="BalonMetniChar12">
    <w:name w:val="Balon Metni Char12"/>
    <w:semiHidden/>
    <w:locked/>
    <w:rsid w:val="00216EE2"/>
    <w:rPr>
      <w:rFonts w:ascii="Tahoma" w:hAnsi="Tahoma" w:cs="Tahoma"/>
      <w:sz w:val="16"/>
      <w:szCs w:val="16"/>
    </w:rPr>
  </w:style>
  <w:style w:type="paragraph" w:customStyle="1" w:styleId="Default12">
    <w:name w:val="Default12"/>
    <w:rsid w:val="003073C7"/>
    <w:pPr>
      <w:autoSpaceDE w:val="0"/>
      <w:autoSpaceDN w:val="0"/>
      <w:adjustRightInd w:val="0"/>
    </w:pPr>
    <w:rPr>
      <w:rFonts w:ascii="Verdana" w:eastAsia="Times New Roman" w:hAnsi="Verdana" w:cs="Verdana"/>
      <w:color w:val="000000"/>
    </w:rPr>
  </w:style>
  <w:style w:type="paragraph" w:customStyle="1" w:styleId="stbilgi12">
    <w:name w:val="Üstbilgi12"/>
    <w:basedOn w:val="Normal"/>
    <w:rsid w:val="005D13EA"/>
    <w:pPr>
      <w:tabs>
        <w:tab w:val="center" w:pos="4536"/>
        <w:tab w:val="right" w:pos="9072"/>
      </w:tabs>
    </w:pPr>
  </w:style>
  <w:style w:type="paragraph" w:customStyle="1" w:styleId="Altbilgi12">
    <w:name w:val="Altbilgi12"/>
    <w:basedOn w:val="Normal"/>
    <w:rsid w:val="005D13EA"/>
    <w:pPr>
      <w:tabs>
        <w:tab w:val="center" w:pos="4536"/>
        <w:tab w:val="right" w:pos="9072"/>
      </w:tabs>
    </w:pPr>
  </w:style>
  <w:style w:type="character" w:customStyle="1" w:styleId="apple-converted-space12">
    <w:name w:val="apple-converted-space12"/>
    <w:basedOn w:val="VarsaylanParagrafYazTipi"/>
    <w:rsid w:val="00787D03"/>
  </w:style>
  <w:style w:type="character" w:customStyle="1" w:styleId="BalonMetniChar11">
    <w:name w:val="Balon Metni Char11"/>
    <w:semiHidden/>
    <w:locked/>
    <w:rsid w:val="00216EE2"/>
    <w:rPr>
      <w:rFonts w:ascii="Tahoma" w:hAnsi="Tahoma" w:cs="Tahoma"/>
      <w:sz w:val="16"/>
      <w:szCs w:val="16"/>
    </w:rPr>
  </w:style>
  <w:style w:type="paragraph" w:customStyle="1" w:styleId="Default11">
    <w:name w:val="Default11"/>
    <w:rsid w:val="003073C7"/>
    <w:pPr>
      <w:autoSpaceDE w:val="0"/>
      <w:autoSpaceDN w:val="0"/>
      <w:adjustRightInd w:val="0"/>
    </w:pPr>
    <w:rPr>
      <w:rFonts w:ascii="Verdana" w:eastAsia="Times New Roman" w:hAnsi="Verdana" w:cs="Verdana"/>
      <w:color w:val="000000"/>
    </w:rPr>
  </w:style>
  <w:style w:type="paragraph" w:customStyle="1" w:styleId="stbilgi11">
    <w:name w:val="Üstbilgi11"/>
    <w:basedOn w:val="Normal"/>
    <w:rsid w:val="005D13EA"/>
    <w:pPr>
      <w:tabs>
        <w:tab w:val="center" w:pos="4536"/>
        <w:tab w:val="right" w:pos="9072"/>
      </w:tabs>
    </w:pPr>
  </w:style>
  <w:style w:type="paragraph" w:customStyle="1" w:styleId="Altbilgi11">
    <w:name w:val="Altbilgi11"/>
    <w:basedOn w:val="Normal"/>
    <w:rsid w:val="005D13EA"/>
    <w:pPr>
      <w:tabs>
        <w:tab w:val="center" w:pos="4536"/>
        <w:tab w:val="right" w:pos="9072"/>
      </w:tabs>
    </w:pPr>
  </w:style>
  <w:style w:type="character" w:customStyle="1" w:styleId="apple-converted-space11">
    <w:name w:val="apple-converted-space11"/>
    <w:basedOn w:val="VarsaylanParagrafYazTipi"/>
    <w:rsid w:val="00787D03"/>
  </w:style>
  <w:style w:type="character" w:customStyle="1" w:styleId="BalonMetniChar10">
    <w:name w:val="Balon Metni Char10"/>
    <w:semiHidden/>
    <w:locked/>
    <w:rsid w:val="00216EE2"/>
    <w:rPr>
      <w:rFonts w:ascii="Tahoma" w:hAnsi="Tahoma" w:cs="Tahoma"/>
      <w:sz w:val="16"/>
      <w:szCs w:val="16"/>
    </w:rPr>
  </w:style>
  <w:style w:type="paragraph" w:customStyle="1" w:styleId="Default10">
    <w:name w:val="Default10"/>
    <w:rsid w:val="003073C7"/>
    <w:pPr>
      <w:autoSpaceDE w:val="0"/>
      <w:autoSpaceDN w:val="0"/>
      <w:adjustRightInd w:val="0"/>
    </w:pPr>
    <w:rPr>
      <w:rFonts w:ascii="Verdana" w:eastAsia="Times New Roman" w:hAnsi="Verdana" w:cs="Verdana"/>
      <w:color w:val="000000"/>
    </w:rPr>
  </w:style>
  <w:style w:type="paragraph" w:customStyle="1" w:styleId="stbilgi10">
    <w:name w:val="Üstbilgi10"/>
    <w:basedOn w:val="Normal"/>
    <w:rsid w:val="005D13EA"/>
    <w:pPr>
      <w:tabs>
        <w:tab w:val="center" w:pos="4536"/>
        <w:tab w:val="right" w:pos="9072"/>
      </w:tabs>
    </w:pPr>
  </w:style>
  <w:style w:type="paragraph" w:customStyle="1" w:styleId="Altbilgi10">
    <w:name w:val="Altbilgi10"/>
    <w:basedOn w:val="Normal"/>
    <w:rsid w:val="005D13EA"/>
    <w:pPr>
      <w:tabs>
        <w:tab w:val="center" w:pos="4536"/>
        <w:tab w:val="right" w:pos="9072"/>
      </w:tabs>
    </w:pPr>
  </w:style>
  <w:style w:type="character" w:customStyle="1" w:styleId="apple-converted-space10">
    <w:name w:val="apple-converted-space10"/>
    <w:basedOn w:val="VarsaylanParagrafYazTipi"/>
    <w:rsid w:val="00787D03"/>
  </w:style>
  <w:style w:type="character" w:customStyle="1" w:styleId="BalonMetniChar9">
    <w:name w:val="Balon Metni Char9"/>
    <w:semiHidden/>
    <w:locked/>
    <w:rsid w:val="00216EE2"/>
    <w:rPr>
      <w:rFonts w:ascii="Tahoma" w:hAnsi="Tahoma" w:cs="Tahoma"/>
      <w:sz w:val="16"/>
      <w:szCs w:val="16"/>
    </w:rPr>
  </w:style>
  <w:style w:type="paragraph" w:customStyle="1" w:styleId="Default9">
    <w:name w:val="Default9"/>
    <w:rsid w:val="003073C7"/>
    <w:pPr>
      <w:autoSpaceDE w:val="0"/>
      <w:autoSpaceDN w:val="0"/>
      <w:adjustRightInd w:val="0"/>
    </w:pPr>
    <w:rPr>
      <w:rFonts w:ascii="Verdana" w:eastAsia="Times New Roman" w:hAnsi="Verdana" w:cs="Verdana"/>
      <w:color w:val="000000"/>
    </w:rPr>
  </w:style>
  <w:style w:type="paragraph" w:customStyle="1" w:styleId="stbilgi9">
    <w:name w:val="Üstbilgi9"/>
    <w:basedOn w:val="Normal"/>
    <w:rsid w:val="005D13EA"/>
    <w:pPr>
      <w:tabs>
        <w:tab w:val="center" w:pos="4536"/>
        <w:tab w:val="right" w:pos="9072"/>
      </w:tabs>
    </w:pPr>
  </w:style>
  <w:style w:type="paragraph" w:customStyle="1" w:styleId="Altbilgi9">
    <w:name w:val="Altbilgi9"/>
    <w:basedOn w:val="Normal"/>
    <w:rsid w:val="005D13EA"/>
    <w:pPr>
      <w:tabs>
        <w:tab w:val="center" w:pos="4536"/>
        <w:tab w:val="right" w:pos="9072"/>
      </w:tabs>
    </w:pPr>
  </w:style>
  <w:style w:type="character" w:customStyle="1" w:styleId="apple-converted-space9">
    <w:name w:val="apple-converted-space9"/>
    <w:basedOn w:val="VarsaylanParagrafYazTipi"/>
    <w:rsid w:val="00787D03"/>
  </w:style>
  <w:style w:type="character" w:customStyle="1" w:styleId="Balk4Char2">
    <w:name w:val="Başlık 4 Char2"/>
    <w:basedOn w:val="VarsaylanParagrafYazTipi"/>
    <w:rsid w:val="002A6F4D"/>
    <w:rPr>
      <w:rFonts w:ascii="Times New Roman" w:eastAsia="Times New Roman" w:hAnsi="Times New Roman"/>
      <w:b/>
      <w:bCs/>
      <w:sz w:val="28"/>
      <w:szCs w:val="28"/>
    </w:rPr>
  </w:style>
  <w:style w:type="character" w:customStyle="1" w:styleId="BalonMetniChar8">
    <w:name w:val="Balon Metni Char8"/>
    <w:semiHidden/>
    <w:locked/>
    <w:rsid w:val="00216EE2"/>
    <w:rPr>
      <w:rFonts w:ascii="Tahoma" w:hAnsi="Tahoma" w:cs="Tahoma"/>
      <w:sz w:val="16"/>
      <w:szCs w:val="16"/>
    </w:rPr>
  </w:style>
  <w:style w:type="paragraph" w:customStyle="1" w:styleId="Default8">
    <w:name w:val="Default8"/>
    <w:rsid w:val="003073C7"/>
    <w:pPr>
      <w:autoSpaceDE w:val="0"/>
      <w:autoSpaceDN w:val="0"/>
      <w:adjustRightInd w:val="0"/>
    </w:pPr>
    <w:rPr>
      <w:rFonts w:ascii="Verdana" w:eastAsia="Times New Roman" w:hAnsi="Verdana" w:cs="Verdana"/>
      <w:color w:val="000000"/>
    </w:rPr>
  </w:style>
  <w:style w:type="paragraph" w:customStyle="1" w:styleId="stbilgi8">
    <w:name w:val="Üstbilgi8"/>
    <w:basedOn w:val="Normal"/>
    <w:rsid w:val="005D13EA"/>
    <w:pPr>
      <w:tabs>
        <w:tab w:val="center" w:pos="4536"/>
        <w:tab w:val="right" w:pos="9072"/>
      </w:tabs>
    </w:pPr>
  </w:style>
  <w:style w:type="paragraph" w:customStyle="1" w:styleId="Altbilgi8">
    <w:name w:val="Altbilgi8"/>
    <w:basedOn w:val="Normal"/>
    <w:rsid w:val="005D13EA"/>
    <w:pPr>
      <w:tabs>
        <w:tab w:val="center" w:pos="4536"/>
        <w:tab w:val="right" w:pos="9072"/>
      </w:tabs>
    </w:pPr>
  </w:style>
  <w:style w:type="character" w:customStyle="1" w:styleId="apple-converted-space8">
    <w:name w:val="apple-converted-space8"/>
    <w:basedOn w:val="VarsaylanParagrafYazTipi"/>
    <w:rsid w:val="00787D03"/>
  </w:style>
  <w:style w:type="character" w:customStyle="1" w:styleId="Balk4Char1">
    <w:name w:val="Başlık 4 Char1"/>
    <w:basedOn w:val="VarsaylanParagrafYazTipi"/>
    <w:link w:val="Balk4"/>
    <w:rsid w:val="0069406B"/>
    <w:rPr>
      <w:rFonts w:ascii="Times New Roman" w:eastAsia="Times New Roman" w:hAnsi="Times New Roman"/>
      <w:b/>
      <w:bCs/>
      <w:sz w:val="28"/>
      <w:szCs w:val="28"/>
    </w:rPr>
  </w:style>
  <w:style w:type="character" w:customStyle="1" w:styleId="BalonMetniChar7">
    <w:name w:val="Balon Metni Char7"/>
    <w:semiHidden/>
    <w:locked/>
    <w:rsid w:val="00216EE2"/>
    <w:rPr>
      <w:rFonts w:ascii="Tahoma" w:hAnsi="Tahoma" w:cs="Tahoma"/>
      <w:sz w:val="16"/>
      <w:szCs w:val="16"/>
    </w:rPr>
  </w:style>
  <w:style w:type="paragraph" w:customStyle="1" w:styleId="Default7">
    <w:name w:val="Default7"/>
    <w:rsid w:val="003073C7"/>
    <w:pPr>
      <w:autoSpaceDE w:val="0"/>
      <w:autoSpaceDN w:val="0"/>
      <w:adjustRightInd w:val="0"/>
    </w:pPr>
    <w:rPr>
      <w:rFonts w:ascii="Verdana" w:eastAsia="Times New Roman" w:hAnsi="Verdana" w:cs="Verdana"/>
      <w:color w:val="000000"/>
    </w:rPr>
  </w:style>
  <w:style w:type="paragraph" w:customStyle="1" w:styleId="stbilgi7">
    <w:name w:val="Üstbilgi7"/>
    <w:basedOn w:val="Normal"/>
    <w:rsid w:val="005D13EA"/>
    <w:pPr>
      <w:tabs>
        <w:tab w:val="center" w:pos="4536"/>
        <w:tab w:val="right" w:pos="9072"/>
      </w:tabs>
    </w:pPr>
  </w:style>
  <w:style w:type="paragraph" w:customStyle="1" w:styleId="Altbilgi7">
    <w:name w:val="Altbilgi7"/>
    <w:basedOn w:val="Normal"/>
    <w:rsid w:val="005D13EA"/>
    <w:pPr>
      <w:tabs>
        <w:tab w:val="center" w:pos="4536"/>
        <w:tab w:val="right" w:pos="9072"/>
      </w:tabs>
    </w:pPr>
  </w:style>
  <w:style w:type="character" w:customStyle="1" w:styleId="apple-converted-space7">
    <w:name w:val="apple-converted-space7"/>
    <w:basedOn w:val="VarsaylanParagrafYazTipi"/>
    <w:rsid w:val="00787D03"/>
  </w:style>
  <w:style w:type="paragraph" w:customStyle="1" w:styleId="ListParagraph12">
    <w:name w:val="List Paragraph12"/>
    <w:basedOn w:val="Normal"/>
    <w:rsid w:val="008E6ECB"/>
    <w:pPr>
      <w:spacing w:after="0" w:line="240" w:lineRule="auto"/>
      <w:ind w:left="720"/>
      <w:contextualSpacing/>
    </w:pPr>
    <w:rPr>
      <w:rFonts w:ascii="Times New Roman" w:hAnsi="Times New Roman"/>
      <w:sz w:val="24"/>
      <w:szCs w:val="24"/>
      <w:lang w:eastAsia="tr-TR"/>
    </w:rPr>
  </w:style>
  <w:style w:type="character" w:customStyle="1" w:styleId="BalonMetniChar6">
    <w:name w:val="Balon Metni Char6"/>
    <w:semiHidden/>
    <w:locked/>
    <w:rsid w:val="00216EE2"/>
    <w:rPr>
      <w:rFonts w:ascii="Tahoma" w:hAnsi="Tahoma" w:cs="Tahoma"/>
      <w:sz w:val="16"/>
      <w:szCs w:val="16"/>
    </w:rPr>
  </w:style>
  <w:style w:type="paragraph" w:customStyle="1" w:styleId="Default6">
    <w:name w:val="Default6"/>
    <w:rsid w:val="003073C7"/>
    <w:pPr>
      <w:autoSpaceDE w:val="0"/>
      <w:autoSpaceDN w:val="0"/>
      <w:adjustRightInd w:val="0"/>
    </w:pPr>
    <w:rPr>
      <w:rFonts w:ascii="Verdana" w:eastAsia="Times New Roman" w:hAnsi="Verdana" w:cs="Verdana"/>
      <w:color w:val="000000"/>
    </w:rPr>
  </w:style>
  <w:style w:type="paragraph" w:customStyle="1" w:styleId="stbilgi6">
    <w:name w:val="Üstbilgi6"/>
    <w:basedOn w:val="Normal"/>
    <w:rsid w:val="005D13EA"/>
    <w:pPr>
      <w:tabs>
        <w:tab w:val="center" w:pos="4536"/>
        <w:tab w:val="right" w:pos="9072"/>
      </w:tabs>
    </w:pPr>
  </w:style>
  <w:style w:type="paragraph" w:customStyle="1" w:styleId="Altbilgi6">
    <w:name w:val="Altbilgi6"/>
    <w:basedOn w:val="Normal"/>
    <w:rsid w:val="005D13EA"/>
    <w:pPr>
      <w:tabs>
        <w:tab w:val="center" w:pos="4536"/>
        <w:tab w:val="right" w:pos="9072"/>
      </w:tabs>
    </w:pPr>
  </w:style>
  <w:style w:type="character" w:customStyle="1" w:styleId="apple-converted-space6">
    <w:name w:val="apple-converted-space6"/>
    <w:basedOn w:val="VarsaylanParagrafYazTipi"/>
    <w:rsid w:val="00787D03"/>
  </w:style>
  <w:style w:type="paragraph" w:customStyle="1" w:styleId="ListParagraph11">
    <w:name w:val="List Paragraph11"/>
    <w:basedOn w:val="Normal"/>
    <w:rsid w:val="003F15AE"/>
    <w:pPr>
      <w:spacing w:after="0" w:line="240" w:lineRule="auto"/>
      <w:ind w:left="720"/>
      <w:contextualSpacing/>
    </w:pPr>
    <w:rPr>
      <w:rFonts w:ascii="Times New Roman" w:hAnsi="Times New Roman"/>
      <w:sz w:val="24"/>
      <w:szCs w:val="24"/>
      <w:lang w:eastAsia="tr-TR"/>
    </w:rPr>
  </w:style>
  <w:style w:type="character" w:customStyle="1" w:styleId="BalonMetniChar5">
    <w:name w:val="Balon Metni Char5"/>
    <w:semiHidden/>
    <w:locked/>
    <w:rsid w:val="00216EE2"/>
    <w:rPr>
      <w:rFonts w:ascii="Tahoma" w:hAnsi="Tahoma" w:cs="Tahoma"/>
      <w:sz w:val="16"/>
      <w:szCs w:val="16"/>
    </w:rPr>
  </w:style>
  <w:style w:type="paragraph" w:customStyle="1" w:styleId="Default5">
    <w:name w:val="Default5"/>
    <w:rsid w:val="003073C7"/>
    <w:pPr>
      <w:autoSpaceDE w:val="0"/>
      <w:autoSpaceDN w:val="0"/>
      <w:adjustRightInd w:val="0"/>
    </w:pPr>
    <w:rPr>
      <w:rFonts w:ascii="Verdana" w:eastAsia="Times New Roman" w:hAnsi="Verdana" w:cs="Verdana"/>
      <w:color w:val="000000"/>
    </w:rPr>
  </w:style>
  <w:style w:type="paragraph" w:customStyle="1" w:styleId="stbilgi5">
    <w:name w:val="Üstbilgi5"/>
    <w:basedOn w:val="Normal"/>
    <w:rsid w:val="005D13EA"/>
    <w:pPr>
      <w:tabs>
        <w:tab w:val="center" w:pos="4536"/>
        <w:tab w:val="right" w:pos="9072"/>
      </w:tabs>
    </w:pPr>
  </w:style>
  <w:style w:type="paragraph" w:customStyle="1" w:styleId="Altbilgi5">
    <w:name w:val="Altbilgi5"/>
    <w:basedOn w:val="Normal"/>
    <w:rsid w:val="005D13EA"/>
    <w:pPr>
      <w:tabs>
        <w:tab w:val="center" w:pos="4536"/>
        <w:tab w:val="right" w:pos="9072"/>
      </w:tabs>
    </w:pPr>
  </w:style>
  <w:style w:type="character" w:customStyle="1" w:styleId="apple-converted-space5">
    <w:name w:val="apple-converted-space5"/>
    <w:basedOn w:val="VarsaylanParagrafYazTipi"/>
    <w:rsid w:val="00787D03"/>
  </w:style>
  <w:style w:type="character" w:customStyle="1" w:styleId="BalonMetniChar4">
    <w:name w:val="Balon Metni Char4"/>
    <w:semiHidden/>
    <w:locked/>
    <w:rsid w:val="00216EE2"/>
    <w:rPr>
      <w:rFonts w:ascii="Tahoma" w:hAnsi="Tahoma" w:cs="Tahoma"/>
      <w:sz w:val="16"/>
      <w:szCs w:val="16"/>
    </w:rPr>
  </w:style>
  <w:style w:type="paragraph" w:customStyle="1" w:styleId="Default4">
    <w:name w:val="Default4"/>
    <w:rsid w:val="003073C7"/>
    <w:pPr>
      <w:autoSpaceDE w:val="0"/>
      <w:autoSpaceDN w:val="0"/>
      <w:adjustRightInd w:val="0"/>
    </w:pPr>
    <w:rPr>
      <w:rFonts w:ascii="Verdana" w:eastAsia="Times New Roman" w:hAnsi="Verdana" w:cs="Verdana"/>
      <w:color w:val="000000"/>
    </w:rPr>
  </w:style>
  <w:style w:type="paragraph" w:customStyle="1" w:styleId="stbilgi4">
    <w:name w:val="Üstbilgi4"/>
    <w:basedOn w:val="Normal"/>
    <w:rsid w:val="005D13EA"/>
    <w:pPr>
      <w:tabs>
        <w:tab w:val="center" w:pos="4536"/>
        <w:tab w:val="right" w:pos="9072"/>
      </w:tabs>
    </w:pPr>
  </w:style>
  <w:style w:type="paragraph" w:customStyle="1" w:styleId="Altbilgi4">
    <w:name w:val="Altbilgi4"/>
    <w:basedOn w:val="Normal"/>
    <w:rsid w:val="005D13EA"/>
    <w:pPr>
      <w:tabs>
        <w:tab w:val="center" w:pos="4536"/>
        <w:tab w:val="right" w:pos="9072"/>
      </w:tabs>
    </w:pPr>
  </w:style>
  <w:style w:type="character" w:customStyle="1" w:styleId="apple-converted-space4">
    <w:name w:val="apple-converted-space4"/>
    <w:basedOn w:val="VarsaylanParagrafYazTipi"/>
    <w:rsid w:val="00787D03"/>
  </w:style>
  <w:style w:type="character" w:styleId="Kpr">
    <w:name w:val="Hyperlink"/>
    <w:rsid w:val="005C755F"/>
    <w:rPr>
      <w:color w:val="0000FF"/>
      <w:u w:val="single"/>
    </w:rPr>
  </w:style>
  <w:style w:type="character" w:customStyle="1" w:styleId="BalonMetniChar3">
    <w:name w:val="Balon Metni Char3"/>
    <w:semiHidden/>
    <w:locked/>
    <w:rsid w:val="00216EE2"/>
    <w:rPr>
      <w:rFonts w:ascii="Tahoma" w:hAnsi="Tahoma" w:cs="Tahoma"/>
      <w:sz w:val="16"/>
      <w:szCs w:val="16"/>
    </w:rPr>
  </w:style>
  <w:style w:type="paragraph" w:customStyle="1" w:styleId="Default3">
    <w:name w:val="Default3"/>
    <w:rsid w:val="003073C7"/>
    <w:pPr>
      <w:autoSpaceDE w:val="0"/>
      <w:autoSpaceDN w:val="0"/>
      <w:adjustRightInd w:val="0"/>
    </w:pPr>
    <w:rPr>
      <w:rFonts w:ascii="Verdana" w:eastAsia="Times New Roman" w:hAnsi="Verdana" w:cs="Verdana"/>
      <w:color w:val="000000"/>
    </w:rPr>
  </w:style>
  <w:style w:type="paragraph" w:customStyle="1" w:styleId="stbilgi3">
    <w:name w:val="Üstbilgi3"/>
    <w:basedOn w:val="Normal"/>
    <w:rsid w:val="005D13EA"/>
    <w:pPr>
      <w:tabs>
        <w:tab w:val="center" w:pos="4536"/>
        <w:tab w:val="right" w:pos="9072"/>
      </w:tabs>
    </w:pPr>
  </w:style>
  <w:style w:type="paragraph" w:customStyle="1" w:styleId="Altbilgi3">
    <w:name w:val="Altbilgi3"/>
    <w:basedOn w:val="Normal"/>
    <w:rsid w:val="005D13EA"/>
    <w:pPr>
      <w:tabs>
        <w:tab w:val="center" w:pos="4536"/>
        <w:tab w:val="right" w:pos="9072"/>
      </w:tabs>
    </w:pPr>
  </w:style>
  <w:style w:type="character" w:customStyle="1" w:styleId="apple-converted-space3">
    <w:name w:val="apple-converted-space3"/>
    <w:basedOn w:val="VarsaylanParagrafYazTipi"/>
    <w:rsid w:val="00787D03"/>
  </w:style>
  <w:style w:type="character" w:customStyle="1" w:styleId="BalonMetniChar2">
    <w:name w:val="Balon Metni Char2"/>
    <w:semiHidden/>
    <w:locked/>
    <w:rsid w:val="00216EE2"/>
    <w:rPr>
      <w:rFonts w:ascii="Tahoma" w:hAnsi="Tahoma" w:cs="Tahoma"/>
      <w:sz w:val="16"/>
      <w:szCs w:val="16"/>
    </w:rPr>
  </w:style>
  <w:style w:type="paragraph" w:customStyle="1" w:styleId="Default2">
    <w:name w:val="Default2"/>
    <w:rsid w:val="003073C7"/>
    <w:pPr>
      <w:autoSpaceDE w:val="0"/>
      <w:autoSpaceDN w:val="0"/>
      <w:adjustRightInd w:val="0"/>
    </w:pPr>
    <w:rPr>
      <w:rFonts w:ascii="Verdana" w:eastAsia="Times New Roman" w:hAnsi="Verdana" w:cs="Verdana"/>
      <w:color w:val="000000"/>
    </w:rPr>
  </w:style>
  <w:style w:type="paragraph" w:customStyle="1" w:styleId="stbilgi2">
    <w:name w:val="Üstbilgi2"/>
    <w:basedOn w:val="Normal"/>
    <w:rsid w:val="005D13EA"/>
    <w:pPr>
      <w:tabs>
        <w:tab w:val="center" w:pos="4536"/>
        <w:tab w:val="right" w:pos="9072"/>
      </w:tabs>
    </w:pPr>
  </w:style>
  <w:style w:type="paragraph" w:customStyle="1" w:styleId="Altbilgi2">
    <w:name w:val="Altbilgi2"/>
    <w:basedOn w:val="Normal"/>
    <w:rsid w:val="005D13EA"/>
    <w:pPr>
      <w:tabs>
        <w:tab w:val="center" w:pos="4536"/>
        <w:tab w:val="right" w:pos="9072"/>
      </w:tabs>
    </w:pPr>
  </w:style>
  <w:style w:type="character" w:customStyle="1" w:styleId="apple-converted-space2">
    <w:name w:val="apple-converted-space2"/>
    <w:basedOn w:val="VarsaylanParagrafYazTipi"/>
    <w:rsid w:val="00787D03"/>
  </w:style>
  <w:style w:type="character" w:customStyle="1" w:styleId="BalonMetniChar1">
    <w:name w:val="Balon Metni Char1"/>
    <w:link w:val="BalonMetni"/>
    <w:semiHidden/>
    <w:locked/>
    <w:rsid w:val="00216EE2"/>
    <w:rPr>
      <w:rFonts w:ascii="Tahoma" w:hAnsi="Tahoma" w:cs="Tahoma"/>
      <w:sz w:val="16"/>
      <w:szCs w:val="16"/>
    </w:rPr>
  </w:style>
  <w:style w:type="paragraph" w:customStyle="1" w:styleId="Default1">
    <w:name w:val="Default1"/>
    <w:rsid w:val="003073C7"/>
    <w:pPr>
      <w:autoSpaceDE w:val="0"/>
      <w:autoSpaceDN w:val="0"/>
      <w:adjustRightInd w:val="0"/>
    </w:pPr>
    <w:rPr>
      <w:rFonts w:ascii="Verdana" w:eastAsia="Times New Roman" w:hAnsi="Verdana" w:cs="Verdana"/>
      <w:color w:val="000000"/>
    </w:rPr>
  </w:style>
  <w:style w:type="paragraph" w:customStyle="1" w:styleId="stbilgi1">
    <w:name w:val="Üstbilgi1"/>
    <w:basedOn w:val="Normal"/>
    <w:rsid w:val="005D13EA"/>
    <w:pPr>
      <w:tabs>
        <w:tab w:val="center" w:pos="4536"/>
        <w:tab w:val="right" w:pos="9072"/>
      </w:tabs>
    </w:pPr>
  </w:style>
  <w:style w:type="paragraph" w:customStyle="1" w:styleId="Altbilgi1">
    <w:name w:val="Altbilgi1"/>
    <w:basedOn w:val="Normal"/>
    <w:rsid w:val="005D13EA"/>
    <w:pPr>
      <w:tabs>
        <w:tab w:val="center" w:pos="4536"/>
        <w:tab w:val="right" w:pos="9072"/>
      </w:tabs>
    </w:pPr>
  </w:style>
  <w:style w:type="character" w:customStyle="1" w:styleId="apple-converted-space1">
    <w:name w:val="apple-converted-space1"/>
    <w:basedOn w:val="VarsaylanParagrafYazTipi"/>
    <w:rsid w:val="00787D03"/>
  </w:style>
  <w:style w:type="table" w:customStyle="1" w:styleId="TabloKlavuzu1">
    <w:name w:val="Tablo Kılavuzu1"/>
    <w:basedOn w:val="NormalTablo"/>
    <w:next w:val="TabloKlavuzu"/>
    <w:rsid w:val="003330DA"/>
    <w:pPr>
      <w:spacing w:line="276" w:lineRule="auto"/>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yok.gov.tr" TargetMode="External"/><Relationship Id="rId4" Type="http://schemas.openxmlformats.org/officeDocument/2006/relationships/webSettings" Target="webSettings.xml"/><Relationship Id="rId9" Type="http://schemas.openxmlformats.org/officeDocument/2006/relationships/hyperlink" Target="http://kybele.anadolu.edu.tr/kybele.aspx?IS=BASLIK&amp;DZ=03&amp;KD=20265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61</Pages>
  <Words>24192</Words>
  <Characters>137895</Characters>
  <Application>Microsoft Office Word</Application>
  <DocSecurity>0</DocSecurity>
  <Lines>1149</Lines>
  <Paragraphs>323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p:lastModifiedBy>
  <cp:revision>6</cp:revision>
  <cp:lastPrinted>2025-02-17T16:47:00Z</cp:lastPrinted>
  <dcterms:created xsi:type="dcterms:W3CDTF">2025-02-10T12:54:00Z</dcterms:created>
  <dcterms:modified xsi:type="dcterms:W3CDTF">2025-02-17T16:53:00Z</dcterms:modified>
</cp:coreProperties>
</file>